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1E1C45EB" w:rsidR="001439ED" w:rsidRPr="00DF7C65" w:rsidRDefault="00D17CCB" w:rsidP="00EF6B19">
            <w:pPr>
              <w:shd w:val="clear" w:color="auto" w:fill="FFFFFF"/>
              <w:spacing w:after="0" w:line="240" w:lineRule="auto"/>
              <w:ind w:left="-86" w:right="-115"/>
              <w:jc w:val="center"/>
              <w:rPr>
                <w:rFonts w:ascii="Times New Roman Bold" w:hAnsi="Times New Roman Bold"/>
                <w:b/>
                <w:sz w:val="20"/>
              </w:rPr>
            </w:pPr>
            <w:r w:rsidRPr="00DF7C65">
              <w:rPr>
                <w:rFonts w:ascii="Times New Roman Bold" w:hAnsi="Times New Roman Bold"/>
                <w:b/>
                <w:sz w:val="20"/>
                <w:szCs w:val="20"/>
              </w:rPr>
              <w:t>Mediator Complex</w:t>
            </w:r>
            <w:r w:rsidR="00F7339F" w:rsidRPr="00DF7C65">
              <w:rPr>
                <w:rFonts w:ascii="Times New Roman Bold" w:hAnsi="Times New Roman Bold"/>
                <w:b/>
                <w:sz w:val="20"/>
                <w:szCs w:val="20"/>
              </w:rPr>
              <w:t xml:space="preserve"> in </w:t>
            </w:r>
            <w:r w:rsidR="00DF7C65" w:rsidRPr="00DF7C65">
              <w:rPr>
                <w:rFonts w:ascii="Times New Roman Bold" w:hAnsi="Times New Roman Bold"/>
                <w:b/>
                <w:sz w:val="20"/>
                <w:szCs w:val="20"/>
              </w:rPr>
              <w:t xml:space="preserve"> Fibro-adenoma and </w:t>
            </w:r>
            <w:proofErr w:type="spellStart"/>
            <w:r w:rsidR="00DF7C65" w:rsidRPr="00DF7C65">
              <w:rPr>
                <w:rFonts w:ascii="Times New Roman Bold" w:hAnsi="Times New Roman Bold"/>
                <w:b/>
                <w:sz w:val="20"/>
                <w:szCs w:val="20"/>
              </w:rPr>
              <w:t>Phyllodes</w:t>
            </w:r>
            <w:proofErr w:type="spellEnd"/>
            <w:r w:rsidR="00DF7C65" w:rsidRPr="00DF7C65">
              <w:rPr>
                <w:rFonts w:ascii="Times New Roman Bold" w:hAnsi="Times New Roman Bold"/>
                <w:b/>
                <w:sz w:val="20"/>
                <w:szCs w:val="20"/>
              </w:rPr>
              <w:t xml:space="preserve"> </w:t>
            </w:r>
            <w:proofErr w:type="spellStart"/>
            <w:r w:rsidR="00DF7C65" w:rsidRPr="00DF7C65">
              <w:rPr>
                <w:rFonts w:ascii="Times New Roman Bold" w:hAnsi="Times New Roman Bold"/>
                <w:b/>
                <w:sz w:val="20"/>
                <w:szCs w:val="20"/>
              </w:rPr>
              <w:t>Tumour</w:t>
            </w:r>
            <w:proofErr w:type="spellEnd"/>
            <w:r w:rsidR="00DF7C65" w:rsidRPr="00DF7C65">
              <w:rPr>
                <w:rFonts w:ascii="Times New Roman Bold" w:hAnsi="Times New Roman Bold"/>
                <w:b/>
                <w:sz w:val="20"/>
                <w:szCs w:val="20"/>
              </w:rPr>
              <w:t xml:space="preserve"> of Breast</w:t>
            </w:r>
          </w:p>
        </w:tc>
      </w:tr>
    </w:tbl>
    <w:p w14:paraId="08114BA2" w14:textId="1E889D0B" w:rsidR="001439ED" w:rsidRPr="00924E6B" w:rsidRDefault="00924E6B"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924E6B">
        <w:rPr>
          <w:rFonts w:ascii="Times New Roman" w:hAnsi="Times New Roman"/>
          <w:b/>
          <w:sz w:val="40"/>
          <w:szCs w:val="20"/>
        </w:rPr>
        <w:t>Role of Mediator Complex Subunit 12 Mutation in Fibro</w:t>
      </w:r>
      <w:r w:rsidR="00A82697">
        <w:rPr>
          <w:rFonts w:ascii="Times New Roman" w:hAnsi="Times New Roman"/>
          <w:b/>
          <w:sz w:val="40"/>
          <w:szCs w:val="20"/>
        </w:rPr>
        <w:t>-</w:t>
      </w:r>
      <w:r w:rsidRPr="00924E6B">
        <w:rPr>
          <w:rFonts w:ascii="Times New Roman" w:hAnsi="Times New Roman"/>
          <w:b/>
          <w:sz w:val="40"/>
          <w:szCs w:val="20"/>
        </w:rPr>
        <w:t xml:space="preserve">adenoma and </w:t>
      </w:r>
      <w:proofErr w:type="spellStart"/>
      <w:r w:rsidRPr="00924E6B">
        <w:rPr>
          <w:rFonts w:ascii="Times New Roman" w:hAnsi="Times New Roman"/>
          <w:b/>
          <w:sz w:val="40"/>
          <w:szCs w:val="20"/>
        </w:rPr>
        <w:t>Phyllodes</w:t>
      </w:r>
      <w:proofErr w:type="spellEnd"/>
      <w:r w:rsidRPr="00924E6B">
        <w:rPr>
          <w:rFonts w:ascii="Times New Roman" w:hAnsi="Times New Roman"/>
          <w:b/>
          <w:sz w:val="40"/>
          <w:szCs w:val="20"/>
        </w:rPr>
        <w:t xml:space="preserve"> </w:t>
      </w:r>
      <w:proofErr w:type="spellStart"/>
      <w:r w:rsidRPr="00924E6B">
        <w:rPr>
          <w:rFonts w:ascii="Times New Roman" w:hAnsi="Times New Roman"/>
          <w:b/>
          <w:sz w:val="40"/>
          <w:szCs w:val="20"/>
        </w:rPr>
        <w:t>Tumour</w:t>
      </w:r>
      <w:proofErr w:type="spellEnd"/>
      <w:r w:rsidRPr="00924E6B">
        <w:rPr>
          <w:rFonts w:ascii="Times New Roman" w:hAnsi="Times New Roman"/>
          <w:b/>
          <w:sz w:val="40"/>
          <w:szCs w:val="20"/>
        </w:rPr>
        <w:t xml:space="preserve"> of Breast</w:t>
      </w:r>
    </w:p>
    <w:p w14:paraId="1A8F300A" w14:textId="625681D8" w:rsidR="006E470D" w:rsidRPr="006076CB" w:rsidRDefault="006076CB" w:rsidP="006D2806">
      <w:pPr>
        <w:shd w:val="clear" w:color="auto" w:fill="FFFFFF"/>
        <w:spacing w:after="0" w:line="240" w:lineRule="auto"/>
        <w:jc w:val="center"/>
        <w:rPr>
          <w:rFonts w:ascii="Times New Roman" w:hAnsi="Times New Roman"/>
          <w:b/>
          <w:bCs/>
          <w:sz w:val="24"/>
        </w:rPr>
      </w:pPr>
      <w:r w:rsidRPr="006076CB">
        <w:rPr>
          <w:rFonts w:ascii="Times New Roman" w:hAnsi="Times New Roman"/>
          <w:b/>
          <w:sz w:val="24"/>
          <w:szCs w:val="20"/>
        </w:rPr>
        <w:t>Ayesha Iftikhar</w:t>
      </w:r>
      <w:r w:rsidR="006E75B0" w:rsidRPr="006E75B0">
        <w:rPr>
          <w:rFonts w:ascii="Times New Roman Bold" w:hAnsi="Times New Roman Bold"/>
          <w:b/>
          <w:sz w:val="24"/>
          <w:szCs w:val="20"/>
          <w:vertAlign w:val="superscript"/>
        </w:rPr>
        <w:t>1</w:t>
      </w:r>
      <w:r w:rsidRPr="006076CB">
        <w:rPr>
          <w:rFonts w:ascii="Times New Roman" w:hAnsi="Times New Roman"/>
          <w:b/>
          <w:sz w:val="24"/>
          <w:szCs w:val="20"/>
        </w:rPr>
        <w:t xml:space="preserve">, Muhammad </w:t>
      </w:r>
      <w:proofErr w:type="spellStart"/>
      <w:r w:rsidRPr="006076CB">
        <w:rPr>
          <w:rFonts w:ascii="Times New Roman" w:hAnsi="Times New Roman"/>
          <w:b/>
          <w:sz w:val="24"/>
          <w:szCs w:val="20"/>
        </w:rPr>
        <w:t>Mansoor</w:t>
      </w:r>
      <w:proofErr w:type="spellEnd"/>
      <w:r w:rsidRPr="006076CB">
        <w:rPr>
          <w:rFonts w:ascii="Times New Roman" w:hAnsi="Times New Roman"/>
          <w:b/>
          <w:sz w:val="24"/>
          <w:szCs w:val="20"/>
        </w:rPr>
        <w:t xml:space="preserve"> Iqbal</w:t>
      </w:r>
      <w:r w:rsidR="00D41DE0">
        <w:rPr>
          <w:rFonts w:ascii="Times New Roman Bold" w:hAnsi="Times New Roman Bold"/>
          <w:b/>
          <w:sz w:val="24"/>
          <w:szCs w:val="20"/>
          <w:vertAlign w:val="superscript"/>
        </w:rPr>
        <w:t>2</w:t>
      </w:r>
      <w:r w:rsidRPr="006076CB">
        <w:rPr>
          <w:rFonts w:ascii="Times New Roman" w:hAnsi="Times New Roman"/>
          <w:b/>
          <w:sz w:val="24"/>
          <w:szCs w:val="20"/>
        </w:rPr>
        <w:t xml:space="preserve">, Al-Farah </w:t>
      </w:r>
      <w:proofErr w:type="spellStart"/>
      <w:r w:rsidRPr="006076CB">
        <w:rPr>
          <w:rFonts w:ascii="Times New Roman" w:hAnsi="Times New Roman"/>
          <w:b/>
          <w:sz w:val="24"/>
          <w:szCs w:val="20"/>
        </w:rPr>
        <w:t>Rehmat</w:t>
      </w:r>
      <w:proofErr w:type="spellEnd"/>
      <w:r w:rsidRPr="006076CB">
        <w:rPr>
          <w:rFonts w:ascii="Times New Roman" w:hAnsi="Times New Roman"/>
          <w:b/>
          <w:sz w:val="24"/>
          <w:szCs w:val="20"/>
        </w:rPr>
        <w:t xml:space="preserve"> Ullah</w:t>
      </w:r>
      <w:r w:rsidR="00FD31D6">
        <w:rPr>
          <w:rFonts w:ascii="Times New Roman Bold" w:hAnsi="Times New Roman Bold"/>
          <w:b/>
          <w:sz w:val="24"/>
          <w:szCs w:val="20"/>
          <w:vertAlign w:val="superscript"/>
        </w:rPr>
        <w:t>3</w:t>
      </w:r>
      <w:r w:rsidRPr="006076CB">
        <w:rPr>
          <w:rFonts w:ascii="Times New Roman" w:hAnsi="Times New Roman"/>
          <w:b/>
          <w:sz w:val="24"/>
          <w:szCs w:val="20"/>
        </w:rPr>
        <w:t>, Jawed Iqbal</w:t>
      </w:r>
      <w:r w:rsidR="00181EA9">
        <w:rPr>
          <w:rFonts w:ascii="Times New Roman Bold" w:hAnsi="Times New Roman Bold"/>
          <w:b/>
          <w:sz w:val="24"/>
          <w:szCs w:val="20"/>
          <w:vertAlign w:val="superscript"/>
        </w:rPr>
        <w:t>4</w:t>
      </w:r>
      <w:r w:rsidRPr="006076CB">
        <w:rPr>
          <w:rFonts w:ascii="Times New Roman" w:hAnsi="Times New Roman"/>
          <w:b/>
          <w:sz w:val="24"/>
          <w:szCs w:val="20"/>
        </w:rPr>
        <w:t xml:space="preserve">, </w:t>
      </w:r>
      <w:proofErr w:type="spellStart"/>
      <w:r w:rsidRPr="006076CB">
        <w:rPr>
          <w:rFonts w:ascii="Times New Roman" w:hAnsi="Times New Roman"/>
          <w:b/>
          <w:sz w:val="24"/>
          <w:szCs w:val="20"/>
        </w:rPr>
        <w:t>Aun</w:t>
      </w:r>
      <w:proofErr w:type="spellEnd"/>
      <w:r w:rsidRPr="006076CB">
        <w:rPr>
          <w:rFonts w:ascii="Times New Roman" w:hAnsi="Times New Roman"/>
          <w:b/>
          <w:sz w:val="24"/>
          <w:szCs w:val="20"/>
        </w:rPr>
        <w:t xml:space="preserve"> Ali</w:t>
      </w:r>
      <w:r w:rsidR="00D21F05">
        <w:rPr>
          <w:rFonts w:ascii="Times New Roman Bold" w:hAnsi="Times New Roman Bold"/>
          <w:b/>
          <w:sz w:val="24"/>
          <w:szCs w:val="20"/>
          <w:vertAlign w:val="superscript"/>
        </w:rPr>
        <w:t>2</w:t>
      </w:r>
      <w:r>
        <w:rPr>
          <w:rFonts w:ascii="Times New Roman" w:hAnsi="Times New Roman"/>
          <w:b/>
          <w:sz w:val="24"/>
          <w:szCs w:val="20"/>
        </w:rPr>
        <w:t xml:space="preserve"> and</w:t>
      </w:r>
      <w:r w:rsidRPr="006076CB">
        <w:rPr>
          <w:rFonts w:ascii="Times New Roman" w:hAnsi="Times New Roman"/>
          <w:b/>
          <w:sz w:val="24"/>
          <w:szCs w:val="20"/>
        </w:rPr>
        <w:t xml:space="preserve"> Mohammad Ahmed</w:t>
      </w:r>
      <w:r w:rsidR="00B86076">
        <w:rPr>
          <w:rFonts w:ascii="Times New Roman Bold" w:hAnsi="Times New Roman Bold"/>
          <w:b/>
          <w:sz w:val="24"/>
          <w:szCs w:val="20"/>
          <w:vertAlign w:val="superscript"/>
        </w:rPr>
        <w:t>2</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79FD6C82"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CD3464">
        <w:rPr>
          <w:rFonts w:ascii="Times New Roman" w:hAnsi="Times New Roman"/>
          <w:b/>
          <w:sz w:val="20"/>
        </w:rPr>
        <w:t xml:space="preserve"> </w:t>
      </w:r>
      <w:r w:rsidR="00CD3464" w:rsidRPr="00940D40">
        <w:rPr>
          <w:rFonts w:ascii="Times New Roman" w:hAnsi="Times New Roman"/>
          <w:sz w:val="20"/>
          <w:szCs w:val="20"/>
        </w:rPr>
        <w:t>To determine the role of mediator complex subunit 12 mutation in fibro</w:t>
      </w:r>
      <w:r w:rsidR="00A82697">
        <w:rPr>
          <w:rFonts w:ascii="Times New Roman" w:hAnsi="Times New Roman"/>
          <w:sz w:val="20"/>
          <w:szCs w:val="20"/>
        </w:rPr>
        <w:t>-</w:t>
      </w:r>
      <w:r w:rsidR="00CD3464" w:rsidRPr="00940D40">
        <w:rPr>
          <w:rFonts w:ascii="Times New Roman" w:hAnsi="Times New Roman"/>
          <w:sz w:val="20"/>
          <w:szCs w:val="20"/>
        </w:rPr>
        <w:t xml:space="preserve">adenoma and </w:t>
      </w:r>
      <w:proofErr w:type="spellStart"/>
      <w:r w:rsidR="00CD3464" w:rsidRPr="00940D40">
        <w:rPr>
          <w:rFonts w:ascii="Times New Roman" w:hAnsi="Times New Roman"/>
          <w:sz w:val="20"/>
          <w:szCs w:val="20"/>
        </w:rPr>
        <w:t>phyllodes</w:t>
      </w:r>
      <w:proofErr w:type="spellEnd"/>
      <w:r w:rsidR="00CD3464" w:rsidRPr="00940D40">
        <w:rPr>
          <w:rFonts w:ascii="Times New Roman" w:hAnsi="Times New Roman"/>
          <w:sz w:val="20"/>
          <w:szCs w:val="20"/>
        </w:rPr>
        <w:t xml:space="preserve"> </w:t>
      </w:r>
      <w:proofErr w:type="spellStart"/>
      <w:r w:rsidR="00CD3464" w:rsidRPr="00940D40">
        <w:rPr>
          <w:rFonts w:ascii="Times New Roman" w:hAnsi="Times New Roman"/>
          <w:sz w:val="20"/>
          <w:szCs w:val="20"/>
        </w:rPr>
        <w:t>tumour</w:t>
      </w:r>
      <w:proofErr w:type="spellEnd"/>
      <w:r w:rsidR="00CD3464" w:rsidRPr="00940D40">
        <w:rPr>
          <w:rFonts w:ascii="Times New Roman" w:hAnsi="Times New Roman"/>
          <w:sz w:val="20"/>
          <w:szCs w:val="20"/>
        </w:rPr>
        <w:t xml:space="preserve"> of breast.</w:t>
      </w:r>
    </w:p>
    <w:p w14:paraId="57082119" w14:textId="0AA362BB"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CD3464">
        <w:rPr>
          <w:rFonts w:ascii="Times New Roman" w:hAnsi="Times New Roman"/>
          <w:b/>
          <w:sz w:val="20"/>
        </w:rPr>
        <w:t xml:space="preserve"> </w:t>
      </w:r>
      <w:r w:rsidR="00CD3464" w:rsidRPr="00940D40">
        <w:rPr>
          <w:rFonts w:ascii="Times New Roman" w:hAnsi="Times New Roman"/>
          <w:sz w:val="20"/>
          <w:szCs w:val="20"/>
        </w:rPr>
        <w:t>Retrospective observational</w:t>
      </w:r>
    </w:p>
    <w:p w14:paraId="6DEAAD99" w14:textId="72244A3B"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CD3464" w:rsidRPr="00940D40">
        <w:rPr>
          <w:rFonts w:ascii="Times New Roman" w:hAnsi="Times New Roman"/>
          <w:sz w:val="20"/>
          <w:szCs w:val="20"/>
        </w:rPr>
        <w:t xml:space="preserve">department of </w:t>
      </w:r>
      <w:r w:rsidR="00B21343" w:rsidRPr="00940D40">
        <w:rPr>
          <w:rFonts w:ascii="Times New Roman" w:hAnsi="Times New Roman"/>
          <w:sz w:val="20"/>
          <w:szCs w:val="20"/>
        </w:rPr>
        <w:t>Pathology</w:t>
      </w:r>
      <w:r w:rsidR="00CD3464" w:rsidRPr="00940D40">
        <w:rPr>
          <w:rFonts w:ascii="Times New Roman" w:hAnsi="Times New Roman"/>
          <w:sz w:val="20"/>
          <w:szCs w:val="20"/>
        </w:rPr>
        <w:t>, Basic Medical Sciences Institute, Jinnah Postgraduate Medical Centre, from Januar</w:t>
      </w:r>
      <w:r w:rsidR="00CD3464">
        <w:rPr>
          <w:rFonts w:ascii="Times New Roman" w:hAnsi="Times New Roman"/>
          <w:sz w:val="20"/>
          <w:szCs w:val="20"/>
        </w:rPr>
        <w:t>y</w:t>
      </w:r>
      <w:r w:rsidR="00CD3464" w:rsidRPr="00940D40">
        <w:rPr>
          <w:rFonts w:ascii="Times New Roman" w:hAnsi="Times New Roman"/>
          <w:sz w:val="20"/>
          <w:szCs w:val="20"/>
        </w:rPr>
        <w:t>, 2016 to December, 2020</w:t>
      </w:r>
      <w:r w:rsidR="00CD3464">
        <w:rPr>
          <w:rFonts w:ascii="Times New Roman" w:hAnsi="Times New Roman"/>
          <w:sz w:val="20"/>
          <w:szCs w:val="20"/>
        </w:rPr>
        <w:t>.</w:t>
      </w:r>
    </w:p>
    <w:p w14:paraId="5F12A78A" w14:textId="0D1C5818"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170AD1">
        <w:rPr>
          <w:rFonts w:ascii="Times New Roman" w:hAnsi="Times New Roman"/>
          <w:b/>
          <w:sz w:val="20"/>
        </w:rPr>
        <w:t xml:space="preserve"> </w:t>
      </w:r>
      <w:r w:rsidR="00170AD1" w:rsidRPr="00940D40">
        <w:rPr>
          <w:rFonts w:ascii="Times New Roman" w:hAnsi="Times New Roman"/>
          <w:sz w:val="20"/>
          <w:szCs w:val="20"/>
        </w:rPr>
        <w:t>A total of 52 cases of fibro</w:t>
      </w:r>
      <w:r w:rsidR="00E00E8D">
        <w:rPr>
          <w:rFonts w:ascii="Times New Roman" w:hAnsi="Times New Roman"/>
          <w:sz w:val="20"/>
          <w:szCs w:val="20"/>
        </w:rPr>
        <w:t>-</w:t>
      </w:r>
      <w:r w:rsidR="00170AD1" w:rsidRPr="00940D40">
        <w:rPr>
          <w:rFonts w:ascii="Times New Roman" w:hAnsi="Times New Roman"/>
          <w:sz w:val="20"/>
          <w:szCs w:val="20"/>
        </w:rPr>
        <w:t xml:space="preserve">adenoma and 5 cases of </w:t>
      </w:r>
      <w:proofErr w:type="spellStart"/>
      <w:r w:rsidR="00170AD1" w:rsidRPr="00940D40">
        <w:rPr>
          <w:rFonts w:ascii="Times New Roman" w:hAnsi="Times New Roman"/>
          <w:sz w:val="20"/>
          <w:szCs w:val="20"/>
        </w:rPr>
        <w:t>phyllodes</w:t>
      </w:r>
      <w:proofErr w:type="spellEnd"/>
      <w:r w:rsidR="00170AD1" w:rsidRPr="00940D40">
        <w:rPr>
          <w:rFonts w:ascii="Times New Roman" w:hAnsi="Times New Roman"/>
          <w:sz w:val="20"/>
          <w:szCs w:val="20"/>
        </w:rPr>
        <w:t xml:space="preserve"> </w:t>
      </w:r>
      <w:proofErr w:type="spellStart"/>
      <w:r w:rsidR="00170AD1" w:rsidRPr="00940D40">
        <w:rPr>
          <w:rFonts w:ascii="Times New Roman" w:hAnsi="Times New Roman"/>
          <w:sz w:val="20"/>
          <w:szCs w:val="20"/>
        </w:rPr>
        <w:t>tumour</w:t>
      </w:r>
      <w:proofErr w:type="spellEnd"/>
      <w:r w:rsidR="00170AD1" w:rsidRPr="00940D40">
        <w:rPr>
          <w:rFonts w:ascii="Times New Roman" w:hAnsi="Times New Roman"/>
          <w:sz w:val="20"/>
          <w:szCs w:val="20"/>
        </w:rPr>
        <w:t xml:space="preserve"> of breast were received</w:t>
      </w:r>
      <w:r w:rsidR="00170AD1">
        <w:rPr>
          <w:rFonts w:ascii="Times New Roman" w:hAnsi="Times New Roman"/>
          <w:sz w:val="20"/>
          <w:szCs w:val="20"/>
        </w:rPr>
        <w:t xml:space="preserve"> </w:t>
      </w:r>
      <w:r w:rsidR="00170AD1" w:rsidRPr="00940D40">
        <w:rPr>
          <w:rFonts w:ascii="Times New Roman" w:hAnsi="Times New Roman"/>
          <w:sz w:val="20"/>
          <w:szCs w:val="20"/>
        </w:rPr>
        <w:t xml:space="preserve">and evaluated for mediator complex subunit 12 gene </w:t>
      </w:r>
      <w:r w:rsidR="00E00E8D" w:rsidRPr="00940D40">
        <w:rPr>
          <w:rFonts w:ascii="Times New Roman" w:hAnsi="Times New Roman"/>
          <w:sz w:val="20"/>
          <w:szCs w:val="20"/>
        </w:rPr>
        <w:t>mutations</w:t>
      </w:r>
      <w:r w:rsidR="00170AD1" w:rsidRPr="00940D40">
        <w:rPr>
          <w:rFonts w:ascii="Times New Roman" w:hAnsi="Times New Roman"/>
          <w:sz w:val="20"/>
          <w:szCs w:val="20"/>
        </w:rPr>
        <w:t xml:space="preserve"> by using polymerase chain reaction method. The results were </w:t>
      </w:r>
      <w:r w:rsidR="00E00E8D" w:rsidRPr="00940D40">
        <w:rPr>
          <w:rFonts w:ascii="Times New Roman" w:hAnsi="Times New Roman"/>
          <w:sz w:val="20"/>
          <w:szCs w:val="20"/>
        </w:rPr>
        <w:t>analyzed</w:t>
      </w:r>
      <w:r w:rsidR="00170AD1" w:rsidRPr="00940D40">
        <w:rPr>
          <w:rFonts w:ascii="Times New Roman" w:hAnsi="Times New Roman"/>
          <w:sz w:val="20"/>
          <w:szCs w:val="20"/>
        </w:rPr>
        <w:t xml:space="preserve"> using SPSS version 22</w:t>
      </w:r>
      <w:r w:rsidR="00170AD1">
        <w:rPr>
          <w:rFonts w:ascii="Times New Roman" w:hAnsi="Times New Roman"/>
          <w:sz w:val="20"/>
          <w:szCs w:val="20"/>
        </w:rPr>
        <w:t>.</w:t>
      </w:r>
    </w:p>
    <w:p w14:paraId="69B234C5" w14:textId="4267D7C5"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E00E8D">
        <w:rPr>
          <w:rFonts w:ascii="Times New Roman" w:hAnsi="Times New Roman"/>
          <w:b/>
          <w:sz w:val="20"/>
        </w:rPr>
        <w:t xml:space="preserve"> </w:t>
      </w:r>
      <w:r w:rsidR="00E00E8D" w:rsidRPr="00940D40">
        <w:rPr>
          <w:rFonts w:ascii="Times New Roman" w:hAnsi="Times New Roman"/>
          <w:sz w:val="20"/>
          <w:szCs w:val="20"/>
        </w:rPr>
        <w:t>Out of 52 cases of fibro</w:t>
      </w:r>
      <w:r w:rsidR="00DC7BDB">
        <w:rPr>
          <w:rFonts w:ascii="Times New Roman" w:hAnsi="Times New Roman"/>
          <w:sz w:val="20"/>
          <w:szCs w:val="20"/>
        </w:rPr>
        <w:t>-</w:t>
      </w:r>
      <w:r w:rsidR="00E00E8D" w:rsidRPr="00940D40">
        <w:rPr>
          <w:rFonts w:ascii="Times New Roman" w:hAnsi="Times New Roman"/>
          <w:sz w:val="20"/>
          <w:szCs w:val="20"/>
        </w:rPr>
        <w:t xml:space="preserve">adenoma only 17 (32%) found to be positive in gene mutation whereas 3(60%) cases out of 5 of </w:t>
      </w:r>
      <w:proofErr w:type="spellStart"/>
      <w:r w:rsidR="00E00E8D" w:rsidRPr="00940D40">
        <w:rPr>
          <w:rFonts w:ascii="Times New Roman" w:hAnsi="Times New Roman"/>
          <w:sz w:val="20"/>
          <w:szCs w:val="20"/>
        </w:rPr>
        <w:t>phyllodes</w:t>
      </w:r>
      <w:proofErr w:type="spellEnd"/>
      <w:r w:rsidR="00E00E8D" w:rsidRPr="00940D40">
        <w:rPr>
          <w:rFonts w:ascii="Times New Roman" w:hAnsi="Times New Roman"/>
          <w:sz w:val="20"/>
          <w:szCs w:val="20"/>
        </w:rPr>
        <w:t xml:space="preserve"> </w:t>
      </w:r>
      <w:proofErr w:type="spellStart"/>
      <w:r w:rsidR="00E00E8D" w:rsidRPr="00940D40">
        <w:rPr>
          <w:rFonts w:ascii="Times New Roman" w:hAnsi="Times New Roman"/>
          <w:sz w:val="20"/>
          <w:szCs w:val="20"/>
        </w:rPr>
        <w:t>tumour</w:t>
      </w:r>
      <w:proofErr w:type="spellEnd"/>
      <w:r w:rsidR="00E00E8D" w:rsidRPr="00940D40">
        <w:rPr>
          <w:rFonts w:ascii="Times New Roman" w:hAnsi="Times New Roman"/>
          <w:sz w:val="20"/>
          <w:szCs w:val="20"/>
        </w:rPr>
        <w:t xml:space="preserve"> were positive. The </w:t>
      </w:r>
      <w:proofErr w:type="spellStart"/>
      <w:r w:rsidR="00E00E8D" w:rsidRPr="00940D40">
        <w:rPr>
          <w:rFonts w:ascii="Times New Roman" w:hAnsi="Times New Roman"/>
          <w:sz w:val="20"/>
          <w:szCs w:val="20"/>
        </w:rPr>
        <w:t>phyllodes</w:t>
      </w:r>
      <w:proofErr w:type="spellEnd"/>
      <w:r w:rsidR="00E00E8D" w:rsidRPr="00940D40">
        <w:rPr>
          <w:rFonts w:ascii="Times New Roman" w:hAnsi="Times New Roman"/>
          <w:sz w:val="20"/>
          <w:szCs w:val="20"/>
        </w:rPr>
        <w:t xml:space="preserve"> </w:t>
      </w:r>
      <w:proofErr w:type="spellStart"/>
      <w:r w:rsidR="00E00E8D" w:rsidRPr="00940D40">
        <w:rPr>
          <w:rFonts w:ascii="Times New Roman" w:hAnsi="Times New Roman"/>
          <w:sz w:val="20"/>
          <w:szCs w:val="20"/>
        </w:rPr>
        <w:t>tumour</w:t>
      </w:r>
      <w:proofErr w:type="spellEnd"/>
      <w:r w:rsidR="00E00E8D" w:rsidRPr="00940D40">
        <w:rPr>
          <w:rFonts w:ascii="Times New Roman" w:hAnsi="Times New Roman"/>
          <w:sz w:val="20"/>
          <w:szCs w:val="20"/>
        </w:rPr>
        <w:t xml:space="preserve"> was divided into benign, borderline and malignant. Cases of borderline and malignant </w:t>
      </w:r>
      <w:proofErr w:type="spellStart"/>
      <w:r w:rsidR="00E00E8D" w:rsidRPr="00940D40">
        <w:rPr>
          <w:rFonts w:ascii="Times New Roman" w:hAnsi="Times New Roman"/>
          <w:sz w:val="20"/>
          <w:szCs w:val="20"/>
        </w:rPr>
        <w:t>phyllodes</w:t>
      </w:r>
      <w:proofErr w:type="spellEnd"/>
      <w:r w:rsidR="00E00E8D" w:rsidRPr="00940D40">
        <w:rPr>
          <w:rFonts w:ascii="Times New Roman" w:hAnsi="Times New Roman"/>
          <w:sz w:val="20"/>
          <w:szCs w:val="20"/>
        </w:rPr>
        <w:t xml:space="preserve"> </w:t>
      </w:r>
      <w:proofErr w:type="spellStart"/>
      <w:r w:rsidR="00E00E8D" w:rsidRPr="00940D40">
        <w:rPr>
          <w:rFonts w:ascii="Times New Roman" w:hAnsi="Times New Roman"/>
          <w:sz w:val="20"/>
          <w:szCs w:val="20"/>
        </w:rPr>
        <w:t>tumour</w:t>
      </w:r>
      <w:proofErr w:type="spellEnd"/>
      <w:r w:rsidR="00E00E8D" w:rsidRPr="00940D40">
        <w:rPr>
          <w:rFonts w:ascii="Times New Roman" w:hAnsi="Times New Roman"/>
          <w:sz w:val="20"/>
          <w:szCs w:val="20"/>
        </w:rPr>
        <w:t xml:space="preserve"> could not be retrieved in our study</w:t>
      </w:r>
    </w:p>
    <w:p w14:paraId="749F4906" w14:textId="12ED726E"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E00E8D">
        <w:rPr>
          <w:rFonts w:ascii="Times New Roman" w:hAnsi="Times New Roman"/>
          <w:b/>
          <w:sz w:val="20"/>
        </w:rPr>
        <w:t xml:space="preserve"> </w:t>
      </w:r>
      <w:r w:rsidR="002A166B" w:rsidRPr="00940D40">
        <w:rPr>
          <w:rFonts w:ascii="Times New Roman" w:hAnsi="Times New Roman"/>
          <w:sz w:val="20"/>
          <w:szCs w:val="20"/>
        </w:rPr>
        <w:t>Present study concludes that MED12 gene exon 2 mutation in fibro</w:t>
      </w:r>
      <w:r w:rsidR="00CE64E6">
        <w:rPr>
          <w:rFonts w:ascii="Times New Roman" w:hAnsi="Times New Roman"/>
          <w:sz w:val="20"/>
          <w:szCs w:val="20"/>
        </w:rPr>
        <w:t>-</w:t>
      </w:r>
      <w:r w:rsidR="002A166B" w:rsidRPr="00940D40">
        <w:rPr>
          <w:rFonts w:ascii="Times New Roman" w:hAnsi="Times New Roman"/>
          <w:sz w:val="20"/>
          <w:szCs w:val="20"/>
        </w:rPr>
        <w:t xml:space="preserve">adenomas and benign </w:t>
      </w:r>
      <w:proofErr w:type="spellStart"/>
      <w:r w:rsidR="002A166B" w:rsidRPr="00940D40">
        <w:rPr>
          <w:rFonts w:ascii="Times New Roman" w:hAnsi="Times New Roman"/>
          <w:sz w:val="20"/>
          <w:szCs w:val="20"/>
        </w:rPr>
        <w:t>phyllodes</w:t>
      </w:r>
      <w:proofErr w:type="spellEnd"/>
      <w:r w:rsidR="002A166B" w:rsidRPr="00940D40">
        <w:rPr>
          <w:rFonts w:ascii="Times New Roman" w:hAnsi="Times New Roman"/>
          <w:sz w:val="20"/>
          <w:szCs w:val="20"/>
        </w:rPr>
        <w:t xml:space="preserve"> tumors of breast is not substantial.</w:t>
      </w:r>
    </w:p>
    <w:p w14:paraId="1DC154C2" w14:textId="0A38BC4E"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E00E8D">
        <w:rPr>
          <w:rFonts w:ascii="Times New Roman" w:hAnsi="Times New Roman"/>
          <w:b/>
          <w:sz w:val="20"/>
        </w:rPr>
        <w:t xml:space="preserve"> </w:t>
      </w:r>
      <w:r w:rsidR="00E00E8D" w:rsidRPr="00940D40">
        <w:rPr>
          <w:rFonts w:ascii="Times New Roman" w:hAnsi="Times New Roman"/>
          <w:sz w:val="20"/>
          <w:szCs w:val="20"/>
        </w:rPr>
        <w:t>Mediator Complex Subunit 12 (Med 12), Fibro</w:t>
      </w:r>
      <w:r w:rsidR="00A82697">
        <w:rPr>
          <w:rFonts w:ascii="Times New Roman" w:hAnsi="Times New Roman"/>
          <w:sz w:val="20"/>
          <w:szCs w:val="20"/>
        </w:rPr>
        <w:t>-</w:t>
      </w:r>
      <w:r w:rsidR="00E00E8D" w:rsidRPr="00940D40">
        <w:rPr>
          <w:rFonts w:ascii="Times New Roman" w:hAnsi="Times New Roman"/>
          <w:sz w:val="20"/>
          <w:szCs w:val="20"/>
        </w:rPr>
        <w:t xml:space="preserve">adenoma, </w:t>
      </w:r>
      <w:proofErr w:type="spellStart"/>
      <w:r w:rsidR="00E00E8D" w:rsidRPr="00940D40">
        <w:rPr>
          <w:rFonts w:ascii="Times New Roman" w:hAnsi="Times New Roman"/>
          <w:sz w:val="20"/>
          <w:szCs w:val="20"/>
        </w:rPr>
        <w:t>Phyllodes</w:t>
      </w:r>
      <w:proofErr w:type="spellEnd"/>
      <w:r w:rsidR="00E00E8D" w:rsidRPr="00940D40">
        <w:rPr>
          <w:rFonts w:ascii="Times New Roman" w:hAnsi="Times New Roman"/>
          <w:sz w:val="20"/>
          <w:szCs w:val="20"/>
        </w:rPr>
        <w:t xml:space="preserve"> </w:t>
      </w:r>
      <w:proofErr w:type="spellStart"/>
      <w:r w:rsidR="00E00E8D" w:rsidRPr="00940D40">
        <w:rPr>
          <w:rFonts w:ascii="Times New Roman" w:hAnsi="Times New Roman"/>
          <w:sz w:val="20"/>
          <w:szCs w:val="20"/>
        </w:rPr>
        <w:t>tumour</w:t>
      </w:r>
      <w:proofErr w:type="spellEnd"/>
      <w:r w:rsidR="00E00E8D" w:rsidRPr="00940D40">
        <w:rPr>
          <w:rFonts w:ascii="Times New Roman" w:hAnsi="Times New Roman"/>
          <w:sz w:val="20"/>
          <w:szCs w:val="20"/>
        </w:rPr>
        <w:t>, Polymerase Chain Reaction (PCR)</w:t>
      </w:r>
    </w:p>
    <w:p w14:paraId="1CDD4768" w14:textId="0FB190F1" w:rsidR="00171DE2" w:rsidRPr="00A57527" w:rsidRDefault="00393162" w:rsidP="00924E6B">
      <w:pPr>
        <w:shd w:val="clear" w:color="auto" w:fill="FFFFFF"/>
        <w:spacing w:before="120" w:after="120" w:line="240" w:lineRule="auto"/>
        <w:jc w:val="both"/>
        <w:rPr>
          <w:rFonts w:ascii="Times New Roman Bold" w:hAnsi="Times New Roman Bold"/>
          <w:b/>
          <w:spacing w:val="-4"/>
          <w:sz w:val="20"/>
          <w:szCs w:val="20"/>
          <w:lang w:eastAsia="ar-SA"/>
        </w:rPr>
      </w:pPr>
      <w:r w:rsidRPr="00A57527">
        <w:rPr>
          <w:rFonts w:ascii="Times New Roman Bold" w:hAnsi="Times New Roman Bold"/>
          <w:b/>
          <w:spacing w:val="-4"/>
          <w:sz w:val="20"/>
        </w:rPr>
        <w:t xml:space="preserve">Citation of article: </w:t>
      </w:r>
      <w:proofErr w:type="spellStart"/>
      <w:r w:rsidR="006076CB" w:rsidRPr="00A57527">
        <w:rPr>
          <w:rFonts w:ascii="Times New Roman Bold" w:hAnsi="Times New Roman Bold"/>
          <w:b/>
          <w:spacing w:val="-4"/>
          <w:sz w:val="20"/>
          <w:szCs w:val="20"/>
        </w:rPr>
        <w:t>Iftikhar</w:t>
      </w:r>
      <w:proofErr w:type="spellEnd"/>
      <w:r w:rsidR="006076CB" w:rsidRPr="00A57527">
        <w:rPr>
          <w:rFonts w:ascii="Times New Roman Bold" w:hAnsi="Times New Roman Bold"/>
          <w:b/>
          <w:spacing w:val="-4"/>
          <w:sz w:val="20"/>
          <w:szCs w:val="20"/>
        </w:rPr>
        <w:t xml:space="preserve"> A, </w:t>
      </w:r>
      <w:proofErr w:type="spellStart"/>
      <w:r w:rsidR="006076CB" w:rsidRPr="00A57527">
        <w:rPr>
          <w:rFonts w:ascii="Times New Roman Bold" w:hAnsi="Times New Roman Bold"/>
          <w:b/>
          <w:spacing w:val="-4"/>
          <w:sz w:val="20"/>
          <w:szCs w:val="20"/>
        </w:rPr>
        <w:t>Iqbal</w:t>
      </w:r>
      <w:proofErr w:type="spellEnd"/>
      <w:r w:rsidR="006076CB" w:rsidRPr="00A57527">
        <w:rPr>
          <w:rFonts w:ascii="Times New Roman Bold" w:hAnsi="Times New Roman Bold"/>
          <w:b/>
          <w:spacing w:val="-4"/>
          <w:sz w:val="20"/>
          <w:szCs w:val="20"/>
        </w:rPr>
        <w:t xml:space="preserve"> MM, </w:t>
      </w:r>
      <w:proofErr w:type="spellStart"/>
      <w:r w:rsidR="006076CB" w:rsidRPr="00A57527">
        <w:rPr>
          <w:rFonts w:ascii="Times New Roman Bold" w:hAnsi="Times New Roman Bold"/>
          <w:b/>
          <w:spacing w:val="-4"/>
          <w:sz w:val="20"/>
          <w:szCs w:val="20"/>
        </w:rPr>
        <w:t>Rehmat</w:t>
      </w:r>
      <w:proofErr w:type="spellEnd"/>
      <w:r w:rsidR="006076CB" w:rsidRPr="00A57527">
        <w:rPr>
          <w:rFonts w:ascii="Times New Roman Bold" w:hAnsi="Times New Roman Bold"/>
          <w:b/>
          <w:spacing w:val="-4"/>
          <w:sz w:val="20"/>
          <w:szCs w:val="20"/>
        </w:rPr>
        <w:t xml:space="preserve"> </w:t>
      </w:r>
      <w:proofErr w:type="spellStart"/>
      <w:r w:rsidR="006076CB" w:rsidRPr="00A57527">
        <w:rPr>
          <w:rFonts w:ascii="Times New Roman Bold" w:hAnsi="Times New Roman Bold"/>
          <w:b/>
          <w:spacing w:val="-4"/>
          <w:sz w:val="20"/>
          <w:szCs w:val="20"/>
        </w:rPr>
        <w:t>Ullah</w:t>
      </w:r>
      <w:proofErr w:type="spellEnd"/>
      <w:r w:rsidR="006076CB" w:rsidRPr="00A57527">
        <w:rPr>
          <w:rFonts w:ascii="Times New Roman Bold" w:hAnsi="Times New Roman Bold"/>
          <w:b/>
          <w:spacing w:val="-4"/>
          <w:sz w:val="20"/>
          <w:szCs w:val="20"/>
        </w:rPr>
        <w:t xml:space="preserve"> A, </w:t>
      </w:r>
      <w:proofErr w:type="spellStart"/>
      <w:r w:rsidR="006076CB" w:rsidRPr="00A57527">
        <w:rPr>
          <w:rFonts w:ascii="Times New Roman Bold" w:hAnsi="Times New Roman Bold"/>
          <w:b/>
          <w:spacing w:val="-4"/>
          <w:sz w:val="20"/>
          <w:szCs w:val="20"/>
        </w:rPr>
        <w:t>Iqbal</w:t>
      </w:r>
      <w:proofErr w:type="spellEnd"/>
      <w:r w:rsidR="006076CB" w:rsidRPr="00A57527">
        <w:rPr>
          <w:rFonts w:ascii="Times New Roman Bold" w:hAnsi="Times New Roman Bold"/>
          <w:b/>
          <w:spacing w:val="-4"/>
          <w:sz w:val="20"/>
          <w:szCs w:val="20"/>
        </w:rPr>
        <w:t xml:space="preserve"> J, Ali A, Ahmed M. </w:t>
      </w:r>
      <w:r w:rsidR="00924E6B" w:rsidRPr="00A57527">
        <w:rPr>
          <w:rFonts w:ascii="Times New Roman Bold" w:hAnsi="Times New Roman Bold"/>
          <w:b/>
          <w:spacing w:val="-4"/>
          <w:sz w:val="20"/>
          <w:szCs w:val="20"/>
        </w:rPr>
        <w:t>Role of Mediator Complex Subunit 12 Mutation in Fibro</w:t>
      </w:r>
      <w:r w:rsidR="00A82697" w:rsidRPr="00A57527">
        <w:rPr>
          <w:rFonts w:ascii="Times New Roman Bold" w:hAnsi="Times New Roman Bold"/>
          <w:b/>
          <w:spacing w:val="-4"/>
          <w:sz w:val="20"/>
          <w:szCs w:val="20"/>
        </w:rPr>
        <w:t>-</w:t>
      </w:r>
      <w:r w:rsidR="00924E6B" w:rsidRPr="00A57527">
        <w:rPr>
          <w:rFonts w:ascii="Times New Roman Bold" w:hAnsi="Times New Roman Bold"/>
          <w:b/>
          <w:spacing w:val="-4"/>
          <w:sz w:val="20"/>
          <w:szCs w:val="20"/>
        </w:rPr>
        <w:t xml:space="preserve">adenoma and </w:t>
      </w:r>
      <w:proofErr w:type="spellStart"/>
      <w:r w:rsidR="00924E6B" w:rsidRPr="00A57527">
        <w:rPr>
          <w:rFonts w:ascii="Times New Roman Bold" w:hAnsi="Times New Roman Bold"/>
          <w:b/>
          <w:spacing w:val="-4"/>
          <w:sz w:val="20"/>
          <w:szCs w:val="20"/>
        </w:rPr>
        <w:t>Phyllodes</w:t>
      </w:r>
      <w:proofErr w:type="spellEnd"/>
      <w:r w:rsidR="00924E6B" w:rsidRPr="00A57527">
        <w:rPr>
          <w:rFonts w:ascii="Times New Roman Bold" w:hAnsi="Times New Roman Bold"/>
          <w:b/>
          <w:spacing w:val="-4"/>
          <w:sz w:val="20"/>
          <w:szCs w:val="20"/>
        </w:rPr>
        <w:t xml:space="preserve"> </w:t>
      </w:r>
      <w:proofErr w:type="spellStart"/>
      <w:r w:rsidR="00924E6B" w:rsidRPr="00A57527">
        <w:rPr>
          <w:rFonts w:ascii="Times New Roman Bold" w:hAnsi="Times New Roman Bold"/>
          <w:b/>
          <w:spacing w:val="-4"/>
          <w:sz w:val="20"/>
          <w:szCs w:val="20"/>
        </w:rPr>
        <w:t>Tumour</w:t>
      </w:r>
      <w:proofErr w:type="spellEnd"/>
      <w:r w:rsidR="00924E6B" w:rsidRPr="00A57527">
        <w:rPr>
          <w:rFonts w:ascii="Times New Roman Bold" w:hAnsi="Times New Roman Bold"/>
          <w:b/>
          <w:spacing w:val="-4"/>
          <w:sz w:val="20"/>
          <w:szCs w:val="20"/>
        </w:rPr>
        <w:t xml:space="preserve"> of Breast.</w:t>
      </w:r>
      <w:r w:rsidR="00924E6B" w:rsidRPr="00A57527">
        <w:rPr>
          <w:rFonts w:ascii="Times New Roman Bold" w:hAnsi="Times New Roman Bold"/>
          <w:b/>
          <w:bCs/>
          <w:spacing w:val="-4"/>
          <w:sz w:val="20"/>
          <w:szCs w:val="20"/>
        </w:rPr>
        <w:t xml:space="preserve"> </w:t>
      </w:r>
      <w:r w:rsidR="00E6262E" w:rsidRPr="00A57527">
        <w:rPr>
          <w:rFonts w:ascii="Times New Roman Bold" w:hAnsi="Times New Roman Bold"/>
          <w:b/>
          <w:bCs/>
          <w:spacing w:val="-4"/>
          <w:sz w:val="20"/>
          <w:szCs w:val="20"/>
        </w:rPr>
        <w:t xml:space="preserve">Med Forum </w:t>
      </w:r>
      <w:r w:rsidR="00E6262E" w:rsidRPr="00A57527">
        <w:rPr>
          <w:rFonts w:ascii="Times New Roman Bold" w:hAnsi="Times New Roman Bold"/>
          <w:b/>
          <w:spacing w:val="-4"/>
          <w:sz w:val="20"/>
          <w:szCs w:val="20"/>
          <w:lang w:eastAsia="ar-SA"/>
        </w:rPr>
        <w:t>20</w:t>
      </w:r>
      <w:r w:rsidR="005F341A" w:rsidRPr="00A57527">
        <w:rPr>
          <w:rFonts w:ascii="Times New Roman Bold" w:hAnsi="Times New Roman Bold"/>
          <w:b/>
          <w:spacing w:val="-4"/>
          <w:sz w:val="20"/>
          <w:szCs w:val="20"/>
          <w:lang w:eastAsia="ar-SA"/>
        </w:rPr>
        <w:t>2</w:t>
      </w:r>
      <w:r w:rsidR="006F5BEA" w:rsidRPr="00A57527">
        <w:rPr>
          <w:rFonts w:ascii="Times New Roman Bold" w:hAnsi="Times New Roman Bold"/>
          <w:b/>
          <w:spacing w:val="-4"/>
          <w:sz w:val="20"/>
          <w:szCs w:val="20"/>
          <w:lang w:eastAsia="ar-SA"/>
        </w:rPr>
        <w:t>2</w:t>
      </w:r>
      <w:proofErr w:type="gramStart"/>
      <w:r w:rsidR="00E6262E" w:rsidRPr="00A57527">
        <w:rPr>
          <w:rFonts w:ascii="Times New Roman Bold" w:hAnsi="Times New Roman Bold"/>
          <w:b/>
          <w:spacing w:val="-4"/>
          <w:sz w:val="20"/>
          <w:szCs w:val="20"/>
          <w:lang w:eastAsia="ar-SA"/>
        </w:rPr>
        <w:t>;</w:t>
      </w:r>
      <w:r w:rsidR="00623C75" w:rsidRPr="00A57527">
        <w:rPr>
          <w:rFonts w:ascii="Times New Roman Bold" w:hAnsi="Times New Roman Bold"/>
          <w:b/>
          <w:spacing w:val="-4"/>
          <w:sz w:val="20"/>
          <w:szCs w:val="20"/>
          <w:lang w:eastAsia="ar-SA"/>
        </w:rPr>
        <w:t>3</w:t>
      </w:r>
      <w:r w:rsidR="006F5BEA" w:rsidRPr="00A57527">
        <w:rPr>
          <w:rFonts w:ascii="Times New Roman Bold" w:hAnsi="Times New Roman Bold"/>
          <w:b/>
          <w:spacing w:val="-4"/>
          <w:sz w:val="20"/>
          <w:szCs w:val="20"/>
          <w:lang w:eastAsia="ar-SA"/>
        </w:rPr>
        <w:t>3</w:t>
      </w:r>
      <w:proofErr w:type="gramEnd"/>
      <w:r w:rsidR="00E6262E" w:rsidRPr="00A57527">
        <w:rPr>
          <w:rFonts w:ascii="Times New Roman Bold" w:hAnsi="Times New Roman Bold"/>
          <w:b/>
          <w:spacing w:val="-4"/>
          <w:sz w:val="20"/>
          <w:szCs w:val="20"/>
          <w:lang w:eastAsia="ar-SA"/>
        </w:rPr>
        <w:t>(</w:t>
      </w:r>
      <w:r w:rsidR="007E1228" w:rsidRPr="00A57527">
        <w:rPr>
          <w:rFonts w:ascii="Times New Roman Bold" w:hAnsi="Times New Roman Bold"/>
          <w:b/>
          <w:spacing w:val="-4"/>
          <w:sz w:val="20"/>
          <w:szCs w:val="20"/>
          <w:lang w:eastAsia="ar-SA"/>
        </w:rPr>
        <w:t>1</w:t>
      </w:r>
      <w:r w:rsidR="00B86DC0" w:rsidRPr="00A57527">
        <w:rPr>
          <w:rFonts w:ascii="Times New Roman Bold" w:hAnsi="Times New Roman Bold"/>
          <w:b/>
          <w:spacing w:val="-4"/>
          <w:sz w:val="20"/>
          <w:szCs w:val="20"/>
          <w:lang w:eastAsia="ar-SA"/>
        </w:rPr>
        <w:t>1</w:t>
      </w:r>
      <w:r w:rsidR="00E6262E" w:rsidRPr="00A57527">
        <w:rPr>
          <w:rFonts w:ascii="Times New Roman Bold" w:hAnsi="Times New Roman Bold"/>
          <w:b/>
          <w:spacing w:val="-4"/>
          <w:sz w:val="20"/>
          <w:szCs w:val="20"/>
          <w:lang w:eastAsia="ar-SA"/>
        </w:rPr>
        <w:t>):</w:t>
      </w:r>
      <w:r w:rsidR="009B09F4" w:rsidRPr="00A57527">
        <w:rPr>
          <w:rFonts w:ascii="Times New Roman Bold" w:hAnsi="Times New Roman Bold"/>
          <w:b/>
          <w:spacing w:val="-4"/>
          <w:sz w:val="20"/>
          <w:szCs w:val="20"/>
          <w:lang w:eastAsia="ar-SA"/>
        </w:rPr>
        <w:t>40-43.</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B6607B">
          <w:headerReference w:type="default" r:id="rId8"/>
          <w:pgSz w:w="12240" w:h="15840"/>
          <w:pgMar w:top="1080" w:right="1440" w:bottom="1440" w:left="1440" w:header="720" w:footer="720" w:gutter="0"/>
          <w:pgNumType w:start="40"/>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30B2993C" w:rsidR="00822107" w:rsidRPr="00EF6B19" w:rsidRDefault="007E2298" w:rsidP="00E33BA8">
      <w:pPr>
        <w:spacing w:after="0" w:line="240" w:lineRule="auto"/>
        <w:jc w:val="both"/>
        <w:rPr>
          <w:rFonts w:ascii="Times New Roman" w:hAnsi="Times New Roman"/>
          <w:b/>
          <w:sz w:val="20"/>
          <w:vertAlign w:val="superscript"/>
        </w:rPr>
      </w:pPr>
      <w:r w:rsidRPr="00940D40">
        <w:rPr>
          <w:rFonts w:ascii="Times New Roman" w:hAnsi="Times New Roman"/>
          <w:color w:val="000000"/>
          <w:sz w:val="20"/>
          <w:szCs w:val="20"/>
          <w:shd w:val="clear" w:color="auto" w:fill="FFFFFF"/>
        </w:rPr>
        <w:t xml:space="preserve">MED12 is a gene located on chromosome X at position q13. It is believed that MED12 protein is involved in early development of cells and chemical signaling pathways within the cells </w:t>
      </w:r>
      <w:r w:rsidRPr="00940D40">
        <w:rPr>
          <w:rFonts w:ascii="Times New Roman" w:hAnsi="Times New Roman"/>
          <w:color w:val="000000"/>
          <w:sz w:val="20"/>
          <w:szCs w:val="20"/>
          <w:shd w:val="clear" w:color="auto" w:fill="FFFFFF"/>
        </w:rPr>
        <w:fldChar w:fldCharType="begin"/>
      </w:r>
      <w:r w:rsidRPr="00940D40">
        <w:rPr>
          <w:rFonts w:ascii="Times New Roman" w:hAnsi="Times New Roman"/>
          <w:color w:val="000000"/>
          <w:sz w:val="20"/>
          <w:szCs w:val="20"/>
          <w:shd w:val="clear" w:color="auto" w:fill="FFFFFF"/>
        </w:rPr>
        <w:instrText xml:space="preserve"> ADDIN EN.CITE &lt;EndNote&gt;&lt;Cite&gt;&lt;Author&gt;Kämpjärvi&lt;/Author&gt;&lt;Year&gt;2012&lt;/Year&gt;&lt;RecNum&gt;18&lt;/RecNum&gt;&lt;DisplayText&gt;(Kämpjärvi, Mäkinen et al. 2012)&lt;/DisplayText&gt;&lt;record&gt;&lt;rec-number&gt;18&lt;/rec-number&gt;&lt;foreign-keys&gt;&lt;key app="EN" db-id="zszasrvs5wwp0hepezbpvsr8zsxd9ssz52fp" timestamp="1666965028"&gt;18&lt;/key&gt;&lt;/foreign-keys&gt;&lt;ref-type name="Journal Article"&gt;17&lt;/ref-type&gt;&lt;contributors&gt;&lt;authors&gt;&lt;author&gt;Kämpjärvi, Kati&lt;/author&gt;&lt;author&gt;Mäkinen, Netta&lt;/author&gt;&lt;author&gt;Kilpivaara, O&lt;/author&gt;&lt;author&gt;Arola, J&lt;/author&gt;&lt;author&gt;Heinonen, HR&lt;/author&gt;&lt;author&gt;Böhm, J&lt;/author&gt;&lt;author&gt;Abdel-Wahab, O&lt;/author&gt;&lt;author&gt;Lehtonen, HJ&lt;/author&gt;&lt;author&gt;Pelttari, LM&lt;/author&gt;&lt;author&gt;Mehine, Miika %J British journal of cancer&lt;/author&gt;&lt;/authors&gt;&lt;/contributors&gt;&lt;titles&gt;&lt;title&gt;Somatic MED12 mutations in uterine leiomyosarcoma and colorectal cancer&lt;/title&gt;&lt;/titles&gt;&lt;pages&gt;1761-1765&lt;/pages&gt;&lt;volume&gt;107&lt;/volume&gt;&lt;number&gt;10&lt;/number&gt;&lt;dates&gt;&lt;year&gt;2012&lt;/year&gt;&lt;/dates&gt;&lt;isbn&gt;1532-1827&lt;/isbn&gt;&lt;urls&gt;&lt;/urls&gt;&lt;/record&gt;&lt;/Cite&gt;&lt;/EndNote&gt;</w:instrText>
      </w:r>
      <w:r w:rsidRPr="00940D40">
        <w:rPr>
          <w:rFonts w:ascii="Times New Roman" w:hAnsi="Times New Roman"/>
          <w:color w:val="000000"/>
          <w:sz w:val="20"/>
          <w:szCs w:val="20"/>
          <w:shd w:val="clear" w:color="auto" w:fill="FFFFFF"/>
        </w:rPr>
        <w:fldChar w:fldCharType="separate"/>
      </w:r>
      <w:r w:rsidRPr="00940D40">
        <w:rPr>
          <w:rFonts w:ascii="Times New Roman" w:hAnsi="Times New Roman"/>
          <w:noProof/>
          <w:color w:val="000000"/>
          <w:sz w:val="20"/>
          <w:szCs w:val="20"/>
          <w:shd w:val="clear" w:color="auto" w:fill="FFFFFF"/>
        </w:rPr>
        <w:t>(Kämpjärvi, Mäkinen et al. 2012)</w:t>
      </w:r>
      <w:r w:rsidRPr="00940D40">
        <w:rPr>
          <w:rFonts w:ascii="Times New Roman" w:hAnsi="Times New Roman"/>
          <w:color w:val="000000"/>
          <w:sz w:val="20"/>
          <w:szCs w:val="20"/>
          <w:shd w:val="clear" w:color="auto" w:fill="FFFFFF"/>
        </w:rPr>
        <w:fldChar w:fldCharType="end"/>
      </w:r>
      <w:r w:rsidRPr="00940D40">
        <w:rPr>
          <w:rFonts w:ascii="Times New Roman" w:hAnsi="Times New Roman"/>
          <w:color w:val="000000"/>
          <w:sz w:val="20"/>
          <w:szCs w:val="20"/>
          <w:shd w:val="clear" w:color="auto" w:fill="FFFFFF"/>
        </w:rPr>
        <w:t>.</w:t>
      </w:r>
      <w:r w:rsidR="00771628" w:rsidRPr="00771628">
        <w:rPr>
          <w:rFonts w:ascii="Times New Roman" w:hAnsi="Times New Roman"/>
          <w:color w:val="000000"/>
          <w:sz w:val="20"/>
          <w:szCs w:val="20"/>
          <w:shd w:val="clear" w:color="auto" w:fill="FFFFFF"/>
          <w:vertAlign w:val="superscript"/>
        </w:rPr>
        <w:t>1</w:t>
      </w:r>
      <w:r w:rsidRPr="00940D40">
        <w:rPr>
          <w:rFonts w:ascii="Times New Roman" w:hAnsi="Times New Roman"/>
          <w:color w:val="000000"/>
          <w:sz w:val="20"/>
          <w:szCs w:val="20"/>
          <w:shd w:val="clear" w:color="auto" w:fill="FFFFFF"/>
        </w:rPr>
        <w:t xml:space="preserve"> MED12 gene gives instruction to form a protein called mediator complex subunit 12. This protein makes one subunit of mediator complex, which is a group of 25 proteins which work together for gene regulation. The mediator complex links transcription factor with an enzyme called polymerase II.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513ADDE1" w:rsidR="00822107"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EC4D66" w:rsidRPr="00523317">
        <w:rPr>
          <w:rFonts w:ascii="Times New Roman" w:eastAsia="Times New Roman" w:hAnsi="Times New Roman" w:cs="Times New Roman"/>
          <w:sz w:val="18"/>
          <w:szCs w:val="24"/>
        </w:rPr>
        <w:t>Pathology, Basic Medical Sciences Institute, Jinnah Postgraduate Medical Centre</w:t>
      </w:r>
      <w:r w:rsidR="00142771">
        <w:rPr>
          <w:rFonts w:ascii="Times New Roman" w:eastAsia="Times New Roman" w:hAnsi="Times New Roman" w:cs="Times New Roman"/>
          <w:sz w:val="18"/>
          <w:szCs w:val="24"/>
          <w:lang w:val="en-US"/>
        </w:rPr>
        <w:t xml:space="preserve">, Karachi. </w:t>
      </w:r>
    </w:p>
    <w:p w14:paraId="01A20205" w14:textId="241F3E7B" w:rsidR="00A42CAC" w:rsidRPr="0023653E" w:rsidRDefault="00117471"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2</w:t>
      </w:r>
      <w:r w:rsidR="000B71A0" w:rsidRPr="00EF6B19">
        <w:rPr>
          <w:rFonts w:ascii="Times New Roman" w:eastAsia="Times New Roman" w:hAnsi="Times New Roman" w:cs="Times New Roman"/>
          <w:sz w:val="18"/>
          <w:szCs w:val="24"/>
          <w:vertAlign w:val="superscript"/>
        </w:rPr>
        <w:t>.</w:t>
      </w:r>
      <w:r w:rsidR="000B71A0" w:rsidRPr="00EF6B19">
        <w:rPr>
          <w:rFonts w:ascii="Times New Roman" w:eastAsia="Times New Roman" w:hAnsi="Times New Roman" w:cs="Times New Roman"/>
          <w:sz w:val="18"/>
          <w:szCs w:val="24"/>
        </w:rPr>
        <w:t xml:space="preserve"> Department of</w:t>
      </w:r>
      <w:r w:rsidR="00F471C7">
        <w:rPr>
          <w:rFonts w:ascii="Times New Roman" w:eastAsia="Times New Roman" w:hAnsi="Times New Roman" w:cs="Times New Roman"/>
          <w:sz w:val="18"/>
          <w:szCs w:val="24"/>
          <w:lang w:val="en-US"/>
        </w:rPr>
        <w:t xml:space="preserve"> </w:t>
      </w:r>
      <w:r w:rsidR="00F471C7" w:rsidRPr="00011902">
        <w:rPr>
          <w:rFonts w:ascii="Times New Roman" w:eastAsia="Times New Roman" w:hAnsi="Times New Roman" w:cs="Times New Roman"/>
          <w:sz w:val="18"/>
          <w:szCs w:val="24"/>
        </w:rPr>
        <w:t xml:space="preserve">Surgery, </w:t>
      </w:r>
      <w:proofErr w:type="spellStart"/>
      <w:r w:rsidR="00F471C7" w:rsidRPr="00011902">
        <w:rPr>
          <w:rFonts w:ascii="Times New Roman" w:eastAsia="Times New Roman" w:hAnsi="Times New Roman" w:cs="Times New Roman"/>
          <w:sz w:val="18"/>
          <w:szCs w:val="24"/>
        </w:rPr>
        <w:t>Fazaia</w:t>
      </w:r>
      <w:proofErr w:type="spellEnd"/>
      <w:r w:rsidR="00F471C7" w:rsidRPr="00011902">
        <w:rPr>
          <w:rFonts w:ascii="Times New Roman" w:eastAsia="Times New Roman" w:hAnsi="Times New Roman" w:cs="Times New Roman"/>
          <w:sz w:val="18"/>
          <w:szCs w:val="24"/>
        </w:rPr>
        <w:t xml:space="preserve"> Ruth </w:t>
      </w:r>
      <w:proofErr w:type="spellStart"/>
      <w:r w:rsidR="00F471C7" w:rsidRPr="00011902">
        <w:rPr>
          <w:rFonts w:ascii="Times New Roman" w:eastAsia="Times New Roman" w:hAnsi="Times New Roman" w:cs="Times New Roman"/>
          <w:sz w:val="18"/>
          <w:szCs w:val="24"/>
        </w:rPr>
        <w:t>Pfau</w:t>
      </w:r>
      <w:proofErr w:type="spellEnd"/>
      <w:r w:rsidR="00F471C7" w:rsidRPr="00011902">
        <w:rPr>
          <w:rFonts w:ascii="Times New Roman" w:eastAsia="Times New Roman" w:hAnsi="Times New Roman" w:cs="Times New Roman"/>
          <w:sz w:val="18"/>
          <w:szCs w:val="24"/>
        </w:rPr>
        <w:t xml:space="preserve"> Medical </w:t>
      </w:r>
      <w:r w:rsidR="00FC0924" w:rsidRPr="00011902">
        <w:rPr>
          <w:rFonts w:ascii="Times New Roman" w:eastAsia="Times New Roman" w:hAnsi="Times New Roman" w:cs="Times New Roman"/>
          <w:sz w:val="18"/>
          <w:szCs w:val="24"/>
        </w:rPr>
        <w:t>College</w:t>
      </w:r>
      <w:r w:rsidR="00F471C7" w:rsidRPr="00011902">
        <w:rPr>
          <w:rFonts w:ascii="Times New Roman" w:eastAsia="Times New Roman" w:hAnsi="Times New Roman" w:cs="Times New Roman"/>
          <w:sz w:val="18"/>
          <w:szCs w:val="24"/>
        </w:rPr>
        <w:t>, PAF Base Faisal, Karachi</w:t>
      </w:r>
      <w:r w:rsidR="0023653E">
        <w:rPr>
          <w:rFonts w:ascii="Times New Roman" w:eastAsia="Times New Roman" w:hAnsi="Times New Roman" w:cs="Times New Roman"/>
          <w:sz w:val="18"/>
          <w:szCs w:val="24"/>
          <w:lang w:val="en-US"/>
        </w:rPr>
        <w:t>.</w:t>
      </w:r>
    </w:p>
    <w:p w14:paraId="524974E3" w14:textId="721291AE" w:rsidR="000B71A0" w:rsidRPr="006134EF" w:rsidRDefault="00117471"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3</w:t>
      </w:r>
      <w:r w:rsidR="000B71A0" w:rsidRPr="00EF6B19">
        <w:rPr>
          <w:rFonts w:ascii="Times New Roman" w:eastAsia="Times New Roman" w:hAnsi="Times New Roman" w:cs="Times New Roman"/>
          <w:sz w:val="18"/>
          <w:szCs w:val="24"/>
          <w:vertAlign w:val="superscript"/>
        </w:rPr>
        <w:t>.</w:t>
      </w:r>
      <w:r w:rsidR="000B71A0" w:rsidRPr="00EF6B19">
        <w:rPr>
          <w:rFonts w:ascii="Times New Roman" w:eastAsia="Times New Roman" w:hAnsi="Times New Roman" w:cs="Times New Roman"/>
          <w:sz w:val="18"/>
          <w:szCs w:val="24"/>
        </w:rPr>
        <w:t xml:space="preserve"> Department of</w:t>
      </w:r>
      <w:r w:rsidRPr="00D577BB">
        <w:rPr>
          <w:rFonts w:ascii="Times New Roman" w:eastAsia="Times New Roman" w:hAnsi="Times New Roman" w:cs="Times New Roman"/>
          <w:sz w:val="18"/>
          <w:szCs w:val="24"/>
        </w:rPr>
        <w:t xml:space="preserve"> </w:t>
      </w:r>
      <w:r w:rsidR="004F70F8" w:rsidRPr="00D577BB">
        <w:rPr>
          <w:rFonts w:ascii="Times New Roman" w:eastAsia="Times New Roman" w:hAnsi="Times New Roman" w:cs="Times New Roman"/>
          <w:sz w:val="18"/>
          <w:szCs w:val="24"/>
        </w:rPr>
        <w:t xml:space="preserve">Pathology, </w:t>
      </w:r>
      <w:proofErr w:type="spellStart"/>
      <w:r w:rsidR="004F70F8" w:rsidRPr="00D577BB">
        <w:rPr>
          <w:rFonts w:ascii="Times New Roman" w:eastAsia="Times New Roman" w:hAnsi="Times New Roman" w:cs="Times New Roman"/>
          <w:sz w:val="18"/>
          <w:szCs w:val="24"/>
        </w:rPr>
        <w:t>Liaquat</w:t>
      </w:r>
      <w:proofErr w:type="spellEnd"/>
      <w:r w:rsidR="004F70F8" w:rsidRPr="00D577BB">
        <w:rPr>
          <w:rFonts w:ascii="Times New Roman" w:eastAsia="Times New Roman" w:hAnsi="Times New Roman" w:cs="Times New Roman"/>
          <w:sz w:val="18"/>
          <w:szCs w:val="24"/>
        </w:rPr>
        <w:t xml:space="preserve"> College of Medicine and Dentistry.</w:t>
      </w:r>
      <w:r w:rsidR="006134EF">
        <w:rPr>
          <w:rFonts w:ascii="Times New Roman" w:eastAsia="Times New Roman" w:hAnsi="Times New Roman" w:cs="Times New Roman"/>
          <w:sz w:val="18"/>
          <w:szCs w:val="24"/>
          <w:lang w:val="en-US"/>
        </w:rPr>
        <w:t xml:space="preserve"> Karachi. </w:t>
      </w:r>
    </w:p>
    <w:p w14:paraId="1E784A47" w14:textId="3BD75361" w:rsidR="00822107" w:rsidRPr="00B026A8" w:rsidRDefault="00117471" w:rsidP="00B026A8">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Pr>
          <w:rFonts w:ascii="Times New Roman" w:eastAsia="Times New Roman" w:hAnsi="Times New Roman" w:cs="Times New Roman"/>
          <w:sz w:val="18"/>
          <w:szCs w:val="24"/>
          <w:vertAlign w:val="superscript"/>
          <w:lang w:val="en-US"/>
        </w:rPr>
        <w:t>4</w:t>
      </w:r>
      <w:r w:rsidR="004215E8" w:rsidRPr="00EF6B19">
        <w:rPr>
          <w:rFonts w:ascii="Times New Roman" w:eastAsia="Times New Roman" w:hAnsi="Times New Roman" w:cs="Times New Roman"/>
          <w:sz w:val="18"/>
          <w:szCs w:val="24"/>
          <w:vertAlign w:val="superscript"/>
        </w:rPr>
        <w:t>.</w:t>
      </w:r>
      <w:r w:rsidR="004215E8" w:rsidRPr="00EF6B19">
        <w:rPr>
          <w:rFonts w:ascii="Times New Roman" w:eastAsia="Times New Roman" w:hAnsi="Times New Roman" w:cs="Times New Roman"/>
          <w:sz w:val="18"/>
          <w:szCs w:val="24"/>
        </w:rPr>
        <w:t xml:space="preserve"> Department of</w:t>
      </w:r>
      <w:r w:rsidR="003D16C2" w:rsidRPr="002A426C">
        <w:rPr>
          <w:rFonts w:ascii="Times New Roman" w:eastAsia="Times New Roman" w:hAnsi="Times New Roman" w:cs="Times New Roman"/>
          <w:sz w:val="18"/>
          <w:szCs w:val="24"/>
        </w:rPr>
        <w:t xml:space="preserve"> Pathology, Karachi Medical and Dental College</w:t>
      </w:r>
      <w:r w:rsidR="002A426C" w:rsidRPr="002A426C">
        <w:rPr>
          <w:rFonts w:ascii="Times New Roman" w:eastAsia="Times New Roman" w:hAnsi="Times New Roman" w:cs="Times New Roman"/>
          <w:sz w:val="18"/>
          <w:szCs w:val="24"/>
        </w:rPr>
        <w:t xml:space="preserve">, Karachi. </w:t>
      </w:r>
    </w:p>
    <w:p w14:paraId="17F79782" w14:textId="77777777" w:rsidR="004215E8" w:rsidRPr="00EF6B19" w:rsidRDefault="004215E8"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3084585F" w:rsidR="00822107" w:rsidRPr="003E766C" w:rsidRDefault="00822107" w:rsidP="00914325">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794A71" w:rsidRPr="00574E08">
        <w:rPr>
          <w:rFonts w:ascii="Times New Roman" w:eastAsia="Times New Roman" w:hAnsi="Times New Roman" w:cs="Times New Roman"/>
          <w:sz w:val="18"/>
          <w:szCs w:val="24"/>
        </w:rPr>
        <w:t xml:space="preserve">Ayesha </w:t>
      </w:r>
      <w:proofErr w:type="spellStart"/>
      <w:r w:rsidR="00794A71" w:rsidRPr="00574E08">
        <w:rPr>
          <w:rFonts w:ascii="Times New Roman" w:eastAsia="Times New Roman" w:hAnsi="Times New Roman" w:cs="Times New Roman"/>
          <w:sz w:val="18"/>
          <w:szCs w:val="24"/>
        </w:rPr>
        <w:t>Iftikhar</w:t>
      </w:r>
      <w:proofErr w:type="spellEnd"/>
      <w:r w:rsidR="003E766C" w:rsidRPr="00574E08">
        <w:rPr>
          <w:rFonts w:ascii="Times New Roman" w:eastAsia="Times New Roman" w:hAnsi="Times New Roman" w:cs="Times New Roman"/>
          <w:sz w:val="18"/>
          <w:szCs w:val="24"/>
        </w:rPr>
        <w:t xml:space="preserve">, </w:t>
      </w:r>
      <w:r w:rsidR="00C821A1" w:rsidRPr="00574E08">
        <w:rPr>
          <w:rFonts w:ascii="Times New Roman" w:eastAsia="Times New Roman" w:hAnsi="Times New Roman" w:cs="Times New Roman"/>
          <w:sz w:val="18"/>
          <w:szCs w:val="24"/>
        </w:rPr>
        <w:t xml:space="preserve">Assistant Professor </w:t>
      </w:r>
      <w:r w:rsidR="009116DC">
        <w:rPr>
          <w:rFonts w:ascii="Times New Roman" w:eastAsia="Times New Roman" w:hAnsi="Times New Roman" w:cs="Times New Roman"/>
          <w:sz w:val="18"/>
          <w:szCs w:val="24"/>
          <w:lang w:val="en-US"/>
        </w:rPr>
        <w:t xml:space="preserve">of </w:t>
      </w:r>
      <w:r w:rsidR="00C821A1" w:rsidRPr="00574E08">
        <w:rPr>
          <w:rFonts w:ascii="Times New Roman" w:eastAsia="Times New Roman" w:hAnsi="Times New Roman" w:cs="Times New Roman"/>
          <w:sz w:val="18"/>
          <w:szCs w:val="24"/>
        </w:rPr>
        <w:t>Pathology</w:t>
      </w:r>
      <w:r w:rsidR="00914325">
        <w:rPr>
          <w:rFonts w:ascii="Times New Roman" w:eastAsia="Times New Roman" w:hAnsi="Times New Roman" w:cs="Times New Roman"/>
          <w:sz w:val="18"/>
          <w:szCs w:val="24"/>
          <w:lang w:val="en-US"/>
        </w:rPr>
        <w:t xml:space="preserve">, </w:t>
      </w:r>
      <w:r w:rsidR="00C821A1" w:rsidRPr="00574E08">
        <w:rPr>
          <w:rFonts w:ascii="Times New Roman" w:eastAsia="Times New Roman" w:hAnsi="Times New Roman" w:cs="Times New Roman"/>
          <w:sz w:val="18"/>
          <w:szCs w:val="24"/>
        </w:rPr>
        <w:t>Basic Medical Sciences Institute, Jinnah Postgraduate Medical Centre, Karachi.</w:t>
      </w:r>
    </w:p>
    <w:p w14:paraId="72523B88" w14:textId="2CF5575D" w:rsidR="00822107" w:rsidRPr="00CF7434"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CF7434">
        <w:rPr>
          <w:rFonts w:ascii="Times New Roman" w:eastAsia="Times New Roman" w:hAnsi="Times New Roman" w:cs="Times New Roman"/>
          <w:sz w:val="18"/>
          <w:szCs w:val="24"/>
        </w:rPr>
        <w:t xml:space="preserve">Contact No: </w:t>
      </w:r>
      <w:r w:rsidR="00104373" w:rsidRPr="00CF7434">
        <w:rPr>
          <w:rFonts w:ascii="Times New Roman" w:eastAsia="Times New Roman" w:hAnsi="Times New Roman" w:cs="Times New Roman"/>
          <w:sz w:val="18"/>
          <w:szCs w:val="24"/>
        </w:rPr>
        <w:t>03333081822</w:t>
      </w:r>
    </w:p>
    <w:p w14:paraId="57C2BFD3" w14:textId="279B4A5A"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CF7434">
        <w:rPr>
          <w:rFonts w:ascii="Times New Roman" w:eastAsia="Times New Roman" w:hAnsi="Times New Roman" w:cs="Times New Roman"/>
          <w:sz w:val="18"/>
          <w:szCs w:val="24"/>
        </w:rPr>
        <w:t xml:space="preserve">Email: </w:t>
      </w:r>
      <w:hyperlink r:id="rId9" w:history="1">
        <w:r w:rsidR="00CF7434" w:rsidRPr="00CF7434">
          <w:rPr>
            <w:rFonts w:ascii="Times New Roman" w:eastAsia="Times New Roman" w:hAnsi="Times New Roman" w:cs="Times New Roman"/>
            <w:sz w:val="18"/>
            <w:szCs w:val="24"/>
          </w:rPr>
          <w:t>ayesha.mansoor01@gmail.com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055BA4E9" w14:textId="63EE41B2" w:rsidR="008B0B8A" w:rsidRPr="00940D40" w:rsidRDefault="008B0B8A" w:rsidP="0043637D">
      <w:pPr>
        <w:spacing w:after="0" w:line="240" w:lineRule="auto"/>
        <w:jc w:val="both"/>
        <w:rPr>
          <w:rFonts w:ascii="Times New Roman" w:hAnsi="Times New Roman"/>
          <w:color w:val="000000"/>
          <w:sz w:val="20"/>
          <w:szCs w:val="20"/>
          <w:lang w:eastAsia="en-IN"/>
        </w:rPr>
      </w:pPr>
      <w:r w:rsidRPr="00940D40">
        <w:rPr>
          <w:rFonts w:ascii="Times New Roman" w:hAnsi="Times New Roman"/>
          <w:color w:val="000000"/>
          <w:sz w:val="20"/>
          <w:szCs w:val="20"/>
          <w:shd w:val="clear" w:color="auto" w:fill="FFFFFF"/>
        </w:rPr>
        <w:t xml:space="preserve">Once the transcription factors are attached, the enzyme initiates gene transcription </w:t>
      </w:r>
      <w:r w:rsidRPr="00940D40">
        <w:rPr>
          <w:rFonts w:ascii="Times New Roman" w:hAnsi="Times New Roman"/>
          <w:color w:val="000000"/>
          <w:sz w:val="20"/>
          <w:szCs w:val="20"/>
          <w:shd w:val="clear" w:color="auto" w:fill="FFFFFF"/>
        </w:rPr>
        <w:fldChar w:fldCharType="begin"/>
      </w:r>
      <w:r w:rsidRPr="00940D40">
        <w:rPr>
          <w:rFonts w:ascii="Times New Roman" w:hAnsi="Times New Roman"/>
          <w:color w:val="000000"/>
          <w:sz w:val="20"/>
          <w:szCs w:val="20"/>
          <w:shd w:val="clear" w:color="auto" w:fill="FFFFFF"/>
        </w:rPr>
        <w:instrText xml:space="preserve"> ADDIN EN.CITE &lt;EndNote&gt;&lt;Cite&gt;&lt;Author&gt;Kämpjärvi&lt;/Author&gt;&lt;Year&gt;2012&lt;/Year&gt;&lt;RecNum&gt;18&lt;/RecNum&gt;&lt;DisplayText&gt;(Kämpjärvi, Mäkinen et al. 2012)&lt;/DisplayText&gt;&lt;record&gt;&lt;rec-number&gt;18&lt;/rec-number&gt;&lt;foreign-keys&gt;&lt;key app="EN" db-id="zszasrvs5wwp0hepezbpvsr8zsxd9ssz52fp" timestamp="1666965028"&gt;18&lt;/key&gt;&lt;/foreign-keys&gt;&lt;ref-type name="Journal Article"&gt;17&lt;/ref-type&gt;&lt;contributors&gt;&lt;authors&gt;&lt;author&gt;Kämpjärvi, Kati&lt;/author&gt;&lt;author&gt;Mäkinen, Netta&lt;/author&gt;&lt;author&gt;Kilpivaara, O&lt;/author&gt;&lt;author&gt;Arola, J&lt;/author&gt;&lt;author&gt;Heinonen, HR&lt;/author&gt;&lt;author&gt;Böhm, J&lt;/author&gt;&lt;author&gt;Abdel-Wahab, O&lt;/author&gt;&lt;author&gt;Lehtonen, HJ&lt;/author&gt;&lt;author&gt;Pelttari, LM&lt;/author&gt;&lt;author&gt;Mehine, Miika %J British journal of cancer&lt;/author&gt;&lt;/authors&gt;&lt;/contributors&gt;&lt;titles&gt;&lt;title&gt;Somatic MED12 mutations in uterine leiomyosarcoma and colorectal cancer&lt;/title&gt;&lt;/titles&gt;&lt;pages&gt;1761-1765&lt;/pages&gt;&lt;volume&gt;107&lt;/volume&gt;&lt;number&gt;10&lt;/number&gt;&lt;dates&gt;&lt;year&gt;2012&lt;/year&gt;&lt;/dates&gt;&lt;isbn&gt;1532-1827&lt;/isbn&gt;&lt;urls&gt;&lt;/urls&gt;&lt;/record&gt;&lt;/Cite&gt;&lt;/EndNote&gt;</w:instrText>
      </w:r>
      <w:r w:rsidRPr="00940D40">
        <w:rPr>
          <w:rFonts w:ascii="Times New Roman" w:hAnsi="Times New Roman"/>
          <w:color w:val="000000"/>
          <w:sz w:val="20"/>
          <w:szCs w:val="20"/>
          <w:shd w:val="clear" w:color="auto" w:fill="FFFFFF"/>
        </w:rPr>
        <w:fldChar w:fldCharType="separate"/>
      </w:r>
      <w:r w:rsidRPr="00940D40">
        <w:rPr>
          <w:rFonts w:ascii="Times New Roman" w:hAnsi="Times New Roman"/>
          <w:noProof/>
          <w:color w:val="000000"/>
          <w:sz w:val="20"/>
          <w:szCs w:val="20"/>
          <w:shd w:val="clear" w:color="auto" w:fill="FFFFFF"/>
        </w:rPr>
        <w:t>(Kämpjärvi, Mäkinen et al. 2012)</w:t>
      </w:r>
      <w:r w:rsidRPr="00940D40">
        <w:rPr>
          <w:rFonts w:ascii="Times New Roman" w:hAnsi="Times New Roman"/>
          <w:color w:val="000000"/>
          <w:sz w:val="20"/>
          <w:szCs w:val="20"/>
          <w:shd w:val="clear" w:color="auto" w:fill="FFFFFF"/>
        </w:rPr>
        <w:fldChar w:fldCharType="end"/>
      </w:r>
      <w:r w:rsidRPr="00940D40">
        <w:rPr>
          <w:rFonts w:ascii="Times New Roman" w:hAnsi="Times New Roman"/>
          <w:color w:val="000000"/>
          <w:sz w:val="20"/>
          <w:szCs w:val="20"/>
          <w:shd w:val="clear" w:color="auto" w:fill="FFFFFF"/>
        </w:rPr>
        <w:t>.</w:t>
      </w:r>
      <w:r w:rsidR="006602E2" w:rsidRPr="00771628">
        <w:rPr>
          <w:rFonts w:ascii="Times New Roman" w:hAnsi="Times New Roman"/>
          <w:color w:val="000000"/>
          <w:sz w:val="20"/>
          <w:szCs w:val="20"/>
          <w:shd w:val="clear" w:color="auto" w:fill="FFFFFF"/>
          <w:vertAlign w:val="superscript"/>
        </w:rPr>
        <w:t>1</w:t>
      </w:r>
      <w:r w:rsidRPr="00940D40">
        <w:rPr>
          <w:rFonts w:ascii="Times New Roman" w:hAnsi="Times New Roman"/>
          <w:color w:val="000000"/>
          <w:sz w:val="20"/>
          <w:szCs w:val="20"/>
          <w:shd w:val="clear" w:color="auto" w:fill="FFFFFF"/>
        </w:rPr>
        <w:t xml:space="preserve"> </w:t>
      </w:r>
      <w:r w:rsidRPr="00940D40">
        <w:rPr>
          <w:rFonts w:ascii="Times New Roman" w:hAnsi="Times New Roman"/>
          <w:color w:val="000000"/>
          <w:sz w:val="20"/>
          <w:szCs w:val="20"/>
          <w:lang w:eastAsia="en-IN"/>
        </w:rPr>
        <w:t xml:space="preserve">MED12 along with MED13, </w:t>
      </w:r>
      <w:proofErr w:type="spellStart"/>
      <w:r w:rsidRPr="00940D40">
        <w:rPr>
          <w:rFonts w:ascii="Times New Roman" w:hAnsi="Times New Roman"/>
          <w:color w:val="000000"/>
          <w:sz w:val="20"/>
          <w:szCs w:val="20"/>
          <w:lang w:eastAsia="en-IN"/>
        </w:rPr>
        <w:t>Cyclin</w:t>
      </w:r>
      <w:proofErr w:type="spellEnd"/>
      <w:r w:rsidRPr="00940D40">
        <w:rPr>
          <w:rFonts w:ascii="Times New Roman" w:hAnsi="Times New Roman"/>
          <w:color w:val="000000"/>
          <w:sz w:val="20"/>
          <w:szCs w:val="20"/>
          <w:lang w:eastAsia="en-IN"/>
        </w:rPr>
        <w:t xml:space="preserve"> C (</w:t>
      </w:r>
      <w:proofErr w:type="spellStart"/>
      <w:r w:rsidRPr="00940D40">
        <w:rPr>
          <w:rFonts w:ascii="Times New Roman" w:hAnsi="Times New Roman"/>
          <w:color w:val="000000"/>
          <w:sz w:val="20"/>
          <w:szCs w:val="20"/>
          <w:lang w:eastAsia="en-IN"/>
        </w:rPr>
        <w:t>CycC</w:t>
      </w:r>
      <w:proofErr w:type="spellEnd"/>
      <w:r w:rsidRPr="00940D40">
        <w:rPr>
          <w:rFonts w:ascii="Times New Roman" w:hAnsi="Times New Roman"/>
          <w:color w:val="000000"/>
          <w:sz w:val="20"/>
          <w:szCs w:val="20"/>
          <w:lang w:eastAsia="en-IN"/>
        </w:rPr>
        <w:t xml:space="preserve">), and either CDK8 or CDK19 forms the kinase part that reversibly links with the core Mediator. MED12 starts the kinase action of CDK8 by linking the contact between MED13 and CycC-CDK8. The kinase-exciting activity of MED12 depends on its direct contact with </w:t>
      </w:r>
      <w:proofErr w:type="spellStart"/>
      <w:r w:rsidRPr="00940D40">
        <w:rPr>
          <w:rFonts w:ascii="Times New Roman" w:hAnsi="Times New Roman"/>
          <w:color w:val="000000"/>
          <w:sz w:val="20"/>
          <w:szCs w:val="20"/>
          <w:lang w:eastAsia="en-IN"/>
        </w:rPr>
        <w:t>CycC</w:t>
      </w:r>
      <w:proofErr w:type="spellEnd"/>
      <w:r w:rsidRPr="00940D40">
        <w:rPr>
          <w:rFonts w:ascii="Times New Roman" w:hAnsi="Times New Roman"/>
          <w:color w:val="000000"/>
          <w:sz w:val="20"/>
          <w:szCs w:val="20"/>
          <w:lang w:eastAsia="en-IN"/>
        </w:rPr>
        <w:t xml:space="preserve">. </w:t>
      </w:r>
      <w:proofErr w:type="spellStart"/>
      <w:r w:rsidRPr="00940D40">
        <w:rPr>
          <w:rFonts w:ascii="Times New Roman" w:hAnsi="Times New Roman"/>
          <w:color w:val="000000"/>
          <w:sz w:val="20"/>
          <w:szCs w:val="20"/>
          <w:lang w:eastAsia="en-IN"/>
        </w:rPr>
        <w:t>CycC</w:t>
      </w:r>
      <w:proofErr w:type="spellEnd"/>
      <w:r w:rsidRPr="00940D40">
        <w:rPr>
          <w:rFonts w:ascii="Times New Roman" w:hAnsi="Times New Roman"/>
          <w:color w:val="000000"/>
          <w:sz w:val="20"/>
          <w:szCs w:val="20"/>
          <w:lang w:eastAsia="en-IN"/>
        </w:rPr>
        <w:t xml:space="preserve"> is an extremely conserved </w:t>
      </w:r>
      <w:proofErr w:type="spellStart"/>
      <w:r w:rsidRPr="00940D40">
        <w:rPr>
          <w:rFonts w:ascii="Times New Roman" w:hAnsi="Times New Roman"/>
          <w:color w:val="000000"/>
          <w:sz w:val="20"/>
          <w:szCs w:val="20"/>
          <w:lang w:eastAsia="en-IN"/>
        </w:rPr>
        <w:t>cyclin</w:t>
      </w:r>
      <w:proofErr w:type="spellEnd"/>
      <w:r w:rsidRPr="00940D40">
        <w:rPr>
          <w:rFonts w:ascii="Times New Roman" w:hAnsi="Times New Roman"/>
          <w:color w:val="000000"/>
          <w:sz w:val="20"/>
          <w:szCs w:val="20"/>
          <w:lang w:eastAsia="en-IN"/>
        </w:rPr>
        <w:t xml:space="preserve"> family member which consists of a negatively charged surface groove mediating its CDK8 attachment in addition to a </w:t>
      </w:r>
      <w:proofErr w:type="spellStart"/>
      <w:r w:rsidRPr="00940D40">
        <w:rPr>
          <w:rFonts w:ascii="Times New Roman" w:hAnsi="Times New Roman"/>
          <w:color w:val="000000"/>
          <w:sz w:val="20"/>
          <w:szCs w:val="20"/>
          <w:lang w:eastAsia="en-IN"/>
        </w:rPr>
        <w:t>CycC</w:t>
      </w:r>
      <w:proofErr w:type="spellEnd"/>
      <w:r w:rsidRPr="00940D40">
        <w:rPr>
          <w:rFonts w:ascii="Times New Roman" w:hAnsi="Times New Roman"/>
          <w:color w:val="000000"/>
          <w:sz w:val="20"/>
          <w:szCs w:val="20"/>
          <w:lang w:eastAsia="en-IN"/>
        </w:rPr>
        <w:t xml:space="preserve"> precise surface for MED12 attachment. MED12 binds to </w:t>
      </w:r>
      <w:proofErr w:type="spellStart"/>
      <w:r w:rsidRPr="00940D40">
        <w:rPr>
          <w:rFonts w:ascii="Times New Roman" w:hAnsi="Times New Roman"/>
          <w:color w:val="000000"/>
          <w:sz w:val="20"/>
          <w:szCs w:val="20"/>
          <w:lang w:eastAsia="en-IN"/>
        </w:rPr>
        <w:t>CycC</w:t>
      </w:r>
      <w:proofErr w:type="spellEnd"/>
      <w:r w:rsidRPr="00940D40">
        <w:rPr>
          <w:rFonts w:ascii="Times New Roman" w:hAnsi="Times New Roman"/>
          <w:color w:val="000000"/>
          <w:sz w:val="20"/>
          <w:szCs w:val="20"/>
          <w:lang w:eastAsia="en-IN"/>
        </w:rPr>
        <w:t xml:space="preserve"> through its N-terminus determined largely by exons 1 and 2 where the hotspot mutations commonly occur in hormone dependent tumors </w:t>
      </w:r>
      <w:r w:rsidRPr="00940D40">
        <w:rPr>
          <w:rFonts w:ascii="Times New Roman" w:hAnsi="Times New Roman"/>
          <w:color w:val="000000"/>
          <w:sz w:val="20"/>
          <w:szCs w:val="20"/>
          <w:lang w:eastAsia="en-IN"/>
        </w:rPr>
        <w:fldChar w:fldCharType="begin"/>
      </w:r>
      <w:r w:rsidRPr="00940D40">
        <w:rPr>
          <w:rFonts w:ascii="Times New Roman" w:hAnsi="Times New Roman"/>
          <w:color w:val="000000"/>
          <w:sz w:val="20"/>
          <w:szCs w:val="20"/>
          <w:lang w:eastAsia="en-IN"/>
        </w:rPr>
        <w:instrText xml:space="preserve"> ADDIN EN.CITE &lt;EndNote&gt;&lt;Cite&gt;&lt;Author&gt;Kämpjärvi&lt;/Author&gt;&lt;Year&gt;2012&lt;/Year&gt;&lt;RecNum&gt;18&lt;/RecNum&gt;&lt;DisplayText&gt;(Kämpjärvi, Mäkinen et al. 2012)&lt;/DisplayText&gt;&lt;record&gt;&lt;rec-number&gt;18&lt;/rec-number&gt;&lt;foreign-keys&gt;&lt;key app="EN" db-id="zszasrvs5wwp0hepezbpvsr8zsxd9ssz52fp" timestamp="1666965028"&gt;18&lt;/key&gt;&lt;/foreign-keys&gt;&lt;ref-type name="Journal Article"&gt;17&lt;/ref-type&gt;&lt;contributors&gt;&lt;authors&gt;&lt;author&gt;Kämpjärvi, Kati&lt;/author&gt;&lt;author&gt;Mäkinen, Netta&lt;/author&gt;&lt;author&gt;Kilpivaara, O&lt;/author&gt;&lt;author&gt;Arola, J&lt;/author&gt;&lt;author&gt;Heinonen, HR&lt;/author&gt;&lt;author&gt;Böhm, J&lt;/author&gt;&lt;author&gt;Abdel-Wahab, O&lt;/author&gt;&lt;author&gt;Lehtonen, HJ&lt;/author&gt;&lt;author&gt;Pelttari, LM&lt;/author&gt;&lt;author&gt;Mehine, Miika %J British journal of cancer&lt;/author&gt;&lt;/authors&gt;&lt;/contributors&gt;&lt;titles&gt;&lt;title&gt;Somatic MED12 mutations in uterine leiomyosarcoma and colorectal cancer&lt;/title&gt;&lt;/titles&gt;&lt;pages&gt;1761-1765&lt;/pages&gt;&lt;volume&gt;107&lt;/volume&gt;&lt;number&gt;10&lt;/number&gt;&lt;dates&gt;&lt;year&gt;2012&lt;/year&gt;&lt;/dates&gt;&lt;isbn&gt;1532-1827&lt;/isbn&gt;&lt;urls&gt;&lt;/urls&gt;&lt;/record&gt;&lt;/Cite&gt;&lt;/EndNote&gt;</w:instrText>
      </w:r>
      <w:r w:rsidRPr="00940D40">
        <w:rPr>
          <w:rFonts w:ascii="Times New Roman" w:hAnsi="Times New Roman"/>
          <w:color w:val="000000"/>
          <w:sz w:val="20"/>
          <w:szCs w:val="20"/>
          <w:lang w:eastAsia="en-IN"/>
        </w:rPr>
        <w:fldChar w:fldCharType="separate"/>
      </w:r>
      <w:r w:rsidRPr="00940D40">
        <w:rPr>
          <w:rFonts w:ascii="Times New Roman" w:hAnsi="Times New Roman"/>
          <w:noProof/>
          <w:color w:val="000000"/>
          <w:sz w:val="20"/>
          <w:szCs w:val="20"/>
          <w:lang w:eastAsia="en-IN"/>
        </w:rPr>
        <w:t>(Kämpjärvi, Mäkinen et al. 2012)</w:t>
      </w:r>
      <w:r w:rsidRPr="00940D40">
        <w:rPr>
          <w:rFonts w:ascii="Times New Roman" w:hAnsi="Times New Roman"/>
          <w:color w:val="000000"/>
          <w:sz w:val="20"/>
          <w:szCs w:val="20"/>
          <w:lang w:eastAsia="en-IN"/>
        </w:rPr>
        <w:fldChar w:fldCharType="end"/>
      </w:r>
      <w:r w:rsidR="004A0C3A" w:rsidRPr="004A0C3A">
        <w:rPr>
          <w:rFonts w:ascii="Times New Roman" w:hAnsi="Times New Roman"/>
          <w:color w:val="000000"/>
          <w:sz w:val="20"/>
          <w:szCs w:val="20"/>
          <w:shd w:val="clear" w:color="auto" w:fill="FFFFFF"/>
          <w:vertAlign w:val="superscript"/>
        </w:rPr>
        <w:t xml:space="preserve"> </w:t>
      </w:r>
      <w:r w:rsidR="004A0C3A" w:rsidRPr="00771628">
        <w:rPr>
          <w:rFonts w:ascii="Times New Roman" w:hAnsi="Times New Roman"/>
          <w:color w:val="000000"/>
          <w:sz w:val="20"/>
          <w:szCs w:val="20"/>
          <w:shd w:val="clear" w:color="auto" w:fill="FFFFFF"/>
          <w:vertAlign w:val="superscript"/>
        </w:rPr>
        <w:t>1</w:t>
      </w:r>
      <w:r w:rsidRPr="00940D40">
        <w:rPr>
          <w:rFonts w:ascii="Times New Roman" w:hAnsi="Times New Roman"/>
          <w:color w:val="000000"/>
          <w:sz w:val="20"/>
          <w:szCs w:val="20"/>
          <w:lang w:eastAsia="en-IN"/>
        </w:rPr>
        <w:t xml:space="preserve"> </w:t>
      </w:r>
      <w:r w:rsidRPr="00940D40">
        <w:rPr>
          <w:rFonts w:ascii="Times New Roman" w:hAnsi="Times New Roman"/>
          <w:color w:val="000000"/>
          <w:sz w:val="20"/>
          <w:szCs w:val="20"/>
          <w:lang w:eastAsia="en-IN"/>
        </w:rPr>
        <w:fldChar w:fldCharType="begin"/>
      </w:r>
      <w:r w:rsidRPr="00940D40">
        <w:rPr>
          <w:rFonts w:ascii="Times New Roman" w:hAnsi="Times New Roman"/>
          <w:color w:val="000000"/>
          <w:sz w:val="20"/>
          <w:szCs w:val="20"/>
          <w:lang w:eastAsia="en-IN"/>
        </w:rPr>
        <w:instrText xml:space="preserve"> ADDIN EN.CITE &lt;EndNote&gt;&lt;Cite&gt;&lt;Author&gt;Zhang&lt;/Author&gt;&lt;Year&gt;2020&lt;/Year&gt;&lt;RecNum&gt;1&lt;/RecNum&gt;&lt;DisplayText&gt;(Zhang, O’Regan et al. 2020)&lt;/DisplayText&gt;&lt;record&gt;&lt;rec-number&gt;1&lt;/rec-number&gt;&lt;foreign-keys&gt;&lt;key app="EN" db-id="zszasrvs5wwp0hepezbpvsr8zsxd9ssz52fp" timestamp="1666959477"&gt;1&lt;/key&gt;&lt;/foreign-keys&gt;&lt;ref-type name="Journal Article"&gt;17&lt;/ref-type&gt;&lt;contributors&gt;&lt;authors&gt;&lt;author&gt;Zhang, Shengjie&lt;/author&gt;&lt;author&gt;O’Regan, Ruth&lt;/author&gt;&lt;author&gt;Xu, Wei %J Cancer&lt;/author&gt;&lt;/authors&gt;&lt;/contributors&gt;&lt;titles&gt;&lt;title&gt;The emerging role of mediator complex subunit 12 in tumorigenesis and response to chemotherapeutics&lt;/title&gt;&lt;/titles&gt;&lt;pages&gt;939-948&lt;/pages&gt;&lt;volume&gt;126&lt;/volume&gt;&lt;number&gt;5&lt;/number&gt;&lt;dates&gt;&lt;year&gt;2020&lt;/year&gt;&lt;/dates&gt;&lt;isbn&gt;0008-543X&lt;/isbn&gt;&lt;urls&gt;&lt;/urls&gt;&lt;/record&gt;&lt;/Cite&gt;&lt;/EndNote&gt;</w:instrText>
      </w:r>
      <w:r w:rsidRPr="00940D40">
        <w:rPr>
          <w:rFonts w:ascii="Times New Roman" w:hAnsi="Times New Roman"/>
          <w:color w:val="000000"/>
          <w:sz w:val="20"/>
          <w:szCs w:val="20"/>
          <w:lang w:eastAsia="en-IN"/>
        </w:rPr>
        <w:fldChar w:fldCharType="separate"/>
      </w:r>
      <w:r w:rsidRPr="00940D40">
        <w:rPr>
          <w:rFonts w:ascii="Times New Roman" w:hAnsi="Times New Roman"/>
          <w:noProof/>
          <w:color w:val="000000"/>
          <w:sz w:val="20"/>
          <w:szCs w:val="20"/>
          <w:lang w:eastAsia="en-IN"/>
        </w:rPr>
        <w:t>(Zhang, O’Regan et al. 2020)</w:t>
      </w:r>
      <w:r w:rsidRPr="00940D40">
        <w:rPr>
          <w:rFonts w:ascii="Times New Roman" w:hAnsi="Times New Roman"/>
          <w:color w:val="000000"/>
          <w:sz w:val="20"/>
          <w:szCs w:val="20"/>
          <w:lang w:eastAsia="en-IN"/>
        </w:rPr>
        <w:fldChar w:fldCharType="end"/>
      </w:r>
      <w:r w:rsidR="00757E16" w:rsidRPr="00757E16">
        <w:rPr>
          <w:rFonts w:ascii="Times New Roman" w:hAnsi="Times New Roman"/>
          <w:color w:val="000000"/>
          <w:sz w:val="20"/>
          <w:szCs w:val="20"/>
          <w:vertAlign w:val="superscript"/>
          <w:lang w:eastAsia="en-IN"/>
        </w:rPr>
        <w:t>2</w:t>
      </w:r>
      <w:r w:rsidRPr="00940D40">
        <w:rPr>
          <w:rFonts w:ascii="Times New Roman" w:hAnsi="Times New Roman"/>
          <w:color w:val="000000"/>
          <w:sz w:val="20"/>
          <w:szCs w:val="20"/>
          <w:lang w:eastAsia="en-IN"/>
        </w:rPr>
        <w:t xml:space="preserve"> </w:t>
      </w:r>
      <w:r w:rsidRPr="00940D40">
        <w:rPr>
          <w:rFonts w:ascii="Times New Roman" w:hAnsi="Times New Roman"/>
          <w:color w:val="000000"/>
          <w:sz w:val="20"/>
          <w:szCs w:val="20"/>
          <w:lang w:eastAsia="en-IN"/>
        </w:rPr>
        <w:fldChar w:fldCharType="begin"/>
      </w:r>
      <w:r w:rsidRPr="00940D40">
        <w:rPr>
          <w:rFonts w:ascii="Times New Roman" w:hAnsi="Times New Roman"/>
          <w:color w:val="000000"/>
          <w:sz w:val="20"/>
          <w:szCs w:val="20"/>
          <w:lang w:eastAsia="en-IN"/>
        </w:rPr>
        <w:instrText xml:space="preserve"> ADDIN EN.CITE &lt;EndNote&gt;&lt;Cite&gt;&lt;Author&gt;Alkutbi&lt;/Author&gt;&lt;Year&gt;2021&lt;/Year&gt;&lt;RecNum&gt;2&lt;/RecNum&gt;&lt;DisplayText&gt;(Alkutbi, Ameen et al. 2021)&lt;/DisplayText&gt;&lt;record&gt;&lt;rec-number&gt;2&lt;/rec-number&gt;&lt;foreign-keys&gt;&lt;key app="EN" db-id="zszasrvs5wwp0hepezbpvsr8zsxd9ssz52fp" timestamp="1666959828"&gt;2&lt;/key&gt;&lt;/foreign-keys&gt;&lt;ref-type name="Journal Article"&gt;17&lt;/ref-type&gt;&lt;contributors&gt;&lt;authors&gt;&lt;author&gt;Alkutbi, Suhair Hassan&lt;/author&gt;&lt;author&gt;Ameen, Rasha S&lt;/author&gt;&lt;author&gt;Al Timimi, Ataa AJ %J Annals of the Romanian Society for Cell Biology&lt;/author&gt;&lt;/authors&gt;&lt;/contributors&gt;&lt;titles&gt;&lt;title&gt;Association of MET12 Gene Mutation with the Benign Breast Cancer in Iraqi Woman&lt;/title&gt;&lt;/titles&gt;&lt;pages&gt;378-384&lt;/pages&gt;&lt;dates&gt;&lt;year&gt;2021&lt;/year&gt;&lt;/dates&gt;&lt;urls&gt;&lt;/urls&gt;&lt;/record&gt;&lt;/Cite&gt;&lt;/EndNote&gt;</w:instrText>
      </w:r>
      <w:r w:rsidRPr="00940D40">
        <w:rPr>
          <w:rFonts w:ascii="Times New Roman" w:hAnsi="Times New Roman"/>
          <w:color w:val="000000"/>
          <w:sz w:val="20"/>
          <w:szCs w:val="20"/>
          <w:lang w:eastAsia="en-IN"/>
        </w:rPr>
        <w:fldChar w:fldCharType="separate"/>
      </w:r>
      <w:r w:rsidRPr="00940D40">
        <w:rPr>
          <w:rFonts w:ascii="Times New Roman" w:hAnsi="Times New Roman"/>
          <w:noProof/>
          <w:color w:val="000000"/>
          <w:sz w:val="20"/>
          <w:szCs w:val="20"/>
          <w:lang w:eastAsia="en-IN"/>
        </w:rPr>
        <w:t>(Alkutbi, Ameen et al. 2021)</w:t>
      </w:r>
      <w:r w:rsidRPr="00940D40">
        <w:rPr>
          <w:rFonts w:ascii="Times New Roman" w:hAnsi="Times New Roman"/>
          <w:color w:val="000000"/>
          <w:sz w:val="20"/>
          <w:szCs w:val="20"/>
          <w:lang w:eastAsia="en-IN"/>
        </w:rPr>
        <w:fldChar w:fldCharType="end"/>
      </w:r>
      <w:r w:rsidRPr="00940D40">
        <w:rPr>
          <w:rFonts w:ascii="Times New Roman" w:hAnsi="Times New Roman"/>
          <w:color w:val="000000"/>
          <w:sz w:val="20"/>
          <w:szCs w:val="20"/>
          <w:lang w:eastAsia="en-IN"/>
        </w:rPr>
        <w:t>.</w:t>
      </w:r>
      <w:r w:rsidR="00925003" w:rsidRPr="00925003">
        <w:rPr>
          <w:rFonts w:ascii="Times New Roman" w:hAnsi="Times New Roman"/>
          <w:color w:val="000000"/>
          <w:sz w:val="20"/>
          <w:szCs w:val="20"/>
          <w:vertAlign w:val="superscript"/>
          <w:lang w:eastAsia="en-IN"/>
        </w:rPr>
        <w:t>1</w:t>
      </w:r>
    </w:p>
    <w:p w14:paraId="27D22862" w14:textId="121C90F1" w:rsidR="008B0B8A" w:rsidRPr="00940D40" w:rsidRDefault="008B0B8A" w:rsidP="008B0B8A">
      <w:pPr>
        <w:spacing w:after="0" w:line="240" w:lineRule="auto"/>
        <w:jc w:val="both"/>
        <w:rPr>
          <w:rFonts w:ascii="Times New Roman" w:hAnsi="Times New Roman"/>
          <w:b/>
          <w:sz w:val="20"/>
          <w:szCs w:val="20"/>
        </w:rPr>
      </w:pPr>
      <w:r w:rsidRPr="00940D40">
        <w:rPr>
          <w:rFonts w:ascii="Times New Roman" w:hAnsi="Times New Roman"/>
          <w:color w:val="000000"/>
          <w:sz w:val="20"/>
          <w:szCs w:val="20"/>
          <w:shd w:val="clear" w:color="auto" w:fill="FFFFFF"/>
        </w:rPr>
        <w:t>It is believed that MED12 protein is involved in early development of cells and chemical signaling pathways within the cells, such as cell growth, cell movement and cell differentiation</w:t>
      </w:r>
      <w:r w:rsidRPr="00940D40">
        <w:rPr>
          <w:rFonts w:ascii="Times New Roman" w:hAnsi="Times New Roman"/>
          <w:sz w:val="20"/>
          <w:szCs w:val="20"/>
        </w:rPr>
        <w:t xml:space="preserve"> </w:t>
      </w:r>
      <w:r w:rsidRPr="00940D40">
        <w:rPr>
          <w:rFonts w:ascii="Times New Roman" w:hAnsi="Times New Roman"/>
          <w:color w:val="000000"/>
          <w:sz w:val="20"/>
          <w:szCs w:val="20"/>
          <w:shd w:val="clear" w:color="auto" w:fill="FFFFFF"/>
        </w:rPr>
        <w:t xml:space="preserve">MED12 gene </w:t>
      </w:r>
      <w:r w:rsidRPr="00940D40">
        <w:rPr>
          <w:rFonts w:ascii="Times New Roman" w:hAnsi="Times New Roman"/>
          <w:color w:val="000000"/>
          <w:sz w:val="20"/>
          <w:szCs w:val="20"/>
          <w:shd w:val="clear" w:color="auto" w:fill="FFFFFF"/>
        </w:rPr>
        <w:fldChar w:fldCharType="begin"/>
      </w:r>
      <w:r w:rsidRPr="00940D40">
        <w:rPr>
          <w:rFonts w:ascii="Times New Roman" w:hAnsi="Times New Roman"/>
          <w:color w:val="000000"/>
          <w:sz w:val="20"/>
          <w:szCs w:val="20"/>
          <w:shd w:val="clear" w:color="auto" w:fill="FFFFFF"/>
        </w:rPr>
        <w:instrText xml:space="preserve"> ADDIN EN.CITE &lt;EndNote&gt;&lt;Cite&gt;&lt;Author&gt;Kämpjärvi&lt;/Author&gt;&lt;Year&gt;2012&lt;/Year&gt;&lt;RecNum&gt;18&lt;/RecNum&gt;&lt;DisplayText&gt;(Kämpjärvi, Mäkinen et al. 2012)&lt;/DisplayText&gt;&lt;record&gt;&lt;rec-number&gt;18&lt;/rec-number&gt;&lt;foreign-keys&gt;&lt;key app="EN" db-id="zszasrvs5wwp0hepezbpvsr8zsxd9ssz52fp" timestamp="1666965028"&gt;18&lt;/key&gt;&lt;/foreign-keys&gt;&lt;ref-type name="Journal Article"&gt;17&lt;/ref-type&gt;&lt;contributors&gt;&lt;authors&gt;&lt;author&gt;Kämpjärvi, Kati&lt;/author&gt;&lt;author&gt;Mäkinen, Netta&lt;/author&gt;&lt;author&gt;Kilpivaara, O&lt;/author&gt;&lt;author&gt;Arola, J&lt;/author&gt;&lt;author&gt;Heinonen, HR&lt;/author&gt;&lt;author&gt;Böhm, J&lt;/author&gt;&lt;author&gt;Abdel-Wahab, O&lt;/author&gt;&lt;author&gt;Lehtonen, HJ&lt;/author&gt;&lt;author&gt;Pelttari, LM&lt;/author&gt;&lt;author&gt;Mehine, Miika %J British journal of cancer&lt;/author&gt;&lt;/authors&gt;&lt;/contributors&gt;&lt;titles&gt;&lt;title&gt;Somatic MED12 mutations in uterine leiomyosarcoma and colorectal cancer&lt;/title&gt;&lt;/titles&gt;&lt;pages&gt;1761-1765&lt;/pages&gt;&lt;volume&gt;107&lt;/volume&gt;&lt;number&gt;10&lt;/number&gt;&lt;dates&gt;&lt;year&gt;2012&lt;/year&gt;&lt;/dates&gt;&lt;isbn&gt;1532-1827&lt;/isbn&gt;&lt;urls&gt;&lt;/urls&gt;&lt;/record&gt;&lt;/Cite&gt;&lt;/EndNote&gt;</w:instrText>
      </w:r>
      <w:r w:rsidRPr="00940D40">
        <w:rPr>
          <w:rFonts w:ascii="Times New Roman" w:hAnsi="Times New Roman"/>
          <w:color w:val="000000"/>
          <w:sz w:val="20"/>
          <w:szCs w:val="20"/>
          <w:shd w:val="clear" w:color="auto" w:fill="FFFFFF"/>
        </w:rPr>
        <w:fldChar w:fldCharType="separate"/>
      </w:r>
      <w:r w:rsidRPr="00940D40">
        <w:rPr>
          <w:rFonts w:ascii="Times New Roman" w:hAnsi="Times New Roman"/>
          <w:noProof/>
          <w:color w:val="000000"/>
          <w:sz w:val="20"/>
          <w:szCs w:val="20"/>
          <w:shd w:val="clear" w:color="auto" w:fill="FFFFFF"/>
        </w:rPr>
        <w:t>(Kämpjärvi, Mäkinen et al. 2012)</w:t>
      </w:r>
      <w:r w:rsidRPr="00940D40">
        <w:rPr>
          <w:rFonts w:ascii="Times New Roman" w:hAnsi="Times New Roman"/>
          <w:color w:val="000000"/>
          <w:sz w:val="20"/>
          <w:szCs w:val="20"/>
          <w:shd w:val="clear" w:color="auto" w:fill="FFFFFF"/>
        </w:rPr>
        <w:fldChar w:fldCharType="end"/>
      </w:r>
      <w:r w:rsidR="00F37606" w:rsidRPr="00F37606">
        <w:rPr>
          <w:rFonts w:ascii="Times New Roman" w:hAnsi="Times New Roman"/>
          <w:color w:val="000000"/>
          <w:sz w:val="20"/>
          <w:szCs w:val="20"/>
          <w:shd w:val="clear" w:color="auto" w:fill="FFFFFF"/>
          <w:vertAlign w:val="superscript"/>
        </w:rPr>
        <w:t>1</w:t>
      </w:r>
      <w:r w:rsidRPr="00940D40">
        <w:rPr>
          <w:rFonts w:ascii="Times New Roman" w:hAnsi="Times New Roman"/>
          <w:color w:val="000000"/>
          <w:sz w:val="20"/>
          <w:szCs w:val="20"/>
          <w:shd w:val="clear" w:color="auto" w:fill="FFFFFF"/>
        </w:rPr>
        <w:t xml:space="preserve">. Mutations in MED12 genes lead to various conditions such as schizophrenia, FG syndrome, Lujan syndrome and </w:t>
      </w:r>
      <w:proofErr w:type="spellStart"/>
      <w:r w:rsidRPr="00940D40">
        <w:rPr>
          <w:rFonts w:ascii="Times New Roman" w:hAnsi="Times New Roman"/>
          <w:color w:val="000000"/>
          <w:sz w:val="20"/>
          <w:szCs w:val="20"/>
          <w:shd w:val="clear" w:color="auto" w:fill="FFFFFF"/>
        </w:rPr>
        <w:t>Ohdo</w:t>
      </w:r>
      <w:proofErr w:type="spellEnd"/>
      <w:r w:rsidRPr="00940D40">
        <w:rPr>
          <w:rFonts w:ascii="Times New Roman" w:hAnsi="Times New Roman"/>
          <w:color w:val="000000"/>
          <w:sz w:val="20"/>
          <w:szCs w:val="20"/>
          <w:shd w:val="clear" w:color="auto" w:fill="FFFFFF"/>
        </w:rPr>
        <w:t xml:space="preserve"> syndrome which are characterized by intellectual disability, behavioral problems,</w:t>
      </w:r>
      <w:r w:rsidRPr="00940D40">
        <w:rPr>
          <w:rFonts w:ascii="Times New Roman" w:hAnsi="Times New Roman"/>
          <w:sz w:val="20"/>
          <w:szCs w:val="20"/>
        </w:rPr>
        <w:t xml:space="preserve"> </w:t>
      </w:r>
      <w:proofErr w:type="spellStart"/>
      <w:r w:rsidRPr="00940D40">
        <w:rPr>
          <w:rFonts w:ascii="Times New Roman" w:hAnsi="Times New Roman"/>
          <w:color w:val="000000"/>
          <w:sz w:val="20"/>
          <w:szCs w:val="20"/>
          <w:shd w:val="clear" w:color="auto" w:fill="FFFFFF"/>
        </w:rPr>
        <w:t>hypotonia</w:t>
      </w:r>
      <w:proofErr w:type="spellEnd"/>
      <w:r w:rsidRPr="00940D40">
        <w:rPr>
          <w:rFonts w:ascii="Times New Roman" w:hAnsi="Times New Roman"/>
          <w:color w:val="000000"/>
          <w:sz w:val="20"/>
          <w:szCs w:val="20"/>
          <w:shd w:val="clear" w:color="auto" w:fill="FFFFFF"/>
        </w:rPr>
        <w:t xml:space="preserve">, imperforate anus, tall stature and distinctive facial features </w:t>
      </w:r>
      <w:r w:rsidRPr="00940D40">
        <w:rPr>
          <w:rFonts w:ascii="Times New Roman" w:hAnsi="Times New Roman"/>
          <w:color w:val="000000"/>
          <w:sz w:val="20"/>
          <w:szCs w:val="20"/>
          <w:shd w:val="clear" w:color="auto" w:fill="FFFFFF"/>
        </w:rPr>
        <w:fldChar w:fldCharType="begin"/>
      </w:r>
      <w:r w:rsidRPr="00940D40">
        <w:rPr>
          <w:rFonts w:ascii="Times New Roman" w:hAnsi="Times New Roman"/>
          <w:color w:val="000000"/>
          <w:sz w:val="20"/>
          <w:szCs w:val="20"/>
          <w:shd w:val="clear" w:color="auto" w:fill="FFFFFF"/>
        </w:rPr>
        <w:instrText xml:space="preserve"> ADDIN EN.CITE &lt;EndNote&gt;&lt;Cite&gt;&lt;Author&gt;Vulto-van Silfhout&lt;/Author&gt;&lt;Year&gt;2013&lt;/Year&gt;&lt;RecNum&gt;19&lt;/RecNum&gt;&lt;DisplayText&gt;(Vulto-van Silfhout, De Vries et al. 2013)&lt;/DisplayText&gt;&lt;record&gt;&lt;rec-number&gt;19&lt;/rec-number&gt;&lt;foreign-keys&gt;&lt;key app="EN" db-id="zszasrvs5wwp0hepezbpvsr8zsxd9ssz52fp" timestamp="1666966020"&gt;19&lt;/key&gt;&lt;/foreign-keys&gt;&lt;ref-type name="Journal Article"&gt;17&lt;/ref-type&gt;&lt;contributors&gt;&lt;authors&gt;&lt;author&gt;Vulto-van Silfhout, Anneke T&lt;/author&gt;&lt;author&gt;De Vries, Bert BA&lt;/author&gt;&lt;author&gt;Van Bon, Bregje WM&lt;/author&gt;&lt;author&gt;Hoischen, Alexander&lt;/author&gt;&lt;author&gt;Ruiterkamp-Versteeg, Martina&lt;/author&gt;&lt;author&gt;Gilissen, Christian&lt;/author&gt;&lt;author&gt;Gao, Fangjian&lt;/author&gt;&lt;author&gt;Van Zwam, Marloes&lt;/author&gt;&lt;author&gt;Harteveld, Cornelis L&lt;/author&gt;&lt;author&gt;Van Essen, Anthonie J %J The American Journal of Human Genetics&lt;/author&gt;&lt;/authors&gt;&lt;/contributors&gt;&lt;titles&gt;&lt;title&gt;Mutations in MED12 cause X-linked Ohdo syndrome&lt;/title&gt;&lt;/titles&gt;&lt;pages&gt;401-406&lt;/pages&gt;&lt;volume&gt;92&lt;/volume&gt;&lt;number&gt;3&lt;/number&gt;&lt;dates&gt;&lt;year&gt;2013&lt;/year&gt;&lt;/dates&gt;&lt;isbn&gt;0002-9297&lt;/isbn&gt;&lt;urls&gt;&lt;/urls&gt;&lt;/record&gt;&lt;/Cite&gt;&lt;/EndNote&gt;</w:instrText>
      </w:r>
      <w:r w:rsidRPr="00940D40">
        <w:rPr>
          <w:rFonts w:ascii="Times New Roman" w:hAnsi="Times New Roman"/>
          <w:color w:val="000000"/>
          <w:sz w:val="20"/>
          <w:szCs w:val="20"/>
          <w:shd w:val="clear" w:color="auto" w:fill="FFFFFF"/>
        </w:rPr>
        <w:fldChar w:fldCharType="separate"/>
      </w:r>
      <w:r w:rsidRPr="00940D40">
        <w:rPr>
          <w:rFonts w:ascii="Times New Roman" w:hAnsi="Times New Roman"/>
          <w:noProof/>
          <w:color w:val="000000"/>
          <w:sz w:val="20"/>
          <w:szCs w:val="20"/>
          <w:shd w:val="clear" w:color="auto" w:fill="FFFFFF"/>
        </w:rPr>
        <w:t>(Vulto-van Silfhout, De Vries et al. 2013)</w:t>
      </w:r>
      <w:r w:rsidRPr="00940D40">
        <w:rPr>
          <w:rFonts w:ascii="Times New Roman" w:hAnsi="Times New Roman"/>
          <w:color w:val="000000"/>
          <w:sz w:val="20"/>
          <w:szCs w:val="20"/>
          <w:shd w:val="clear" w:color="auto" w:fill="FFFFFF"/>
        </w:rPr>
        <w:fldChar w:fldCharType="end"/>
      </w:r>
      <w:r w:rsidRPr="00940D40">
        <w:rPr>
          <w:rFonts w:ascii="Times New Roman" w:hAnsi="Times New Roman"/>
          <w:color w:val="000000"/>
          <w:sz w:val="20"/>
          <w:szCs w:val="20"/>
          <w:shd w:val="clear" w:color="auto" w:fill="FFFFFF"/>
        </w:rPr>
        <w:t>.</w:t>
      </w:r>
      <w:r w:rsidR="00911602" w:rsidRPr="00911602">
        <w:rPr>
          <w:rFonts w:ascii="Times New Roman" w:hAnsi="Times New Roman"/>
          <w:color w:val="000000"/>
          <w:sz w:val="20"/>
          <w:szCs w:val="20"/>
          <w:shd w:val="clear" w:color="auto" w:fill="FFFFFF"/>
          <w:vertAlign w:val="superscript"/>
        </w:rPr>
        <w:t>4</w:t>
      </w:r>
    </w:p>
    <w:p w14:paraId="4463F1BF" w14:textId="7EEA0724" w:rsidR="008B0B8A" w:rsidRPr="00940D40" w:rsidRDefault="008B0B8A" w:rsidP="00A229E1">
      <w:pPr>
        <w:spacing w:after="0" w:line="240" w:lineRule="auto"/>
        <w:jc w:val="both"/>
        <w:rPr>
          <w:rFonts w:ascii="Times New Roman" w:hAnsi="Times New Roman"/>
          <w:color w:val="000000"/>
          <w:sz w:val="20"/>
          <w:szCs w:val="20"/>
          <w:lang w:eastAsia="en-IN"/>
        </w:rPr>
      </w:pPr>
      <w:r w:rsidRPr="00940D40">
        <w:rPr>
          <w:rFonts w:ascii="Times New Roman" w:hAnsi="Times New Roman"/>
          <w:sz w:val="20"/>
          <w:szCs w:val="20"/>
        </w:rPr>
        <w:lastRenderedPageBreak/>
        <w:t>Fibro</w:t>
      </w:r>
      <w:r>
        <w:rPr>
          <w:rFonts w:ascii="Times New Roman" w:hAnsi="Times New Roman"/>
          <w:sz w:val="20"/>
          <w:szCs w:val="20"/>
        </w:rPr>
        <w:t>-</w:t>
      </w:r>
      <w:r w:rsidRPr="00940D40">
        <w:rPr>
          <w:rFonts w:ascii="Times New Roman" w:hAnsi="Times New Roman"/>
          <w:sz w:val="20"/>
          <w:szCs w:val="20"/>
        </w:rPr>
        <w:t>epithelial tumors of breast include fibro</w:t>
      </w:r>
      <w:r>
        <w:rPr>
          <w:rFonts w:ascii="Times New Roman" w:hAnsi="Times New Roman"/>
          <w:sz w:val="20"/>
          <w:szCs w:val="20"/>
        </w:rPr>
        <w:t>-</w:t>
      </w:r>
      <w:r w:rsidRPr="00940D40">
        <w:rPr>
          <w:rFonts w:ascii="Times New Roman" w:hAnsi="Times New Roman"/>
          <w:sz w:val="20"/>
          <w:szCs w:val="20"/>
        </w:rPr>
        <w:t xml:space="preserve">adenoma and </w:t>
      </w:r>
      <w:proofErr w:type="spellStart"/>
      <w:r w:rsidRPr="00940D40">
        <w:rPr>
          <w:rFonts w:ascii="Times New Roman" w:hAnsi="Times New Roman"/>
          <w:sz w:val="20"/>
          <w:szCs w:val="20"/>
        </w:rPr>
        <w:t>phyllodes</w:t>
      </w:r>
      <w:proofErr w:type="spellEnd"/>
      <w:r w:rsidRPr="00940D40">
        <w:rPr>
          <w:rFonts w:ascii="Times New Roman" w:hAnsi="Times New Roman"/>
          <w:sz w:val="20"/>
          <w:szCs w:val="20"/>
        </w:rPr>
        <w:t xml:space="preserve"> tumor. They are biphasic tumors and arise from epithelial and stromal components of breast. Fibro</w:t>
      </w:r>
      <w:r>
        <w:rPr>
          <w:rFonts w:ascii="Times New Roman" w:hAnsi="Times New Roman"/>
          <w:sz w:val="20"/>
          <w:szCs w:val="20"/>
        </w:rPr>
        <w:t>-</w:t>
      </w:r>
      <w:r w:rsidRPr="00940D40">
        <w:rPr>
          <w:rFonts w:ascii="Times New Roman" w:hAnsi="Times New Roman"/>
          <w:sz w:val="20"/>
          <w:szCs w:val="20"/>
        </w:rPr>
        <w:t>adenoma is the most common benign tumor of breast.</w:t>
      </w:r>
      <w:r w:rsidRPr="00940D40">
        <w:rPr>
          <w:rFonts w:ascii="Times New Roman" w:hAnsi="Times New Roman"/>
          <w:color w:val="000000"/>
          <w:sz w:val="20"/>
          <w:szCs w:val="20"/>
          <w:lang w:eastAsia="en-IN"/>
        </w:rPr>
        <w:t xml:space="preserve"> </w:t>
      </w:r>
      <w:proofErr w:type="spellStart"/>
      <w:r w:rsidRPr="00940D40">
        <w:rPr>
          <w:rFonts w:ascii="Times New Roman" w:hAnsi="Times New Roman"/>
          <w:color w:val="000000"/>
          <w:sz w:val="20"/>
          <w:szCs w:val="20"/>
          <w:lang w:eastAsia="en-IN"/>
        </w:rPr>
        <w:t>Phyllodes</w:t>
      </w:r>
      <w:proofErr w:type="spellEnd"/>
      <w:r w:rsidRPr="00940D40">
        <w:rPr>
          <w:rFonts w:ascii="Times New Roman" w:hAnsi="Times New Roman"/>
          <w:color w:val="000000"/>
          <w:sz w:val="20"/>
          <w:szCs w:val="20"/>
          <w:lang w:eastAsia="en-IN"/>
        </w:rPr>
        <w:t xml:space="preserve"> tumors are occasional fibro</w:t>
      </w:r>
      <w:r>
        <w:rPr>
          <w:rFonts w:ascii="Times New Roman" w:hAnsi="Times New Roman"/>
          <w:color w:val="000000"/>
          <w:sz w:val="20"/>
          <w:szCs w:val="20"/>
          <w:lang w:eastAsia="en-IN"/>
        </w:rPr>
        <w:t>-</w:t>
      </w:r>
      <w:r w:rsidRPr="00940D40">
        <w:rPr>
          <w:rFonts w:ascii="Times New Roman" w:hAnsi="Times New Roman"/>
          <w:color w:val="000000"/>
          <w:sz w:val="20"/>
          <w:szCs w:val="20"/>
          <w:lang w:eastAsia="en-IN"/>
        </w:rPr>
        <w:t xml:space="preserve">epithelial lesions </w:t>
      </w:r>
      <w:r w:rsidRPr="00940D40">
        <w:rPr>
          <w:rFonts w:ascii="Times New Roman" w:hAnsi="Times New Roman"/>
          <w:color w:val="000000"/>
          <w:sz w:val="20"/>
          <w:szCs w:val="20"/>
          <w:lang w:eastAsia="en-IN"/>
        </w:rPr>
        <w:fldChar w:fldCharType="begin"/>
      </w:r>
      <w:r w:rsidRPr="00940D40">
        <w:rPr>
          <w:rFonts w:ascii="Times New Roman" w:hAnsi="Times New Roman"/>
          <w:color w:val="000000"/>
          <w:sz w:val="20"/>
          <w:szCs w:val="20"/>
          <w:lang w:eastAsia="en-IN"/>
        </w:rPr>
        <w:instrText xml:space="preserve"> ADDIN EN.CITE &lt;EndNote&gt;&lt;Cite&gt;&lt;Author&gt;Piscuoglio&lt;/Author&gt;&lt;Year&gt;2015&lt;/Year&gt;&lt;RecNum&gt;4&lt;/RecNum&gt;&lt;DisplayText&gt;(Piscuoglio, Murray et al. 2015)&lt;/DisplayText&gt;&lt;record&gt;&lt;rec-number&gt;4&lt;/rec-number&gt;&lt;foreign-keys&gt;&lt;key app="EN" db-id="zszasrvs5wwp0hepezbpvsr8zsxd9ssz52fp" timestamp="1666960199"&gt;4&lt;/key&gt;&lt;/foreign-keys&gt;&lt;ref-type name="Journal Article"&gt;17&lt;/ref-type&gt;&lt;contributors&gt;&lt;authors&gt;&lt;author&gt;Piscuoglio, Salvatore&lt;/author&gt;&lt;author&gt;Murray, Melissa&lt;/author&gt;&lt;author&gt;Fusco, Nicola&lt;/author&gt;&lt;author&gt;Marchiò, Caterina&lt;/author&gt;&lt;author&gt;Loo, Florence L&lt;/author&gt;&lt;author&gt;Martelotto, Luciano G&lt;/author&gt;&lt;author&gt;Schultheis, Anne M&lt;/author&gt;&lt;author&gt;Akram, Muzaffar&lt;/author&gt;&lt;author&gt;Weigelt, Britta&lt;/author&gt;&lt;author&gt;Brogi, Edi %J Histopathology&lt;/author&gt;&lt;/authors&gt;&lt;/contributors&gt;&lt;titles&gt;&lt;title&gt;MED12 somatic mutations in fibroadenomas and phyllodes tumours of the breast&lt;/title&gt;&lt;/titles&gt;&lt;pages&gt;719-729&lt;/pages&gt;&lt;volume&gt;67&lt;/volume&gt;&lt;number&gt;5&lt;/number&gt;&lt;dates&gt;&lt;year&gt;2015&lt;/year&gt;&lt;/dates&gt;&lt;isbn&gt;0309-0167&lt;/isbn&gt;&lt;urls&gt;&lt;/urls&gt;&lt;/record&gt;&lt;/Cite&gt;&lt;/EndNote&gt;</w:instrText>
      </w:r>
      <w:r w:rsidRPr="00940D40">
        <w:rPr>
          <w:rFonts w:ascii="Times New Roman" w:hAnsi="Times New Roman"/>
          <w:color w:val="000000"/>
          <w:sz w:val="20"/>
          <w:szCs w:val="20"/>
          <w:lang w:eastAsia="en-IN"/>
        </w:rPr>
        <w:fldChar w:fldCharType="separate"/>
      </w:r>
      <w:r w:rsidRPr="00940D40">
        <w:rPr>
          <w:rFonts w:ascii="Times New Roman" w:hAnsi="Times New Roman"/>
          <w:noProof/>
          <w:color w:val="000000"/>
          <w:sz w:val="20"/>
          <w:szCs w:val="20"/>
          <w:lang w:eastAsia="en-IN"/>
        </w:rPr>
        <w:t>(Piscuoglio, Murray et al. 2015)</w:t>
      </w:r>
      <w:r w:rsidRPr="00940D40">
        <w:rPr>
          <w:rFonts w:ascii="Times New Roman" w:hAnsi="Times New Roman"/>
          <w:color w:val="000000"/>
          <w:sz w:val="20"/>
          <w:szCs w:val="20"/>
          <w:lang w:eastAsia="en-IN"/>
        </w:rPr>
        <w:fldChar w:fldCharType="end"/>
      </w:r>
      <w:r w:rsidRPr="00940D40">
        <w:rPr>
          <w:rFonts w:ascii="Times New Roman" w:hAnsi="Times New Roman"/>
          <w:color w:val="000000"/>
          <w:sz w:val="20"/>
          <w:szCs w:val="20"/>
          <w:lang w:eastAsia="en-IN"/>
        </w:rPr>
        <w:t>.</w:t>
      </w:r>
      <w:r w:rsidR="007A216E" w:rsidRPr="007A216E">
        <w:rPr>
          <w:rFonts w:ascii="Times New Roman" w:hAnsi="Times New Roman"/>
          <w:color w:val="000000"/>
          <w:sz w:val="20"/>
          <w:szCs w:val="20"/>
          <w:vertAlign w:val="superscript"/>
          <w:lang w:eastAsia="en-IN"/>
        </w:rPr>
        <w:t>5</w:t>
      </w:r>
      <w:r w:rsidRPr="00940D40">
        <w:rPr>
          <w:rFonts w:ascii="Times New Roman" w:hAnsi="Times New Roman"/>
          <w:color w:val="000000"/>
          <w:sz w:val="20"/>
          <w:szCs w:val="20"/>
          <w:lang w:eastAsia="en-IN"/>
        </w:rPr>
        <w:t xml:space="preserve"> Based on histological features which include margins (pushing or infiltrating), stromal cellularity and</w:t>
      </w:r>
      <w:r w:rsidRPr="00940D40">
        <w:rPr>
          <w:rFonts w:ascii="Times New Roman" w:hAnsi="Times New Roman"/>
          <w:sz w:val="20"/>
          <w:szCs w:val="20"/>
        </w:rPr>
        <w:t xml:space="preserve"> </w:t>
      </w:r>
      <w:proofErr w:type="spellStart"/>
      <w:r w:rsidRPr="00940D40">
        <w:rPr>
          <w:rFonts w:ascii="Times New Roman" w:hAnsi="Times New Roman"/>
          <w:color w:val="000000"/>
          <w:sz w:val="20"/>
          <w:szCs w:val="20"/>
          <w:lang w:eastAsia="en-IN"/>
        </w:rPr>
        <w:t>atypia</w:t>
      </w:r>
      <w:proofErr w:type="spellEnd"/>
      <w:r w:rsidRPr="00940D40">
        <w:rPr>
          <w:rFonts w:ascii="Times New Roman" w:hAnsi="Times New Roman"/>
          <w:color w:val="000000"/>
          <w:sz w:val="20"/>
          <w:szCs w:val="20"/>
          <w:lang w:eastAsia="en-IN"/>
        </w:rPr>
        <w:t>, stromal overgrowth (absent, slight, or severe), and the number of mitosis per high power field,</w:t>
      </w:r>
      <w:r w:rsidRPr="00940D40">
        <w:rPr>
          <w:rFonts w:ascii="Times New Roman" w:hAnsi="Times New Roman"/>
          <w:sz w:val="20"/>
          <w:szCs w:val="20"/>
        </w:rPr>
        <w:t xml:space="preserve"> </w:t>
      </w:r>
      <w:r w:rsidRPr="00940D40">
        <w:rPr>
          <w:rFonts w:ascii="Times New Roman" w:hAnsi="Times New Roman"/>
          <w:color w:val="000000"/>
          <w:sz w:val="20"/>
          <w:szCs w:val="20"/>
          <w:lang w:eastAsia="en-IN"/>
        </w:rPr>
        <w:t xml:space="preserve"> </w:t>
      </w:r>
      <w:proofErr w:type="spellStart"/>
      <w:r w:rsidRPr="00940D40">
        <w:rPr>
          <w:rFonts w:ascii="Times New Roman" w:hAnsi="Times New Roman"/>
          <w:color w:val="000000"/>
          <w:sz w:val="20"/>
          <w:szCs w:val="20"/>
          <w:lang w:eastAsia="en-IN"/>
        </w:rPr>
        <w:t>phyllodes</w:t>
      </w:r>
      <w:proofErr w:type="spellEnd"/>
      <w:r w:rsidRPr="00940D40">
        <w:rPr>
          <w:rFonts w:ascii="Times New Roman" w:hAnsi="Times New Roman"/>
          <w:color w:val="000000"/>
          <w:sz w:val="20"/>
          <w:szCs w:val="20"/>
          <w:lang w:eastAsia="en-IN"/>
        </w:rPr>
        <w:t xml:space="preserve"> tumor can be classified into benign, borderline and malignant groups </w:t>
      </w:r>
      <w:r w:rsidRPr="00940D40">
        <w:rPr>
          <w:rFonts w:ascii="Times New Roman" w:hAnsi="Times New Roman"/>
          <w:color w:val="000000"/>
          <w:sz w:val="20"/>
          <w:szCs w:val="20"/>
          <w:lang w:eastAsia="en-IN"/>
        </w:rPr>
        <w:fldChar w:fldCharType="begin"/>
      </w:r>
      <w:r w:rsidRPr="00940D40">
        <w:rPr>
          <w:rFonts w:ascii="Times New Roman" w:hAnsi="Times New Roman"/>
          <w:color w:val="000000"/>
          <w:sz w:val="20"/>
          <w:szCs w:val="20"/>
          <w:lang w:eastAsia="en-IN"/>
        </w:rPr>
        <w:instrText xml:space="preserve"> ADDIN EN.CITE &lt;EndNote&gt;&lt;Cite&gt;&lt;Author&gt;Tan&lt;/Author&gt;&lt;Year&gt;2016&lt;/Year&gt;&lt;RecNum&gt;5&lt;/RecNum&gt;&lt;DisplayText&gt;(Tan, Acs et al. 2016)&lt;/DisplayText&gt;&lt;record&gt;&lt;rec-number&gt;5&lt;/rec-number&gt;&lt;foreign-keys&gt;&lt;key app="EN" db-id="zszasrvs5wwp0hepezbpvsr8zsxd9ssz52fp" timestamp="1666960701"&gt;5&lt;/key&gt;&lt;/foreign-keys&gt;&lt;ref-type name="Journal Article"&gt;17&lt;/ref-type&gt;&lt;contributors&gt;&lt;authors&gt;&lt;author&gt;Tan, Benjamin Y&lt;/author&gt;&lt;author&gt;Acs, Geza&lt;/author&gt;&lt;author&gt;Apple, Sophia K&lt;/author&gt;&lt;author&gt;Badve, Sunil&lt;/author&gt;&lt;author&gt;Bleiweiss, Ira J&lt;/author&gt;&lt;author&gt;Brogi, Edi&lt;/author&gt;&lt;author&gt;Calvo, José P&lt;/author&gt;&lt;author&gt;Dabbs, David J&lt;/author&gt;&lt;author&gt;Ellis, Ian O&lt;/author&gt;&lt;author&gt;Eusebi, Vincenzo %J Histopathology&lt;/author&gt;&lt;/authors&gt;&lt;/contributors&gt;&lt;titles&gt;&lt;title&gt;Phyllodes tumours of the breast: a consensus review&lt;/title&gt;&lt;/titles&gt;&lt;pages&gt;5-21&lt;/pages&gt;&lt;volume&gt;68&lt;/volume&gt;&lt;number&gt;1&lt;/number&gt;&lt;dates&gt;&lt;year&gt;2016&lt;/year&gt;&lt;/dates&gt;&lt;isbn&gt;0309-0167&lt;/isbn&gt;&lt;urls&gt;&lt;/urls&gt;&lt;/record&gt;&lt;/Cite&gt;&lt;/EndNote&gt;</w:instrText>
      </w:r>
      <w:r w:rsidRPr="00940D40">
        <w:rPr>
          <w:rFonts w:ascii="Times New Roman" w:hAnsi="Times New Roman"/>
          <w:color w:val="000000"/>
          <w:sz w:val="20"/>
          <w:szCs w:val="20"/>
          <w:lang w:eastAsia="en-IN"/>
        </w:rPr>
        <w:fldChar w:fldCharType="separate"/>
      </w:r>
      <w:r w:rsidRPr="00940D40">
        <w:rPr>
          <w:rFonts w:ascii="Times New Roman" w:hAnsi="Times New Roman"/>
          <w:noProof/>
          <w:color w:val="000000"/>
          <w:sz w:val="20"/>
          <w:szCs w:val="20"/>
          <w:lang w:eastAsia="en-IN"/>
        </w:rPr>
        <w:t>(Tan, Acs et al. 2016)</w:t>
      </w:r>
      <w:r w:rsidRPr="00940D40">
        <w:rPr>
          <w:rFonts w:ascii="Times New Roman" w:hAnsi="Times New Roman"/>
          <w:color w:val="000000"/>
          <w:sz w:val="20"/>
          <w:szCs w:val="20"/>
          <w:lang w:eastAsia="en-IN"/>
        </w:rPr>
        <w:fldChar w:fldCharType="end"/>
      </w:r>
      <w:r w:rsidR="00A229E1" w:rsidRPr="00A229E1">
        <w:rPr>
          <w:rFonts w:ascii="Times New Roman" w:hAnsi="Times New Roman"/>
          <w:color w:val="000000"/>
          <w:sz w:val="20"/>
          <w:szCs w:val="20"/>
          <w:vertAlign w:val="superscript"/>
          <w:lang w:eastAsia="en-IN"/>
        </w:rPr>
        <w:t>6</w:t>
      </w:r>
      <w:r w:rsidRPr="00940D40">
        <w:rPr>
          <w:rFonts w:ascii="Times New Roman" w:hAnsi="Times New Roman"/>
          <w:color w:val="000000"/>
          <w:sz w:val="20"/>
          <w:szCs w:val="20"/>
          <w:lang w:eastAsia="en-IN"/>
        </w:rPr>
        <w:t>.</w:t>
      </w:r>
    </w:p>
    <w:p w14:paraId="5D3640AA" w14:textId="3E0F7380" w:rsidR="008B0B8A" w:rsidRPr="00B7662F" w:rsidRDefault="008B0B8A" w:rsidP="008B0B8A">
      <w:pPr>
        <w:shd w:val="clear" w:color="auto" w:fill="FFFFFF"/>
        <w:spacing w:after="0" w:line="240" w:lineRule="auto"/>
        <w:jc w:val="both"/>
        <w:rPr>
          <w:rFonts w:ascii="Times New Roman" w:hAnsi="Times New Roman"/>
          <w:b/>
          <w:sz w:val="6"/>
          <w:szCs w:val="6"/>
        </w:rPr>
      </w:pPr>
      <w:r w:rsidRPr="00940D40">
        <w:rPr>
          <w:rFonts w:ascii="Times New Roman" w:hAnsi="Times New Roman"/>
          <w:iCs/>
          <w:color w:val="000000"/>
          <w:sz w:val="20"/>
          <w:szCs w:val="20"/>
          <w:lang w:eastAsia="en-IN"/>
        </w:rPr>
        <w:t>MED12</w:t>
      </w:r>
      <w:r w:rsidRPr="00940D40">
        <w:rPr>
          <w:rFonts w:ascii="Times New Roman" w:hAnsi="Times New Roman"/>
          <w:color w:val="000000"/>
          <w:sz w:val="20"/>
          <w:szCs w:val="20"/>
          <w:lang w:eastAsia="en-IN"/>
        </w:rPr>
        <w:t> mutations are commonly seen in estrogen-dependent benign growths and in several malignant lesions, proposing that mutation of </w:t>
      </w:r>
      <w:r w:rsidRPr="00940D40">
        <w:rPr>
          <w:rFonts w:ascii="Times New Roman" w:hAnsi="Times New Roman"/>
          <w:iCs/>
          <w:color w:val="000000"/>
          <w:sz w:val="20"/>
          <w:szCs w:val="20"/>
          <w:lang w:eastAsia="en-IN"/>
        </w:rPr>
        <w:t>MED12</w:t>
      </w:r>
      <w:r w:rsidRPr="00940D40">
        <w:rPr>
          <w:rFonts w:ascii="Times New Roman" w:hAnsi="Times New Roman"/>
          <w:color w:val="000000"/>
          <w:sz w:val="20"/>
          <w:szCs w:val="20"/>
          <w:lang w:eastAsia="en-IN"/>
        </w:rPr>
        <w:t> could be a tumor beginning incident</w:t>
      </w:r>
      <w:r w:rsidRPr="00940D40">
        <w:rPr>
          <w:rFonts w:ascii="Times New Roman" w:hAnsi="Times New Roman"/>
          <w:color w:val="000000"/>
          <w:sz w:val="20"/>
          <w:szCs w:val="20"/>
          <w:lang w:eastAsia="en-IN"/>
        </w:rPr>
        <w:fldChar w:fldCharType="begin"/>
      </w:r>
      <w:r w:rsidRPr="00940D40">
        <w:rPr>
          <w:rFonts w:ascii="Times New Roman" w:hAnsi="Times New Roman"/>
          <w:color w:val="000000"/>
          <w:sz w:val="20"/>
          <w:szCs w:val="20"/>
          <w:lang w:eastAsia="en-IN"/>
        </w:rPr>
        <w:instrText xml:space="preserve"> ADDIN EN.CITE &lt;EndNote&gt;&lt;Cite&gt;&lt;Author&gt;Lim&lt;/Author&gt;&lt;Year&gt;2014&lt;/Year&gt;&lt;RecNum&gt;6&lt;/RecNum&gt;&lt;DisplayText&gt;(Lim, Ong et al. 2014)&lt;/DisplayText&gt;&lt;record&gt;&lt;rec-number&gt;6&lt;/rec-number&gt;&lt;foreign-keys&gt;&lt;key app="EN" db-id="zszasrvs5wwp0hepezbpvsr8zsxd9ssz52fp" timestamp="1666960862"&gt;6&lt;/key&gt;&lt;/foreign-keys&gt;&lt;ref-type name="Journal Article"&gt;17&lt;/ref-type&gt;&lt;contributors&gt;&lt;authors&gt;&lt;author&gt;Lim, Weng Khong&lt;/author&gt;&lt;author&gt;Ong, Choon Kiat&lt;/author&gt;&lt;author&gt;Tan, Jing&lt;/author&gt;&lt;author&gt;Thike, Aye Aye&lt;/author&gt;&lt;author&gt;Ng, Cedric Chuan Young&lt;/author&gt;&lt;author&gt;Rajasegaran, Vikneswari&lt;/author&gt;&lt;author&gt;Myint, Swe Swe&lt;/author&gt;&lt;author&gt;Nagarajan, Sanjanaa&lt;/author&gt;&lt;author&gt;Nasir, Nur Diyana Md&lt;/author&gt;&lt;author&gt;McPherson, John R %J Nature genetics&lt;/author&gt;&lt;/authors&gt;&lt;/contributors&gt;&lt;titles&gt;&lt;title&gt;Exome sequencing identifies highly recurrent MED12 somatic mutations in breast fibroadenoma&lt;/title&gt;&lt;/titles&gt;&lt;pages&gt;877-880&lt;/pages&gt;&lt;volume&gt;46&lt;/volume&gt;&lt;number&gt;8&lt;/number&gt;&lt;dates&gt;&lt;year&gt;2014&lt;/year&gt;&lt;/dates&gt;&lt;isbn&gt;1546-1718&lt;/isbn&gt;&lt;urls&gt;&lt;/urls&gt;&lt;/record&gt;&lt;/Cite&gt;&lt;/EndNote&gt;</w:instrText>
      </w:r>
      <w:r w:rsidRPr="00940D40">
        <w:rPr>
          <w:rFonts w:ascii="Times New Roman" w:hAnsi="Times New Roman"/>
          <w:color w:val="000000"/>
          <w:sz w:val="20"/>
          <w:szCs w:val="20"/>
          <w:lang w:eastAsia="en-IN"/>
        </w:rPr>
        <w:fldChar w:fldCharType="separate"/>
      </w:r>
      <w:r w:rsidRPr="00940D40">
        <w:rPr>
          <w:rFonts w:ascii="Times New Roman" w:hAnsi="Times New Roman"/>
          <w:noProof/>
          <w:color w:val="000000"/>
          <w:sz w:val="20"/>
          <w:szCs w:val="20"/>
          <w:lang w:eastAsia="en-IN"/>
        </w:rPr>
        <w:t>(Lim, Ong et al. 2014)</w:t>
      </w:r>
      <w:r w:rsidRPr="00940D40">
        <w:rPr>
          <w:rFonts w:ascii="Times New Roman" w:hAnsi="Times New Roman"/>
          <w:color w:val="000000"/>
          <w:sz w:val="20"/>
          <w:szCs w:val="20"/>
          <w:lang w:eastAsia="en-IN"/>
        </w:rPr>
        <w:fldChar w:fldCharType="end"/>
      </w:r>
      <w:r w:rsidRPr="00940D40">
        <w:rPr>
          <w:rFonts w:ascii="Times New Roman" w:hAnsi="Times New Roman"/>
          <w:color w:val="000000"/>
          <w:sz w:val="20"/>
          <w:szCs w:val="20"/>
          <w:lang w:eastAsia="en-IN"/>
        </w:rPr>
        <w:t>.</w:t>
      </w:r>
      <w:r w:rsidR="006D478E" w:rsidRPr="006D478E">
        <w:rPr>
          <w:rFonts w:ascii="Times New Roman" w:hAnsi="Times New Roman"/>
          <w:color w:val="000000"/>
          <w:sz w:val="20"/>
          <w:szCs w:val="20"/>
          <w:vertAlign w:val="superscript"/>
          <w:lang w:eastAsia="en-IN"/>
        </w:rPr>
        <w:t>7</w:t>
      </w:r>
      <w:r w:rsidRPr="00940D40">
        <w:rPr>
          <w:rFonts w:ascii="Times New Roman" w:hAnsi="Times New Roman"/>
          <w:color w:val="000000"/>
          <w:sz w:val="20"/>
          <w:szCs w:val="20"/>
          <w:lang w:eastAsia="en-IN"/>
        </w:rPr>
        <w:t xml:space="preserve"> </w:t>
      </w:r>
      <w:r w:rsidRPr="00940D40">
        <w:rPr>
          <w:rFonts w:ascii="Times New Roman" w:hAnsi="Times New Roman"/>
          <w:color w:val="000000"/>
          <w:sz w:val="20"/>
          <w:szCs w:val="20"/>
          <w:shd w:val="clear" w:color="auto" w:fill="FFFFFF"/>
        </w:rPr>
        <w:t xml:space="preserve">Somatic mutations in MED12 genes are found in uterine </w:t>
      </w:r>
      <w:proofErr w:type="spellStart"/>
      <w:r w:rsidRPr="00940D40">
        <w:rPr>
          <w:rFonts w:ascii="Times New Roman" w:hAnsi="Times New Roman"/>
          <w:color w:val="000000"/>
          <w:sz w:val="20"/>
          <w:szCs w:val="20"/>
          <w:shd w:val="clear" w:color="auto" w:fill="FFFFFF"/>
        </w:rPr>
        <w:t>leiomyomas</w:t>
      </w:r>
      <w:proofErr w:type="spellEnd"/>
      <w:r w:rsidRPr="00940D40">
        <w:rPr>
          <w:rFonts w:ascii="Times New Roman" w:hAnsi="Times New Roman"/>
          <w:color w:val="000000"/>
          <w:sz w:val="20"/>
          <w:szCs w:val="20"/>
          <w:shd w:val="clear" w:color="auto" w:fill="FFFFFF"/>
        </w:rPr>
        <w:t xml:space="preserve"> and </w:t>
      </w:r>
      <w:proofErr w:type="spellStart"/>
      <w:r w:rsidRPr="00940D40">
        <w:rPr>
          <w:rFonts w:ascii="Times New Roman" w:hAnsi="Times New Roman"/>
          <w:color w:val="000000"/>
          <w:sz w:val="20"/>
          <w:szCs w:val="20"/>
          <w:shd w:val="clear" w:color="auto" w:fill="FFFFFF"/>
        </w:rPr>
        <w:t>leiomyosarcomas</w:t>
      </w:r>
      <w:proofErr w:type="spellEnd"/>
      <w:r w:rsidRPr="00940D40">
        <w:rPr>
          <w:rFonts w:ascii="Times New Roman" w:hAnsi="Times New Roman"/>
          <w:color w:val="000000"/>
          <w:sz w:val="20"/>
          <w:szCs w:val="20"/>
          <w:shd w:val="clear" w:color="auto" w:fill="FFFFFF"/>
        </w:rPr>
        <w:t xml:space="preserve"> </w:t>
      </w:r>
      <w:r w:rsidRPr="00940D40">
        <w:rPr>
          <w:rFonts w:ascii="Times New Roman" w:hAnsi="Times New Roman"/>
          <w:color w:val="000000"/>
          <w:sz w:val="20"/>
          <w:szCs w:val="20"/>
          <w:shd w:val="clear" w:color="auto" w:fill="FFFFFF"/>
        </w:rPr>
        <w:fldChar w:fldCharType="begin"/>
      </w:r>
      <w:r w:rsidRPr="00940D40">
        <w:rPr>
          <w:rFonts w:ascii="Times New Roman" w:hAnsi="Times New Roman"/>
          <w:color w:val="000000"/>
          <w:sz w:val="20"/>
          <w:szCs w:val="20"/>
          <w:shd w:val="clear" w:color="auto" w:fill="FFFFFF"/>
        </w:rPr>
        <w:instrText xml:space="preserve"> ADDIN EN.CITE &lt;EndNote&gt;&lt;Cite&gt;&lt;Author&gt;Nagasawa&lt;/Author&gt;&lt;Year&gt;2015&lt;/Year&gt;&lt;RecNum&gt;7&lt;/RecNum&gt;&lt;DisplayText&gt;(Nagasawa, Maeda et al. 2015)&lt;/DisplayText&gt;&lt;record&gt;&lt;rec-number&gt;7&lt;/rec-number&gt;&lt;foreign-keys&gt;&lt;key app="EN" db-id="zszasrvs5wwp0hepezbpvsr8zsxd9ssz52fp" timestamp="1666961305"&gt;7&lt;/key&gt;&lt;/foreign-keys&gt;&lt;ref-type name="Journal Article"&gt;17&lt;/ref-type&gt;&lt;contributors&gt;&lt;authors&gt;&lt;author&gt;Nagasawa, Satoi&lt;/author&gt;&lt;author&gt;Maeda, Ichiro&lt;/author&gt;&lt;author&gt;Fukuda, Takayo&lt;/author&gt;&lt;author&gt;Wu, Wenwen&lt;/author&gt;&lt;author&gt;Hayami, Ryosuke&lt;/author&gt;&lt;author&gt;Kojima, Yasuyuki&lt;/author&gt;&lt;author&gt;Tsugawa, Ko‐ichiro&lt;/author&gt;&lt;author&gt;Ohta, Tomohiko %J Cancer medicine&lt;/author&gt;&lt;/authors&gt;&lt;/contributors&gt;&lt;titles&gt;&lt;title&gt;MED12 exon 2 mutations in phyllodes tumors of the breast&lt;/title&gt;&lt;/titles&gt;&lt;pages&gt;1117-1121&lt;/pages&gt;&lt;volume&gt;4&lt;/volume&gt;&lt;number&gt;7&lt;/number&gt;&lt;dates&gt;&lt;year&gt;2015&lt;/year&gt;&lt;/dates&gt;&lt;isbn&gt;2045-7634&lt;/isbn&gt;&lt;urls&gt;&lt;/urls&gt;&lt;/record&gt;&lt;/Cite&gt;&lt;/EndNote&gt;</w:instrText>
      </w:r>
      <w:r w:rsidRPr="00940D40">
        <w:rPr>
          <w:rFonts w:ascii="Times New Roman" w:hAnsi="Times New Roman"/>
          <w:color w:val="000000"/>
          <w:sz w:val="20"/>
          <w:szCs w:val="20"/>
          <w:shd w:val="clear" w:color="auto" w:fill="FFFFFF"/>
        </w:rPr>
        <w:fldChar w:fldCharType="separate"/>
      </w:r>
      <w:r w:rsidRPr="00940D40">
        <w:rPr>
          <w:rFonts w:ascii="Times New Roman" w:hAnsi="Times New Roman"/>
          <w:noProof/>
          <w:color w:val="000000"/>
          <w:sz w:val="20"/>
          <w:szCs w:val="20"/>
          <w:shd w:val="clear" w:color="auto" w:fill="FFFFFF"/>
        </w:rPr>
        <w:t>(Nagasawa, Maeda et al. 2015)</w:t>
      </w:r>
      <w:r w:rsidRPr="00940D40">
        <w:rPr>
          <w:rFonts w:ascii="Times New Roman" w:hAnsi="Times New Roman"/>
          <w:color w:val="000000"/>
          <w:sz w:val="20"/>
          <w:szCs w:val="20"/>
          <w:shd w:val="clear" w:color="auto" w:fill="FFFFFF"/>
        </w:rPr>
        <w:fldChar w:fldCharType="end"/>
      </w:r>
      <w:r w:rsidR="002303E7" w:rsidRPr="002303E7">
        <w:rPr>
          <w:rFonts w:ascii="Times New Roman" w:hAnsi="Times New Roman"/>
          <w:color w:val="000000"/>
          <w:sz w:val="20"/>
          <w:szCs w:val="20"/>
          <w:shd w:val="clear" w:color="auto" w:fill="FFFFFF"/>
          <w:vertAlign w:val="superscript"/>
        </w:rPr>
        <w:t>8</w:t>
      </w:r>
      <w:r w:rsidRPr="00940D40">
        <w:rPr>
          <w:rFonts w:ascii="Times New Roman" w:hAnsi="Times New Roman"/>
          <w:color w:val="000000"/>
          <w:sz w:val="20"/>
          <w:szCs w:val="20"/>
          <w:shd w:val="clear" w:color="auto" w:fill="FFFFFF"/>
        </w:rPr>
        <w:t>. The present study was designed to evaluate MED12 mutation in fibro</w:t>
      </w:r>
      <w:r>
        <w:rPr>
          <w:rFonts w:ascii="Times New Roman" w:hAnsi="Times New Roman"/>
          <w:color w:val="000000"/>
          <w:sz w:val="20"/>
          <w:szCs w:val="20"/>
          <w:shd w:val="clear" w:color="auto" w:fill="FFFFFF"/>
        </w:rPr>
        <w:t>-</w:t>
      </w:r>
      <w:r w:rsidRPr="00940D40">
        <w:rPr>
          <w:rFonts w:ascii="Times New Roman" w:hAnsi="Times New Roman"/>
          <w:color w:val="000000"/>
          <w:sz w:val="20"/>
          <w:szCs w:val="20"/>
          <w:shd w:val="clear" w:color="auto" w:fill="FFFFFF"/>
        </w:rPr>
        <w:t xml:space="preserve">adenoma and </w:t>
      </w:r>
      <w:proofErr w:type="spellStart"/>
      <w:r w:rsidRPr="00940D40">
        <w:rPr>
          <w:rFonts w:ascii="Times New Roman" w:hAnsi="Times New Roman"/>
          <w:color w:val="000000"/>
          <w:sz w:val="20"/>
          <w:szCs w:val="20"/>
          <w:shd w:val="clear" w:color="auto" w:fill="FFFFFF"/>
        </w:rPr>
        <w:t>phyllodes</w:t>
      </w:r>
      <w:proofErr w:type="spellEnd"/>
      <w:r w:rsidRPr="00940D40">
        <w:rPr>
          <w:rFonts w:ascii="Times New Roman" w:hAnsi="Times New Roman"/>
          <w:color w:val="000000"/>
          <w:sz w:val="20"/>
          <w:szCs w:val="20"/>
          <w:shd w:val="clear" w:color="auto" w:fill="FFFFFF"/>
        </w:rPr>
        <w:t xml:space="preserve"> tumor of breast.</w:t>
      </w:r>
      <w:r>
        <w:rPr>
          <w:rFonts w:ascii="Times New Roman" w:hAnsi="Times New Roman"/>
          <w:color w:val="000000"/>
          <w:sz w:val="20"/>
          <w:szCs w:val="20"/>
          <w:shd w:val="clear" w:color="auto" w:fill="FFFFFF"/>
        </w:rPr>
        <w:t xml:space="preserve"> </w:t>
      </w:r>
      <w:r w:rsidRPr="00940D40">
        <w:rPr>
          <w:rFonts w:ascii="Times New Roman" w:hAnsi="Times New Roman"/>
          <w:color w:val="000000"/>
          <w:sz w:val="20"/>
          <w:szCs w:val="20"/>
          <w:shd w:val="clear" w:color="auto" w:fill="FFFFFF"/>
        </w:rPr>
        <w:t>Since MED12 gene is involved in cell development, somatic mutation in this gene may be involved in the development of these tumors of breast.</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3767F336" w14:textId="77777777" w:rsidR="000D1FAA" w:rsidRDefault="000D1FAA" w:rsidP="000D1FAA">
      <w:pPr>
        <w:spacing w:after="0" w:line="240" w:lineRule="auto"/>
        <w:jc w:val="both"/>
        <w:rPr>
          <w:rFonts w:ascii="Times New Roman" w:hAnsi="Times New Roman"/>
          <w:color w:val="000000"/>
          <w:sz w:val="20"/>
          <w:szCs w:val="20"/>
          <w:shd w:val="clear" w:color="auto" w:fill="FFFFFF"/>
        </w:rPr>
      </w:pPr>
      <w:r w:rsidRPr="00940D40">
        <w:rPr>
          <w:rFonts w:ascii="Times New Roman" w:hAnsi="Times New Roman"/>
          <w:bCs/>
          <w:sz w:val="20"/>
          <w:szCs w:val="20"/>
        </w:rPr>
        <w:t>The present study is an observational, retrospective study carried out at the department of Pathology, Basic Medical Sciences Institute, Jinnah Postgraduate Medical Center Karachi from 1</w:t>
      </w:r>
      <w:r w:rsidRPr="00940D40">
        <w:rPr>
          <w:rFonts w:ascii="Times New Roman" w:hAnsi="Times New Roman"/>
          <w:bCs/>
          <w:sz w:val="20"/>
          <w:szCs w:val="20"/>
          <w:vertAlign w:val="superscript"/>
        </w:rPr>
        <w:t>st</w:t>
      </w:r>
      <w:r w:rsidRPr="00940D40">
        <w:rPr>
          <w:rFonts w:ascii="Times New Roman" w:hAnsi="Times New Roman"/>
          <w:bCs/>
          <w:sz w:val="20"/>
          <w:szCs w:val="20"/>
        </w:rPr>
        <w:t xml:space="preserve"> January 2016 to 31</w:t>
      </w:r>
      <w:r w:rsidRPr="00940D40">
        <w:rPr>
          <w:rFonts w:ascii="Times New Roman" w:hAnsi="Times New Roman"/>
          <w:bCs/>
          <w:sz w:val="20"/>
          <w:szCs w:val="20"/>
          <w:vertAlign w:val="superscript"/>
        </w:rPr>
        <w:t>st</w:t>
      </w:r>
      <w:r w:rsidRPr="00940D40">
        <w:rPr>
          <w:rFonts w:ascii="Times New Roman" w:hAnsi="Times New Roman"/>
          <w:bCs/>
          <w:sz w:val="20"/>
          <w:szCs w:val="20"/>
        </w:rPr>
        <w:t xml:space="preserve"> December 2020. Non probability purposive sampling technique was used to select cases. Paraffin embedded tissue blocks and slides were retrieved of cases diagnosed as </w:t>
      </w:r>
      <w:proofErr w:type="spellStart"/>
      <w:r w:rsidRPr="00940D40">
        <w:rPr>
          <w:rFonts w:ascii="Times New Roman" w:hAnsi="Times New Roman"/>
          <w:bCs/>
          <w:sz w:val="20"/>
          <w:szCs w:val="20"/>
        </w:rPr>
        <w:t>fibroadenoma</w:t>
      </w:r>
      <w:proofErr w:type="spellEnd"/>
      <w:r w:rsidRPr="00940D40">
        <w:rPr>
          <w:rFonts w:ascii="Times New Roman" w:hAnsi="Times New Roman"/>
          <w:bCs/>
          <w:sz w:val="20"/>
          <w:szCs w:val="20"/>
        </w:rPr>
        <w:t xml:space="preserve">, </w:t>
      </w:r>
      <w:proofErr w:type="spellStart"/>
      <w:r w:rsidRPr="00940D40">
        <w:rPr>
          <w:rFonts w:ascii="Times New Roman" w:hAnsi="Times New Roman"/>
          <w:bCs/>
          <w:sz w:val="20"/>
          <w:szCs w:val="20"/>
        </w:rPr>
        <w:t>phyllodes</w:t>
      </w:r>
      <w:proofErr w:type="spellEnd"/>
      <w:r w:rsidRPr="00940D40">
        <w:rPr>
          <w:rFonts w:ascii="Times New Roman" w:hAnsi="Times New Roman"/>
          <w:bCs/>
          <w:sz w:val="20"/>
          <w:szCs w:val="20"/>
        </w:rPr>
        <w:t xml:space="preserve"> tumor received at the department of Pathology, Basic Medical Sciences Institute, Jinnah Postgraduate Medical Center Karachi. All </w:t>
      </w:r>
      <w:r w:rsidRPr="00940D40">
        <w:rPr>
          <w:rFonts w:ascii="Times New Roman" w:hAnsi="Times New Roman"/>
          <w:sz w:val="20"/>
          <w:szCs w:val="20"/>
        </w:rPr>
        <w:t xml:space="preserve">cases were </w:t>
      </w:r>
      <w:proofErr w:type="spellStart"/>
      <w:r w:rsidRPr="00940D40">
        <w:rPr>
          <w:rFonts w:ascii="Times New Roman" w:hAnsi="Times New Roman"/>
          <w:sz w:val="20"/>
          <w:szCs w:val="20"/>
        </w:rPr>
        <w:t>anonymized</w:t>
      </w:r>
      <w:proofErr w:type="spellEnd"/>
      <w:r w:rsidRPr="00940D40">
        <w:rPr>
          <w:rFonts w:ascii="Times New Roman" w:hAnsi="Times New Roman"/>
          <w:sz w:val="20"/>
          <w:szCs w:val="20"/>
        </w:rPr>
        <w:t xml:space="preserve"> before selection. Total 57 diagnosed cases were</w:t>
      </w:r>
      <w:r w:rsidRPr="00940D40">
        <w:rPr>
          <w:rFonts w:ascii="Times New Roman" w:hAnsi="Times New Roman"/>
          <w:bCs/>
          <w:sz w:val="20"/>
          <w:szCs w:val="20"/>
        </w:rPr>
        <w:t xml:space="preserve"> selected which include 52 cases of </w:t>
      </w:r>
      <w:proofErr w:type="spellStart"/>
      <w:r w:rsidRPr="00940D40">
        <w:rPr>
          <w:rFonts w:ascii="Times New Roman" w:hAnsi="Times New Roman"/>
          <w:bCs/>
          <w:sz w:val="20"/>
          <w:szCs w:val="20"/>
        </w:rPr>
        <w:t>fibroadenoma</w:t>
      </w:r>
      <w:proofErr w:type="spellEnd"/>
      <w:r w:rsidRPr="00940D40">
        <w:rPr>
          <w:rFonts w:ascii="Times New Roman" w:hAnsi="Times New Roman"/>
          <w:bCs/>
          <w:sz w:val="20"/>
          <w:szCs w:val="20"/>
        </w:rPr>
        <w:t xml:space="preserve"> and 5 cases of benign </w:t>
      </w:r>
      <w:proofErr w:type="spellStart"/>
      <w:r w:rsidRPr="00940D40">
        <w:rPr>
          <w:rFonts w:ascii="Times New Roman" w:hAnsi="Times New Roman"/>
          <w:bCs/>
          <w:sz w:val="20"/>
          <w:szCs w:val="20"/>
        </w:rPr>
        <w:t>phyllodes</w:t>
      </w:r>
      <w:proofErr w:type="spellEnd"/>
      <w:r w:rsidRPr="00940D40">
        <w:rPr>
          <w:rFonts w:ascii="Times New Roman" w:hAnsi="Times New Roman"/>
          <w:bCs/>
          <w:sz w:val="20"/>
          <w:szCs w:val="20"/>
        </w:rPr>
        <w:t xml:space="preserve"> tumor with the help of senior pathologist. Selected cases were evaluated for MED12, exon 2 gene mutation by using polymerase chain reaction. The DNA was extracted from formalin fixed paraffin embedded tissue blocks.</w:t>
      </w:r>
      <w:r w:rsidRPr="00940D40">
        <w:rPr>
          <w:rFonts w:ascii="Times New Roman" w:hAnsi="Times New Roman"/>
          <w:sz w:val="20"/>
          <w:szCs w:val="20"/>
        </w:rPr>
        <w:t xml:space="preserve"> The DNA purification from tissue was carried by using Epicenter Kit (MCD 85201) and the protocol was followed accordingly. PCR was performed in a tube containing 200µl of reaction mixture made up of the following components: 20pmol of each primers (Forward and reverse) 500µm of four </w:t>
      </w:r>
      <w:proofErr w:type="spellStart"/>
      <w:r w:rsidRPr="00940D40">
        <w:rPr>
          <w:rFonts w:ascii="Times New Roman" w:hAnsi="Times New Roman"/>
          <w:sz w:val="20"/>
          <w:szCs w:val="20"/>
        </w:rPr>
        <w:t>deoxynucleotides</w:t>
      </w:r>
      <w:proofErr w:type="spellEnd"/>
      <w:r w:rsidRPr="00940D40">
        <w:rPr>
          <w:rFonts w:ascii="Times New Roman" w:hAnsi="Times New Roman"/>
          <w:sz w:val="20"/>
          <w:szCs w:val="20"/>
        </w:rPr>
        <w:t xml:space="preserve">, 2.5 U of </w:t>
      </w:r>
      <w:proofErr w:type="spellStart"/>
      <w:r w:rsidRPr="00940D40">
        <w:rPr>
          <w:rFonts w:ascii="Times New Roman" w:hAnsi="Times New Roman"/>
          <w:sz w:val="20"/>
          <w:szCs w:val="20"/>
        </w:rPr>
        <w:t>Taq</w:t>
      </w:r>
      <w:proofErr w:type="spellEnd"/>
      <w:r w:rsidRPr="00940D40">
        <w:rPr>
          <w:rFonts w:ascii="Times New Roman" w:hAnsi="Times New Roman"/>
          <w:sz w:val="20"/>
          <w:szCs w:val="20"/>
        </w:rPr>
        <w:t xml:space="preserve"> polymerase (</w:t>
      </w:r>
      <w:proofErr w:type="spellStart"/>
      <w:r w:rsidRPr="00940D40">
        <w:rPr>
          <w:rFonts w:ascii="Times New Roman" w:hAnsi="Times New Roman"/>
          <w:sz w:val="20"/>
          <w:szCs w:val="20"/>
        </w:rPr>
        <w:t>Promega</w:t>
      </w:r>
      <w:proofErr w:type="spellEnd"/>
      <w:r w:rsidRPr="00940D40">
        <w:rPr>
          <w:rFonts w:ascii="Times New Roman" w:hAnsi="Times New Roman"/>
          <w:sz w:val="20"/>
          <w:szCs w:val="20"/>
        </w:rPr>
        <w:t>), 10 X PCR buffer containing and 1.5Mm MgCl</w:t>
      </w:r>
      <w:r w:rsidRPr="00940D40">
        <w:rPr>
          <w:rFonts w:ascii="Times New Roman" w:hAnsi="Times New Roman"/>
          <w:sz w:val="20"/>
          <w:szCs w:val="20"/>
          <w:vertAlign w:val="subscript"/>
        </w:rPr>
        <w:t>2</w:t>
      </w:r>
      <w:r w:rsidRPr="00940D40">
        <w:rPr>
          <w:rFonts w:ascii="Times New Roman" w:hAnsi="Times New Roman"/>
          <w:sz w:val="20"/>
          <w:szCs w:val="20"/>
        </w:rPr>
        <w:t xml:space="preserve">. </w:t>
      </w:r>
      <w:r w:rsidRPr="00940D40">
        <w:rPr>
          <w:rFonts w:ascii="Times New Roman" w:hAnsi="Times New Roman"/>
          <w:color w:val="000000"/>
          <w:sz w:val="20"/>
          <w:szCs w:val="20"/>
          <w:shd w:val="clear" w:color="auto" w:fill="FFFFFF"/>
        </w:rPr>
        <w:t>Primer pair that amplifies a 278bp fragment encompassing exon 2 of the </w:t>
      </w:r>
      <w:r w:rsidRPr="00940D40">
        <w:rPr>
          <w:rStyle w:val="Emphasis"/>
          <w:rFonts w:ascii="Times New Roman" w:hAnsi="Times New Roman"/>
          <w:color w:val="000000"/>
          <w:sz w:val="20"/>
          <w:szCs w:val="20"/>
          <w:shd w:val="clear" w:color="auto" w:fill="FFFFFF"/>
        </w:rPr>
        <w:t>MED12</w:t>
      </w:r>
      <w:r w:rsidRPr="00940D40">
        <w:rPr>
          <w:rFonts w:ascii="Times New Roman" w:hAnsi="Times New Roman"/>
          <w:color w:val="000000"/>
          <w:sz w:val="20"/>
          <w:szCs w:val="20"/>
          <w:shd w:val="clear" w:color="auto" w:fill="FFFFFF"/>
        </w:rPr>
        <w:t> gene was employed</w:t>
      </w:r>
    </w:p>
    <w:p w14:paraId="189EBC86" w14:textId="25A4E2EF" w:rsidR="000D1FAA" w:rsidRDefault="000D1FAA" w:rsidP="000D1FAA">
      <w:pPr>
        <w:spacing w:after="0" w:line="240" w:lineRule="auto"/>
        <w:jc w:val="both"/>
        <w:rPr>
          <w:rFonts w:ascii="Times New Roman" w:hAnsi="Times New Roman"/>
          <w:sz w:val="18"/>
          <w:szCs w:val="20"/>
        </w:rPr>
      </w:pPr>
      <w:r w:rsidRPr="000D1FAA">
        <w:rPr>
          <w:rFonts w:ascii="Times New Roman" w:hAnsi="Times New Roman"/>
          <w:sz w:val="18"/>
          <w:szCs w:val="20"/>
        </w:rPr>
        <w:t xml:space="preserve">Forward </w:t>
      </w:r>
      <w:r w:rsidRPr="000D1FAA">
        <w:rPr>
          <w:rFonts w:ascii="Times New Roman" w:hAnsi="Times New Roman"/>
          <w:sz w:val="18"/>
          <w:szCs w:val="20"/>
        </w:rPr>
        <w:tab/>
        <w:t>5’-TGTTCTACACGGAACCCTCCTC-3’</w:t>
      </w:r>
      <w:r>
        <w:rPr>
          <w:rFonts w:ascii="Times New Roman" w:hAnsi="Times New Roman"/>
          <w:sz w:val="18"/>
          <w:szCs w:val="20"/>
        </w:rPr>
        <w:t xml:space="preserve"> </w:t>
      </w:r>
      <w:r w:rsidRPr="000D1FAA">
        <w:rPr>
          <w:rFonts w:ascii="Times New Roman" w:hAnsi="Times New Roman"/>
          <w:sz w:val="18"/>
          <w:szCs w:val="20"/>
        </w:rPr>
        <w:t xml:space="preserve">278 </w:t>
      </w:r>
      <w:proofErr w:type="spellStart"/>
      <w:r w:rsidRPr="000D1FAA">
        <w:rPr>
          <w:rFonts w:ascii="Times New Roman" w:hAnsi="Times New Roman"/>
          <w:sz w:val="18"/>
          <w:szCs w:val="20"/>
        </w:rPr>
        <w:t>bp</w:t>
      </w:r>
      <w:proofErr w:type="spellEnd"/>
    </w:p>
    <w:p w14:paraId="41A2BB5F" w14:textId="041E1506" w:rsidR="000D1FAA" w:rsidRDefault="000D1FAA" w:rsidP="000D1FAA">
      <w:pPr>
        <w:spacing w:after="0" w:line="240" w:lineRule="auto"/>
        <w:jc w:val="both"/>
        <w:rPr>
          <w:rFonts w:ascii="Times New Roman" w:hAnsi="Times New Roman"/>
          <w:sz w:val="18"/>
          <w:szCs w:val="20"/>
        </w:rPr>
      </w:pPr>
      <w:r>
        <w:rPr>
          <w:rFonts w:ascii="Times New Roman" w:hAnsi="Times New Roman"/>
          <w:sz w:val="18"/>
          <w:szCs w:val="20"/>
        </w:rPr>
        <w:t xml:space="preserve">Reverse   </w:t>
      </w:r>
      <w:r w:rsidRPr="000D1FAA">
        <w:rPr>
          <w:rFonts w:ascii="Times New Roman" w:hAnsi="Times New Roman"/>
          <w:sz w:val="18"/>
          <w:szCs w:val="20"/>
        </w:rPr>
        <w:t>5’-CTGGGCAAATGCCAATGAGAT-3</w:t>
      </w:r>
    </w:p>
    <w:p w14:paraId="13D8CC28" w14:textId="3C61F1E9" w:rsidR="00822107" w:rsidRPr="00C51C3B" w:rsidRDefault="00C51C3B" w:rsidP="00C51C3B">
      <w:pPr>
        <w:spacing w:after="0" w:line="240" w:lineRule="auto"/>
        <w:jc w:val="both"/>
        <w:rPr>
          <w:rFonts w:ascii="Times New Roman" w:hAnsi="Times New Roman"/>
          <w:bCs/>
          <w:sz w:val="18"/>
          <w:szCs w:val="20"/>
        </w:rPr>
      </w:pPr>
      <w:r>
        <w:rPr>
          <w:rFonts w:ascii="Times New Roman" w:hAnsi="Times New Roman"/>
          <w:sz w:val="20"/>
          <w:szCs w:val="20"/>
        </w:rPr>
        <w:t>The amplified product was</w:t>
      </w:r>
      <w:r w:rsidRPr="00940D40">
        <w:rPr>
          <w:rFonts w:ascii="Times New Roman" w:hAnsi="Times New Roman"/>
          <w:sz w:val="20"/>
          <w:szCs w:val="20"/>
        </w:rPr>
        <w:t xml:space="preserve"> compared with 100-bp DNA ladder (</w:t>
      </w:r>
      <w:proofErr w:type="spellStart"/>
      <w:r w:rsidRPr="00940D40">
        <w:rPr>
          <w:rFonts w:ascii="Times New Roman" w:hAnsi="Times New Roman"/>
          <w:sz w:val="20"/>
          <w:szCs w:val="20"/>
        </w:rPr>
        <w:t>GibcoBRL</w:t>
      </w:r>
      <w:proofErr w:type="spellEnd"/>
      <w:r w:rsidRPr="00940D40">
        <w:rPr>
          <w:rFonts w:ascii="Times New Roman" w:hAnsi="Times New Roman"/>
          <w:sz w:val="20"/>
          <w:szCs w:val="20"/>
        </w:rPr>
        <w:t>,</w:t>
      </w:r>
      <w:r>
        <w:rPr>
          <w:rFonts w:ascii="Times New Roman" w:hAnsi="Times New Roman"/>
          <w:sz w:val="20"/>
          <w:szCs w:val="20"/>
        </w:rPr>
        <w:t xml:space="preserve"> </w:t>
      </w:r>
      <w:r w:rsidRPr="00940D40">
        <w:rPr>
          <w:rFonts w:ascii="Times New Roman" w:hAnsi="Times New Roman"/>
          <w:sz w:val="20"/>
          <w:szCs w:val="20"/>
        </w:rPr>
        <w:t xml:space="preserve">Life Technologies) and mutation </w:t>
      </w:r>
      <w:r w:rsidRPr="00940D40">
        <w:rPr>
          <w:rFonts w:ascii="Times New Roman" w:hAnsi="Times New Roman"/>
          <w:sz w:val="20"/>
          <w:szCs w:val="20"/>
        </w:rPr>
        <w:lastRenderedPageBreak/>
        <w:t>was detected and compared with control positive and negative cases.</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0E0FFD7" w14:textId="1CE49050" w:rsidR="00822107" w:rsidRDefault="00C51C3B" w:rsidP="00EF6B19">
      <w:pPr>
        <w:shd w:val="clear" w:color="auto" w:fill="FFFFFF"/>
        <w:spacing w:after="0" w:line="240" w:lineRule="auto"/>
        <w:jc w:val="both"/>
        <w:rPr>
          <w:rFonts w:ascii="Times New Roman" w:hAnsi="Times New Roman"/>
          <w:b/>
          <w:sz w:val="20"/>
          <w:szCs w:val="20"/>
        </w:rPr>
      </w:pPr>
      <w:r>
        <w:rPr>
          <w:rFonts w:ascii="Times New Roman" w:hAnsi="Times New Roman"/>
          <w:b/>
          <w:bCs/>
          <w:sz w:val="20"/>
          <w:szCs w:val="20"/>
        </w:rPr>
        <w:t xml:space="preserve">Table No.1: </w:t>
      </w:r>
      <w:r w:rsidRPr="00940D40">
        <w:rPr>
          <w:rFonts w:ascii="Times New Roman" w:hAnsi="Times New Roman"/>
          <w:b/>
          <w:sz w:val="20"/>
          <w:szCs w:val="20"/>
        </w:rPr>
        <w:t xml:space="preserve">Frequency </w:t>
      </w:r>
      <w:r>
        <w:rPr>
          <w:rFonts w:ascii="Times New Roman" w:hAnsi="Times New Roman"/>
          <w:b/>
          <w:sz w:val="20"/>
          <w:szCs w:val="20"/>
        </w:rPr>
        <w:t>o</w:t>
      </w:r>
      <w:r w:rsidRPr="00940D40">
        <w:rPr>
          <w:rFonts w:ascii="Times New Roman" w:hAnsi="Times New Roman"/>
          <w:b/>
          <w:sz w:val="20"/>
          <w:szCs w:val="20"/>
        </w:rPr>
        <w:t>f Med</w:t>
      </w:r>
      <w:r>
        <w:rPr>
          <w:rFonts w:ascii="Times New Roman" w:hAnsi="Times New Roman"/>
          <w:b/>
          <w:sz w:val="20"/>
          <w:szCs w:val="20"/>
        </w:rPr>
        <w:t xml:space="preserve"> </w:t>
      </w:r>
      <w:r w:rsidRPr="00940D40">
        <w:rPr>
          <w:rFonts w:ascii="Times New Roman" w:hAnsi="Times New Roman"/>
          <w:b/>
          <w:sz w:val="20"/>
          <w:szCs w:val="20"/>
        </w:rPr>
        <w:t xml:space="preserve">12 Mutation </w:t>
      </w:r>
      <w:r>
        <w:rPr>
          <w:rFonts w:ascii="Times New Roman" w:hAnsi="Times New Roman"/>
          <w:b/>
          <w:sz w:val="20"/>
          <w:szCs w:val="20"/>
        </w:rPr>
        <w:t>i</w:t>
      </w:r>
      <w:r w:rsidRPr="00940D40">
        <w:rPr>
          <w:rFonts w:ascii="Times New Roman" w:hAnsi="Times New Roman"/>
          <w:b/>
          <w:sz w:val="20"/>
          <w:szCs w:val="20"/>
        </w:rPr>
        <w:t>n Selected Cases Subjected To PCR</w:t>
      </w:r>
      <w:r>
        <w:rPr>
          <w:rFonts w:ascii="Times New Roman" w:hAnsi="Times New Roman"/>
          <w:b/>
          <w:sz w:val="20"/>
          <w:szCs w:val="20"/>
        </w:rPr>
        <w:t xml:space="preserve"> </w:t>
      </w:r>
      <w:r w:rsidRPr="00940D40">
        <w:rPr>
          <w:rFonts w:ascii="Times New Roman" w:hAnsi="Times New Roman"/>
          <w:sz w:val="20"/>
          <w:szCs w:val="20"/>
        </w:rPr>
        <w:t>(n= 57)</w:t>
      </w:r>
    </w:p>
    <w:tbl>
      <w:tblPr>
        <w:tblStyle w:val="TableGrid"/>
        <w:tblW w:w="4785" w:type="pct"/>
        <w:tblInd w:w="108" w:type="dxa"/>
        <w:tblLook w:val="04A0" w:firstRow="1" w:lastRow="0" w:firstColumn="1" w:lastColumn="0" w:noHBand="0" w:noVBand="1"/>
      </w:tblPr>
      <w:tblGrid>
        <w:gridCol w:w="1440"/>
        <w:gridCol w:w="1643"/>
        <w:gridCol w:w="1430"/>
      </w:tblGrid>
      <w:tr w:rsidR="00C51C3B" w:rsidRPr="004E1D0A" w14:paraId="63139B92" w14:textId="77777777" w:rsidTr="008C2E4B">
        <w:trPr>
          <w:trHeight w:val="144"/>
        </w:trPr>
        <w:tc>
          <w:tcPr>
            <w:tcW w:w="1595" w:type="pct"/>
            <w:vMerge w:val="restart"/>
            <w:vAlign w:val="center"/>
          </w:tcPr>
          <w:p w14:paraId="55FF7B41" w14:textId="77777777" w:rsidR="00C51C3B" w:rsidRPr="004E1D0A" w:rsidRDefault="00C51C3B" w:rsidP="00AF64D3">
            <w:pPr>
              <w:spacing w:after="0" w:line="240" w:lineRule="auto"/>
              <w:jc w:val="center"/>
              <w:rPr>
                <w:rFonts w:ascii="Times New Roman" w:hAnsi="Times New Roman"/>
                <w:color w:val="000000"/>
                <w:sz w:val="20"/>
                <w:szCs w:val="20"/>
                <w:lang w:eastAsia="en-IN"/>
              </w:rPr>
            </w:pPr>
            <w:r w:rsidRPr="004E1D0A">
              <w:rPr>
                <w:rFonts w:ascii="Times New Roman" w:hAnsi="Times New Roman"/>
                <w:color w:val="000000"/>
                <w:sz w:val="20"/>
                <w:szCs w:val="20"/>
                <w:lang w:eastAsia="en-IN"/>
              </w:rPr>
              <w:t>MED12</w:t>
            </w:r>
          </w:p>
        </w:tc>
        <w:tc>
          <w:tcPr>
            <w:tcW w:w="1820" w:type="pct"/>
            <w:vAlign w:val="center"/>
          </w:tcPr>
          <w:p w14:paraId="45284135" w14:textId="0DA86552" w:rsidR="00C51C3B" w:rsidRPr="004E1D0A" w:rsidRDefault="00C51C3B" w:rsidP="00AF64D3">
            <w:pPr>
              <w:spacing w:after="0" w:line="240" w:lineRule="auto"/>
              <w:jc w:val="center"/>
              <w:rPr>
                <w:rFonts w:ascii="Times New Roman" w:hAnsi="Times New Roman"/>
                <w:sz w:val="20"/>
                <w:szCs w:val="20"/>
              </w:rPr>
            </w:pPr>
            <w:r w:rsidRPr="004E1D0A">
              <w:rPr>
                <w:rFonts w:ascii="Times New Roman" w:hAnsi="Times New Roman"/>
                <w:sz w:val="20"/>
                <w:szCs w:val="20"/>
              </w:rPr>
              <w:t>Fibro</w:t>
            </w:r>
            <w:r w:rsidR="00050D79" w:rsidRPr="004E1D0A">
              <w:rPr>
                <w:rFonts w:ascii="Times New Roman" w:hAnsi="Times New Roman"/>
                <w:sz w:val="20"/>
                <w:szCs w:val="20"/>
              </w:rPr>
              <w:t>-</w:t>
            </w:r>
            <w:r w:rsidRPr="004E1D0A">
              <w:rPr>
                <w:rFonts w:ascii="Times New Roman" w:hAnsi="Times New Roman"/>
                <w:sz w:val="20"/>
                <w:szCs w:val="20"/>
              </w:rPr>
              <w:t>adenoma</w:t>
            </w:r>
          </w:p>
          <w:p w14:paraId="345A6ADE" w14:textId="77777777" w:rsidR="00C51C3B" w:rsidRPr="004E1D0A" w:rsidRDefault="00C51C3B" w:rsidP="00AF64D3">
            <w:pPr>
              <w:spacing w:after="0" w:line="240" w:lineRule="auto"/>
              <w:jc w:val="center"/>
              <w:rPr>
                <w:rFonts w:ascii="Times New Roman" w:hAnsi="Times New Roman"/>
                <w:sz w:val="20"/>
                <w:szCs w:val="20"/>
              </w:rPr>
            </w:pPr>
            <w:r w:rsidRPr="004E1D0A">
              <w:rPr>
                <w:rFonts w:ascii="Times New Roman" w:hAnsi="Times New Roman"/>
                <w:sz w:val="20"/>
                <w:szCs w:val="20"/>
              </w:rPr>
              <w:t>(n=52)</w:t>
            </w:r>
          </w:p>
        </w:tc>
        <w:tc>
          <w:tcPr>
            <w:tcW w:w="1584" w:type="pct"/>
            <w:vAlign w:val="center"/>
          </w:tcPr>
          <w:p w14:paraId="0BC28D9C" w14:textId="77777777" w:rsidR="00C51C3B" w:rsidRPr="004E1D0A" w:rsidRDefault="00C51C3B" w:rsidP="00AF64D3">
            <w:pPr>
              <w:spacing w:after="0" w:line="240" w:lineRule="auto"/>
              <w:jc w:val="center"/>
              <w:rPr>
                <w:rFonts w:ascii="Times New Roman" w:hAnsi="Times New Roman"/>
                <w:sz w:val="20"/>
                <w:szCs w:val="20"/>
              </w:rPr>
            </w:pPr>
            <w:proofErr w:type="spellStart"/>
            <w:r w:rsidRPr="004E1D0A">
              <w:rPr>
                <w:rFonts w:ascii="Times New Roman" w:hAnsi="Times New Roman"/>
                <w:sz w:val="20"/>
                <w:szCs w:val="20"/>
              </w:rPr>
              <w:t>Phyllodes</w:t>
            </w:r>
            <w:proofErr w:type="spellEnd"/>
            <w:r w:rsidRPr="004E1D0A">
              <w:rPr>
                <w:rFonts w:ascii="Times New Roman" w:hAnsi="Times New Roman"/>
                <w:sz w:val="20"/>
                <w:szCs w:val="20"/>
              </w:rPr>
              <w:t xml:space="preserve"> Tumor</w:t>
            </w:r>
          </w:p>
          <w:p w14:paraId="41BF4DAC" w14:textId="77777777" w:rsidR="00C51C3B" w:rsidRPr="004E1D0A" w:rsidRDefault="00C51C3B" w:rsidP="00AF64D3">
            <w:pPr>
              <w:spacing w:after="0" w:line="240" w:lineRule="auto"/>
              <w:jc w:val="center"/>
              <w:rPr>
                <w:rFonts w:ascii="Times New Roman" w:hAnsi="Times New Roman"/>
                <w:sz w:val="20"/>
                <w:szCs w:val="20"/>
              </w:rPr>
            </w:pPr>
            <w:r w:rsidRPr="004E1D0A">
              <w:rPr>
                <w:rFonts w:ascii="Times New Roman" w:hAnsi="Times New Roman"/>
                <w:sz w:val="20"/>
                <w:szCs w:val="20"/>
              </w:rPr>
              <w:t>(n=5)</w:t>
            </w:r>
          </w:p>
        </w:tc>
      </w:tr>
      <w:tr w:rsidR="00C51C3B" w:rsidRPr="004E1D0A" w14:paraId="48BE3486" w14:textId="77777777" w:rsidTr="008C2E4B">
        <w:trPr>
          <w:trHeight w:val="144"/>
        </w:trPr>
        <w:tc>
          <w:tcPr>
            <w:tcW w:w="1595" w:type="pct"/>
            <w:vMerge/>
            <w:vAlign w:val="center"/>
          </w:tcPr>
          <w:p w14:paraId="024412F3" w14:textId="77777777" w:rsidR="00C51C3B" w:rsidRPr="004E1D0A" w:rsidRDefault="00C51C3B" w:rsidP="009F03B7">
            <w:pPr>
              <w:spacing w:after="0" w:line="240" w:lineRule="auto"/>
              <w:rPr>
                <w:rFonts w:ascii="Times New Roman" w:hAnsi="Times New Roman"/>
                <w:sz w:val="20"/>
                <w:szCs w:val="20"/>
              </w:rPr>
            </w:pPr>
          </w:p>
        </w:tc>
        <w:tc>
          <w:tcPr>
            <w:tcW w:w="1820" w:type="pct"/>
            <w:vAlign w:val="center"/>
          </w:tcPr>
          <w:p w14:paraId="08979EC4" w14:textId="77777777" w:rsidR="00C51C3B" w:rsidRPr="004E1D0A" w:rsidRDefault="00C51C3B" w:rsidP="009F03B7">
            <w:pPr>
              <w:spacing w:after="0" w:line="240" w:lineRule="auto"/>
              <w:jc w:val="center"/>
              <w:rPr>
                <w:rFonts w:ascii="Times New Roman" w:hAnsi="Times New Roman"/>
                <w:sz w:val="20"/>
                <w:szCs w:val="20"/>
              </w:rPr>
            </w:pPr>
            <w:proofErr w:type="gramStart"/>
            <w:r w:rsidRPr="004E1D0A">
              <w:rPr>
                <w:rFonts w:ascii="Times New Roman" w:hAnsi="Times New Roman"/>
                <w:sz w:val="20"/>
                <w:szCs w:val="20"/>
              </w:rPr>
              <w:t>n</w:t>
            </w:r>
            <w:proofErr w:type="gramEnd"/>
            <w:r w:rsidRPr="004E1D0A">
              <w:rPr>
                <w:rFonts w:ascii="Times New Roman" w:hAnsi="Times New Roman"/>
                <w:sz w:val="20"/>
                <w:szCs w:val="20"/>
              </w:rPr>
              <w:t xml:space="preserve"> (%)</w:t>
            </w:r>
          </w:p>
        </w:tc>
        <w:tc>
          <w:tcPr>
            <w:tcW w:w="1584" w:type="pct"/>
            <w:vAlign w:val="center"/>
          </w:tcPr>
          <w:p w14:paraId="3BB2784F" w14:textId="77777777" w:rsidR="00C51C3B" w:rsidRPr="004E1D0A" w:rsidRDefault="00C51C3B" w:rsidP="009F03B7">
            <w:pPr>
              <w:spacing w:after="0" w:line="240" w:lineRule="auto"/>
              <w:jc w:val="center"/>
              <w:rPr>
                <w:rFonts w:ascii="Times New Roman" w:hAnsi="Times New Roman"/>
                <w:sz w:val="20"/>
                <w:szCs w:val="20"/>
              </w:rPr>
            </w:pPr>
            <w:proofErr w:type="gramStart"/>
            <w:r w:rsidRPr="004E1D0A">
              <w:rPr>
                <w:rFonts w:ascii="Times New Roman" w:hAnsi="Times New Roman"/>
                <w:sz w:val="20"/>
                <w:szCs w:val="20"/>
              </w:rPr>
              <w:t>n</w:t>
            </w:r>
            <w:proofErr w:type="gramEnd"/>
            <w:r w:rsidRPr="004E1D0A">
              <w:rPr>
                <w:rFonts w:ascii="Times New Roman" w:hAnsi="Times New Roman"/>
                <w:sz w:val="20"/>
                <w:szCs w:val="20"/>
              </w:rPr>
              <w:t xml:space="preserve"> (%)</w:t>
            </w:r>
          </w:p>
        </w:tc>
      </w:tr>
      <w:tr w:rsidR="00C51C3B" w:rsidRPr="004E1D0A" w14:paraId="1D4BB4D8" w14:textId="77777777" w:rsidTr="008C2E4B">
        <w:trPr>
          <w:trHeight w:val="144"/>
        </w:trPr>
        <w:tc>
          <w:tcPr>
            <w:tcW w:w="1595" w:type="pct"/>
            <w:vAlign w:val="center"/>
          </w:tcPr>
          <w:p w14:paraId="43F1CE53" w14:textId="77777777" w:rsidR="00C51C3B" w:rsidRPr="004E1D0A" w:rsidRDefault="00C51C3B" w:rsidP="00AF64D3">
            <w:pPr>
              <w:spacing w:after="0" w:line="240" w:lineRule="auto"/>
              <w:jc w:val="center"/>
              <w:rPr>
                <w:rFonts w:ascii="Times New Roman" w:hAnsi="Times New Roman"/>
                <w:sz w:val="20"/>
                <w:szCs w:val="20"/>
              </w:rPr>
            </w:pPr>
            <w:r w:rsidRPr="004E1D0A">
              <w:rPr>
                <w:rFonts w:ascii="Times New Roman" w:hAnsi="Times New Roman"/>
                <w:color w:val="000000"/>
                <w:sz w:val="20"/>
                <w:szCs w:val="20"/>
                <w:lang w:eastAsia="en-IN"/>
              </w:rPr>
              <w:t>Positive</w:t>
            </w:r>
          </w:p>
        </w:tc>
        <w:tc>
          <w:tcPr>
            <w:tcW w:w="1820" w:type="pct"/>
            <w:vAlign w:val="center"/>
          </w:tcPr>
          <w:p w14:paraId="2E85113B" w14:textId="77777777" w:rsidR="00C51C3B" w:rsidRPr="004E1D0A" w:rsidRDefault="00C51C3B" w:rsidP="00AF64D3">
            <w:pPr>
              <w:spacing w:after="0" w:line="240" w:lineRule="auto"/>
              <w:jc w:val="center"/>
              <w:rPr>
                <w:rFonts w:ascii="Times New Roman" w:hAnsi="Times New Roman"/>
                <w:sz w:val="20"/>
                <w:szCs w:val="20"/>
              </w:rPr>
            </w:pPr>
            <w:r w:rsidRPr="004E1D0A">
              <w:rPr>
                <w:rFonts w:ascii="Times New Roman" w:hAnsi="Times New Roman"/>
                <w:color w:val="000000"/>
                <w:sz w:val="20"/>
                <w:szCs w:val="20"/>
                <w:lang w:eastAsia="en-IN"/>
              </w:rPr>
              <w:t>17 (32.7)</w:t>
            </w:r>
          </w:p>
        </w:tc>
        <w:tc>
          <w:tcPr>
            <w:tcW w:w="1584" w:type="pct"/>
            <w:vAlign w:val="center"/>
          </w:tcPr>
          <w:p w14:paraId="41F2DE6C" w14:textId="77777777" w:rsidR="00C51C3B" w:rsidRPr="004E1D0A" w:rsidRDefault="00C51C3B" w:rsidP="00AF64D3">
            <w:pPr>
              <w:spacing w:after="0" w:line="240" w:lineRule="auto"/>
              <w:jc w:val="center"/>
              <w:rPr>
                <w:rFonts w:ascii="Times New Roman" w:hAnsi="Times New Roman"/>
                <w:sz w:val="20"/>
                <w:szCs w:val="20"/>
              </w:rPr>
            </w:pPr>
            <w:r w:rsidRPr="004E1D0A">
              <w:rPr>
                <w:rFonts w:ascii="Times New Roman" w:hAnsi="Times New Roman"/>
                <w:color w:val="000000"/>
                <w:sz w:val="20"/>
                <w:szCs w:val="20"/>
                <w:lang w:eastAsia="en-IN"/>
              </w:rPr>
              <w:t>3 (60)</w:t>
            </w:r>
          </w:p>
        </w:tc>
      </w:tr>
      <w:tr w:rsidR="00C51C3B" w:rsidRPr="004E1D0A" w14:paraId="30CFA9A0" w14:textId="77777777" w:rsidTr="008C2E4B">
        <w:trPr>
          <w:trHeight w:val="144"/>
        </w:trPr>
        <w:tc>
          <w:tcPr>
            <w:tcW w:w="1595" w:type="pct"/>
            <w:vAlign w:val="center"/>
          </w:tcPr>
          <w:p w14:paraId="7C65939D" w14:textId="77777777" w:rsidR="00C51C3B" w:rsidRPr="004E1D0A" w:rsidRDefault="00C51C3B" w:rsidP="00AF64D3">
            <w:pPr>
              <w:spacing w:after="0" w:line="240" w:lineRule="auto"/>
              <w:jc w:val="center"/>
              <w:rPr>
                <w:rFonts w:ascii="Times New Roman" w:hAnsi="Times New Roman"/>
                <w:color w:val="000000"/>
                <w:sz w:val="20"/>
                <w:szCs w:val="20"/>
                <w:lang w:eastAsia="en-IN"/>
              </w:rPr>
            </w:pPr>
            <w:r w:rsidRPr="004E1D0A">
              <w:rPr>
                <w:rFonts w:ascii="Times New Roman" w:hAnsi="Times New Roman"/>
                <w:color w:val="000000"/>
                <w:sz w:val="20"/>
                <w:szCs w:val="20"/>
                <w:lang w:eastAsia="en-IN"/>
              </w:rPr>
              <w:t>Negative</w:t>
            </w:r>
          </w:p>
        </w:tc>
        <w:tc>
          <w:tcPr>
            <w:tcW w:w="1820" w:type="pct"/>
            <w:vAlign w:val="center"/>
          </w:tcPr>
          <w:p w14:paraId="5FDCE35F" w14:textId="77777777" w:rsidR="00C51C3B" w:rsidRPr="004E1D0A" w:rsidRDefault="00C51C3B" w:rsidP="00AF64D3">
            <w:pPr>
              <w:spacing w:after="0" w:line="240" w:lineRule="auto"/>
              <w:jc w:val="center"/>
              <w:rPr>
                <w:rFonts w:ascii="Times New Roman" w:hAnsi="Times New Roman"/>
                <w:color w:val="000000"/>
                <w:sz w:val="20"/>
                <w:szCs w:val="20"/>
                <w:lang w:eastAsia="en-IN"/>
              </w:rPr>
            </w:pPr>
            <w:r w:rsidRPr="004E1D0A">
              <w:rPr>
                <w:rFonts w:ascii="Times New Roman" w:hAnsi="Times New Roman"/>
                <w:color w:val="000000"/>
                <w:sz w:val="20"/>
                <w:szCs w:val="20"/>
                <w:lang w:eastAsia="en-IN"/>
              </w:rPr>
              <w:t>35 (67.3)</w:t>
            </w:r>
          </w:p>
        </w:tc>
        <w:tc>
          <w:tcPr>
            <w:tcW w:w="1584" w:type="pct"/>
            <w:vAlign w:val="center"/>
          </w:tcPr>
          <w:p w14:paraId="380B9E96" w14:textId="77777777" w:rsidR="00C51C3B" w:rsidRPr="004E1D0A" w:rsidRDefault="00C51C3B" w:rsidP="00AF64D3">
            <w:pPr>
              <w:spacing w:after="0" w:line="240" w:lineRule="auto"/>
              <w:jc w:val="center"/>
              <w:rPr>
                <w:rFonts w:ascii="Times New Roman" w:hAnsi="Times New Roman"/>
                <w:color w:val="000000"/>
                <w:sz w:val="20"/>
                <w:szCs w:val="20"/>
                <w:lang w:eastAsia="en-IN"/>
              </w:rPr>
            </w:pPr>
            <w:r w:rsidRPr="004E1D0A">
              <w:rPr>
                <w:rFonts w:ascii="Times New Roman" w:hAnsi="Times New Roman"/>
                <w:color w:val="000000"/>
                <w:sz w:val="20"/>
                <w:szCs w:val="20"/>
                <w:lang w:eastAsia="en-IN"/>
              </w:rPr>
              <w:t>2 (40)</w:t>
            </w:r>
          </w:p>
        </w:tc>
      </w:tr>
    </w:tbl>
    <w:p w14:paraId="6A557F42" w14:textId="4433998F" w:rsidR="00C51C3B" w:rsidRDefault="00C51C3B" w:rsidP="00EF6B19">
      <w:pPr>
        <w:shd w:val="clear" w:color="auto" w:fill="FFFFFF"/>
        <w:spacing w:after="0" w:line="240" w:lineRule="auto"/>
        <w:jc w:val="both"/>
        <w:rPr>
          <w:rFonts w:ascii="Times New Roman" w:hAnsi="Times New Roman"/>
          <w:color w:val="000000"/>
          <w:sz w:val="18"/>
          <w:szCs w:val="20"/>
          <w:lang w:eastAsia="en-IN"/>
        </w:rPr>
      </w:pPr>
      <w:r w:rsidRPr="00C51C3B">
        <w:rPr>
          <w:rFonts w:ascii="Times New Roman" w:hAnsi="Times New Roman"/>
          <w:color w:val="000000"/>
          <w:sz w:val="18"/>
          <w:szCs w:val="20"/>
          <w:lang w:eastAsia="en-IN"/>
        </w:rPr>
        <w:t>Pearson Chi Square value 1.49, p = 0.228</w:t>
      </w:r>
    </w:p>
    <w:p w14:paraId="6B03DDBA" w14:textId="0D99D2EC" w:rsidR="005E60F2" w:rsidRDefault="005E60F2" w:rsidP="00F245BD">
      <w:pPr>
        <w:shd w:val="clear" w:color="auto" w:fill="FFFFFF"/>
        <w:spacing w:before="120" w:after="0" w:line="240" w:lineRule="auto"/>
        <w:jc w:val="both"/>
        <w:rPr>
          <w:rFonts w:ascii="Times New Roman" w:hAnsi="Times New Roman"/>
          <w:sz w:val="20"/>
          <w:szCs w:val="20"/>
        </w:rPr>
      </w:pPr>
      <w:r w:rsidRPr="00940D40">
        <w:rPr>
          <w:rFonts w:ascii="Times New Roman" w:hAnsi="Times New Roman"/>
          <w:sz w:val="20"/>
          <w:szCs w:val="20"/>
        </w:rPr>
        <w:t>Out of 52 cases of fibro</w:t>
      </w:r>
      <w:r>
        <w:rPr>
          <w:rFonts w:ascii="Times New Roman" w:hAnsi="Times New Roman"/>
          <w:sz w:val="20"/>
          <w:szCs w:val="20"/>
        </w:rPr>
        <w:t>-</w:t>
      </w:r>
      <w:r w:rsidRPr="00940D40">
        <w:rPr>
          <w:rFonts w:ascii="Times New Roman" w:hAnsi="Times New Roman"/>
          <w:sz w:val="20"/>
          <w:szCs w:val="20"/>
        </w:rPr>
        <w:t xml:space="preserve">adenoma 17 (32.7%) were positive for MED12 exon 2 mutation and 35 (67.3%) were negative. Out of 5 cases of benign </w:t>
      </w:r>
      <w:proofErr w:type="spellStart"/>
      <w:r w:rsidRPr="00940D40">
        <w:rPr>
          <w:rFonts w:ascii="Times New Roman" w:hAnsi="Times New Roman"/>
          <w:sz w:val="20"/>
          <w:szCs w:val="20"/>
        </w:rPr>
        <w:t>phyllodes</w:t>
      </w:r>
      <w:proofErr w:type="spellEnd"/>
      <w:r w:rsidRPr="00940D40">
        <w:rPr>
          <w:rFonts w:ascii="Times New Roman" w:hAnsi="Times New Roman"/>
          <w:sz w:val="20"/>
          <w:szCs w:val="20"/>
        </w:rPr>
        <w:t xml:space="preserve"> tumor 3 (60%) were positive for MED12 mutation and 2 (40%) were negative. Pearson Chi Square test did not give any significant association of MED12 with subject to PCR (p=0.228)</w:t>
      </w:r>
      <w:r>
        <w:rPr>
          <w:rFonts w:ascii="Times New Roman" w:hAnsi="Times New Roman"/>
          <w:sz w:val="20"/>
          <w:szCs w:val="20"/>
        </w:rPr>
        <w:t>.</w:t>
      </w:r>
    </w:p>
    <w:p w14:paraId="38DFCBC3" w14:textId="6FA84478" w:rsidR="005E60F2" w:rsidRDefault="005E60F2" w:rsidP="00EF6B19">
      <w:pPr>
        <w:shd w:val="clear" w:color="auto" w:fill="FFFFFF"/>
        <w:spacing w:after="0" w:line="240" w:lineRule="auto"/>
        <w:jc w:val="both"/>
        <w:rPr>
          <w:rFonts w:ascii="Times New Roman" w:hAnsi="Times New Roman"/>
          <w:b/>
          <w:bCs/>
          <w:sz w:val="18"/>
          <w:szCs w:val="20"/>
        </w:rPr>
      </w:pPr>
      <w:r>
        <w:rPr>
          <w:noProof/>
        </w:rPr>
        <w:drawing>
          <wp:inline distT="0" distB="0" distL="0" distR="0" wp14:anchorId="2557A2D6" wp14:editId="69745D68">
            <wp:extent cx="2857500" cy="10364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57500" cy="1036454"/>
                    </a:xfrm>
                    <a:prstGeom prst="rect">
                      <a:avLst/>
                    </a:prstGeom>
                  </pic:spPr>
                </pic:pic>
              </a:graphicData>
            </a:graphic>
          </wp:inline>
        </w:drawing>
      </w:r>
    </w:p>
    <w:p w14:paraId="30304E0D" w14:textId="2D9BD1F4" w:rsidR="005E60F2" w:rsidRDefault="005E60F2" w:rsidP="00EF6B19">
      <w:pPr>
        <w:shd w:val="clear" w:color="auto" w:fill="FFFFFF"/>
        <w:spacing w:after="0" w:line="240" w:lineRule="auto"/>
        <w:jc w:val="both"/>
        <w:rPr>
          <w:rFonts w:ascii="Times New Roman" w:hAnsi="Times New Roman"/>
          <w:b/>
          <w:bCs/>
          <w:sz w:val="18"/>
          <w:szCs w:val="20"/>
        </w:rPr>
      </w:pPr>
      <w:r>
        <w:rPr>
          <w:rFonts w:ascii="Times New Roman" w:hAnsi="Times New Roman"/>
          <w:b/>
          <w:bCs/>
          <w:sz w:val="18"/>
          <w:szCs w:val="20"/>
        </w:rPr>
        <w:t xml:space="preserve">Figure No.1: </w:t>
      </w:r>
      <w:r w:rsidRPr="005E60F2">
        <w:rPr>
          <w:rFonts w:ascii="Times New Roman" w:hAnsi="Times New Roman"/>
          <w:b/>
          <w:bCs/>
          <w:sz w:val="18"/>
          <w:szCs w:val="20"/>
        </w:rPr>
        <w:t xml:space="preserve">Association </w:t>
      </w:r>
      <w:r>
        <w:rPr>
          <w:rFonts w:ascii="Times New Roman" w:hAnsi="Times New Roman"/>
          <w:b/>
          <w:bCs/>
          <w:sz w:val="18"/>
          <w:szCs w:val="20"/>
        </w:rPr>
        <w:t xml:space="preserve">of </w:t>
      </w:r>
      <w:r w:rsidRPr="005E60F2">
        <w:rPr>
          <w:rFonts w:ascii="Times New Roman" w:hAnsi="Times New Roman"/>
          <w:b/>
          <w:bCs/>
          <w:sz w:val="18"/>
          <w:szCs w:val="20"/>
        </w:rPr>
        <w:t>MED</w:t>
      </w:r>
      <w:r>
        <w:rPr>
          <w:rFonts w:ascii="Times New Roman" w:hAnsi="Times New Roman"/>
          <w:b/>
          <w:bCs/>
          <w:sz w:val="18"/>
          <w:szCs w:val="20"/>
        </w:rPr>
        <w:t xml:space="preserve"> </w:t>
      </w:r>
      <w:r w:rsidRPr="005E60F2">
        <w:rPr>
          <w:rFonts w:ascii="Times New Roman" w:hAnsi="Times New Roman"/>
          <w:b/>
          <w:bCs/>
          <w:sz w:val="18"/>
          <w:szCs w:val="20"/>
        </w:rPr>
        <w:t>12 Mutation in selected cases subjected to PCR</w:t>
      </w: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019841C5" w14:textId="5AF0D244" w:rsidR="007B72F8" w:rsidRPr="00940D40" w:rsidRDefault="007B72F8" w:rsidP="007B72F8">
      <w:pPr>
        <w:spacing w:after="0" w:line="240" w:lineRule="auto"/>
        <w:jc w:val="both"/>
        <w:rPr>
          <w:rFonts w:ascii="Times New Roman" w:hAnsi="Times New Roman"/>
          <w:sz w:val="20"/>
          <w:szCs w:val="20"/>
        </w:rPr>
      </w:pPr>
      <w:r w:rsidRPr="00940D40">
        <w:rPr>
          <w:rFonts w:ascii="Times New Roman" w:hAnsi="Times New Roman"/>
          <w:sz w:val="20"/>
          <w:szCs w:val="20"/>
        </w:rPr>
        <w:t>This study showed 32.7% cases of fibro</w:t>
      </w:r>
      <w:r w:rsidR="00745199">
        <w:rPr>
          <w:rFonts w:ascii="Times New Roman" w:hAnsi="Times New Roman"/>
          <w:sz w:val="20"/>
          <w:szCs w:val="20"/>
        </w:rPr>
        <w:t>-</w:t>
      </w:r>
      <w:r w:rsidRPr="00940D40">
        <w:rPr>
          <w:rFonts w:ascii="Times New Roman" w:hAnsi="Times New Roman"/>
          <w:sz w:val="20"/>
          <w:szCs w:val="20"/>
        </w:rPr>
        <w:t xml:space="preserve">adenoma positive for MED12 exon 2 mutation and 67.3% cases negative for mutation. </w:t>
      </w:r>
      <w:r w:rsidRPr="00940D40">
        <w:rPr>
          <w:rFonts w:ascii="Times New Roman" w:hAnsi="Times New Roman"/>
          <w:sz w:val="20"/>
          <w:szCs w:val="20"/>
        </w:rPr>
        <w:fldChar w:fldCharType="begin"/>
      </w:r>
      <w:r w:rsidRPr="00940D40">
        <w:rPr>
          <w:rFonts w:ascii="Times New Roman" w:hAnsi="Times New Roman"/>
          <w:sz w:val="20"/>
          <w:szCs w:val="20"/>
        </w:rPr>
        <w:instrText xml:space="preserve"> ADDIN EN.CITE &lt;EndNote&gt;&lt;Cite&gt;&lt;Author&gt;Piscuoglio&lt;/Author&gt;&lt;Year&gt;2015&lt;/Year&gt;&lt;RecNum&gt;3&lt;/RecNum&gt;&lt;DisplayText&gt;(Piscuoglio, Murray et al. 2015)&lt;/DisplayText&gt;&lt;record&gt;&lt;rec-number&gt;3&lt;/rec-number&gt;&lt;foreign-keys&gt;&lt;key app="EN" db-id="zszasrvs5wwp0hepezbpvsr8zsxd9ssz52fp" timestamp="1666960128"&gt;3&lt;/key&gt;&lt;/foreign-keys&gt;&lt;ref-type name="Journal Article"&gt;17&lt;/ref-type&gt;&lt;contributors&gt;&lt;authors&gt;&lt;author&gt;Piscuoglio, Salvatore&lt;/author&gt;&lt;author&gt;Murray, Melissa&lt;/author&gt;&lt;author&gt;Fusco, Nicola&lt;/author&gt;&lt;author&gt;Marchiò, Caterina&lt;/author&gt;&lt;author&gt;Loo, Florence L&lt;/author&gt;&lt;author&gt;Martelotto, Luciano G&lt;/author&gt;&lt;author&gt;Schultheis, Anne M&lt;/author&gt;&lt;author&gt;Akram, Muzaffar&lt;/author&gt;&lt;author&gt;Weigelt, Britta&lt;/author&gt;&lt;author&gt;Brogi, Edi %J Histopathology&lt;/author&gt;&lt;/authors&gt;&lt;/contributors&gt;&lt;titles&gt;&lt;title&gt;MED12 somatic mutations in fibroadenomas and phyllodes tumours of the breast&lt;/title&gt;&lt;/titles&gt;&lt;pages&gt;719-729&lt;/pages&gt;&lt;volume&gt;67&lt;/volume&gt;&lt;number&gt;5&lt;/number&gt;&lt;dates&gt;&lt;year&gt;2015&lt;/year&gt;&lt;/dates&gt;&lt;isbn&gt;0309-0167&lt;/isbn&gt;&lt;urls&gt;&lt;/urls&gt;&lt;/record&gt;&lt;/Cite&gt;&lt;/EndNote&gt;</w:instrText>
      </w:r>
      <w:r w:rsidRPr="00940D40">
        <w:rPr>
          <w:rFonts w:ascii="Times New Roman" w:hAnsi="Times New Roman"/>
          <w:sz w:val="20"/>
          <w:szCs w:val="20"/>
        </w:rPr>
        <w:fldChar w:fldCharType="separate"/>
      </w:r>
      <w:r w:rsidRPr="00940D40">
        <w:rPr>
          <w:rFonts w:ascii="Times New Roman" w:hAnsi="Times New Roman"/>
          <w:noProof/>
          <w:sz w:val="20"/>
          <w:szCs w:val="20"/>
        </w:rPr>
        <w:t>(Piscuoglio, Murray et al. 2015)</w:t>
      </w:r>
      <w:r w:rsidRPr="00940D40">
        <w:rPr>
          <w:rFonts w:ascii="Times New Roman" w:hAnsi="Times New Roman"/>
          <w:sz w:val="20"/>
          <w:szCs w:val="20"/>
        </w:rPr>
        <w:fldChar w:fldCharType="end"/>
      </w:r>
      <w:r w:rsidR="00CD47C4" w:rsidRPr="00CD47C4">
        <w:rPr>
          <w:rFonts w:ascii="Times New Roman" w:hAnsi="Times New Roman"/>
          <w:sz w:val="20"/>
          <w:szCs w:val="20"/>
          <w:vertAlign w:val="superscript"/>
        </w:rPr>
        <w:t>5</w:t>
      </w:r>
      <w:r w:rsidRPr="00940D40">
        <w:rPr>
          <w:rFonts w:ascii="Times New Roman" w:hAnsi="Times New Roman"/>
          <w:sz w:val="20"/>
          <w:szCs w:val="20"/>
        </w:rPr>
        <w:t xml:space="preserve">, </w:t>
      </w:r>
      <w:r w:rsidRPr="00940D40">
        <w:rPr>
          <w:rFonts w:ascii="Times New Roman" w:hAnsi="Times New Roman"/>
          <w:sz w:val="20"/>
          <w:szCs w:val="20"/>
        </w:rPr>
        <w:fldChar w:fldCharType="begin"/>
      </w:r>
      <w:r w:rsidRPr="00940D40">
        <w:rPr>
          <w:rFonts w:ascii="Times New Roman" w:hAnsi="Times New Roman"/>
          <w:sz w:val="20"/>
          <w:szCs w:val="20"/>
        </w:rPr>
        <w:instrText xml:space="preserve"> ADDIN EN.CITE &lt;EndNote&gt;&lt;Cite&gt;&lt;Author&gt;Lim&lt;/Author&gt;&lt;Year&gt;2014&lt;/Year&gt;&lt;RecNum&gt;6&lt;/RecNum&gt;&lt;DisplayText&gt;(Lim, Ong et al. 2014)&lt;/DisplayText&gt;&lt;record&gt;&lt;rec-number&gt;6&lt;/rec-number&gt;&lt;foreign-keys&gt;&lt;key app="EN" db-id="zszasrvs5wwp0hepezbpvsr8zsxd9ssz52fp" timestamp="1666960862"&gt;6&lt;/key&gt;&lt;/foreign-keys&gt;&lt;ref-type name="Journal Article"&gt;17&lt;/ref-type&gt;&lt;contributors&gt;&lt;authors&gt;&lt;author&gt;Lim, Weng Khong&lt;/author&gt;&lt;author&gt;Ong, Choon Kiat&lt;/author&gt;&lt;author&gt;Tan, Jing&lt;/author&gt;&lt;author&gt;Thike, Aye Aye&lt;/author&gt;&lt;author&gt;Ng, Cedric Chuan Young&lt;/author&gt;&lt;author&gt;Rajasegaran, Vikneswari&lt;/author&gt;&lt;author&gt;Myint, Swe Swe&lt;/author&gt;&lt;author&gt;Nagarajan, Sanjanaa&lt;/author&gt;&lt;author&gt;Nasir, Nur Diyana Md&lt;/author&gt;&lt;author&gt;McPherson, John R %J Nature genetics&lt;/author&gt;&lt;/authors&gt;&lt;/contributors&gt;&lt;titles&gt;&lt;title&gt;Exome sequencing identifies highly recurrent MED12 somatic mutations in breast fibroadenoma&lt;/title&gt;&lt;/titles&gt;&lt;pages&gt;877-880&lt;/pages&gt;&lt;volume&gt;46&lt;/volume&gt;&lt;number&gt;8&lt;/number&gt;&lt;dates&gt;&lt;year&gt;2014&lt;/year&gt;&lt;/dates&gt;&lt;isbn&gt;1546-1718&lt;/isbn&gt;&lt;urls&gt;&lt;/urls&gt;&lt;/record&gt;&lt;/Cite&gt;&lt;/EndNote&gt;</w:instrText>
      </w:r>
      <w:r w:rsidRPr="00940D40">
        <w:rPr>
          <w:rFonts w:ascii="Times New Roman" w:hAnsi="Times New Roman"/>
          <w:sz w:val="20"/>
          <w:szCs w:val="20"/>
        </w:rPr>
        <w:fldChar w:fldCharType="separate"/>
      </w:r>
      <w:r w:rsidRPr="00940D40">
        <w:rPr>
          <w:rFonts w:ascii="Times New Roman" w:hAnsi="Times New Roman"/>
          <w:noProof/>
          <w:sz w:val="20"/>
          <w:szCs w:val="20"/>
        </w:rPr>
        <w:t>(Lim, Ong et al. 2014)</w:t>
      </w:r>
      <w:r w:rsidRPr="00940D40">
        <w:rPr>
          <w:rFonts w:ascii="Times New Roman" w:hAnsi="Times New Roman"/>
          <w:sz w:val="20"/>
          <w:szCs w:val="20"/>
        </w:rPr>
        <w:fldChar w:fldCharType="end"/>
      </w:r>
      <w:r w:rsidR="00320938" w:rsidRPr="00320938">
        <w:rPr>
          <w:rFonts w:ascii="Times New Roman" w:hAnsi="Times New Roman"/>
          <w:sz w:val="20"/>
          <w:szCs w:val="20"/>
          <w:vertAlign w:val="superscript"/>
        </w:rPr>
        <w:t>7</w:t>
      </w:r>
      <w:r w:rsidRPr="00940D40">
        <w:rPr>
          <w:rFonts w:ascii="Times New Roman" w:hAnsi="Times New Roman"/>
          <w:sz w:val="20"/>
          <w:szCs w:val="20"/>
        </w:rPr>
        <w:t xml:space="preserve"> and </w:t>
      </w:r>
      <w:r w:rsidRPr="00940D40">
        <w:rPr>
          <w:rFonts w:ascii="Times New Roman" w:hAnsi="Times New Roman"/>
          <w:sz w:val="20"/>
          <w:szCs w:val="20"/>
        </w:rPr>
        <w:fldChar w:fldCharType="begin"/>
      </w:r>
      <w:r w:rsidRPr="00940D40">
        <w:rPr>
          <w:rFonts w:ascii="Times New Roman" w:hAnsi="Times New Roman"/>
          <w:sz w:val="20"/>
          <w:szCs w:val="20"/>
        </w:rPr>
        <w:instrText xml:space="preserve"> ADDIN EN.CITE &lt;EndNote&gt;&lt;Cite&gt;&lt;Author&gt;Nagasawa&lt;/Author&gt;&lt;Year&gt;2015&lt;/Year&gt;&lt;RecNum&gt;7&lt;/RecNum&gt;&lt;DisplayText&gt;(Nagasawa, Maeda et al. 2015)&lt;/DisplayText&gt;&lt;record&gt;&lt;rec-number&gt;7&lt;/rec-number&gt;&lt;foreign-keys&gt;&lt;key app="EN" db-id="zszasrvs5wwp0hepezbpvsr8zsxd9ssz52fp" timestamp="1666961305"&gt;7&lt;/key&gt;&lt;/foreign-keys&gt;&lt;ref-type name="Journal Article"&gt;17&lt;/ref-type&gt;&lt;contributors&gt;&lt;authors&gt;&lt;author&gt;Nagasawa, Satoi&lt;/author&gt;&lt;author&gt;Maeda, Ichiro&lt;/author&gt;&lt;author&gt;Fukuda, Takayo&lt;/author&gt;&lt;author&gt;Wu, Wenwen&lt;/author&gt;&lt;author&gt;Hayami, Ryosuke&lt;/author&gt;&lt;author&gt;Kojima, Yasuyuki&lt;/author&gt;&lt;author&gt;Tsugawa, Ko‐ichiro&lt;/author&gt;&lt;author&gt;Ohta, Tomohiko %J Cancer medicine&lt;/author&gt;&lt;/authors&gt;&lt;/contributors&gt;&lt;titles&gt;&lt;title&gt;MED12 exon 2 mutations in phyllodes tumors of the breast&lt;/title&gt;&lt;/titles&gt;&lt;pages&gt;1117-1121&lt;/pages&gt;&lt;volume&gt;4&lt;/volume&gt;&lt;number&gt;7&lt;/number&gt;&lt;dates&gt;&lt;year&gt;2015&lt;/year&gt;&lt;/dates&gt;&lt;isbn&gt;2045-7634&lt;/isbn&gt;&lt;urls&gt;&lt;/urls&gt;&lt;/record&gt;&lt;/Cite&gt;&lt;/EndNote&gt;</w:instrText>
      </w:r>
      <w:r w:rsidRPr="00940D40">
        <w:rPr>
          <w:rFonts w:ascii="Times New Roman" w:hAnsi="Times New Roman"/>
          <w:sz w:val="20"/>
          <w:szCs w:val="20"/>
        </w:rPr>
        <w:fldChar w:fldCharType="separate"/>
      </w:r>
      <w:r w:rsidRPr="00940D40">
        <w:rPr>
          <w:rFonts w:ascii="Times New Roman" w:hAnsi="Times New Roman"/>
          <w:noProof/>
          <w:sz w:val="20"/>
          <w:szCs w:val="20"/>
        </w:rPr>
        <w:t>(Nagasawa, Maeda et al. 2015)</w:t>
      </w:r>
      <w:r w:rsidRPr="00940D40">
        <w:rPr>
          <w:rFonts w:ascii="Times New Roman" w:hAnsi="Times New Roman"/>
          <w:sz w:val="20"/>
          <w:szCs w:val="20"/>
        </w:rPr>
        <w:fldChar w:fldCharType="end"/>
      </w:r>
      <w:r w:rsidR="001726C4" w:rsidRPr="001726C4">
        <w:rPr>
          <w:rFonts w:ascii="Times New Roman" w:hAnsi="Times New Roman"/>
          <w:sz w:val="20"/>
          <w:szCs w:val="20"/>
          <w:vertAlign w:val="superscript"/>
        </w:rPr>
        <w:t>8</w:t>
      </w:r>
      <w:r w:rsidRPr="00940D40">
        <w:rPr>
          <w:rFonts w:ascii="Times New Roman" w:hAnsi="Times New Roman"/>
          <w:sz w:val="20"/>
          <w:szCs w:val="20"/>
        </w:rPr>
        <w:t xml:space="preserve"> reported 65%, 59% and 67% cases positive for mutation. </w:t>
      </w:r>
    </w:p>
    <w:p w14:paraId="491FD37F" w14:textId="0DABA868" w:rsidR="007B72F8" w:rsidRPr="00940D40" w:rsidRDefault="007B72F8" w:rsidP="00E84131">
      <w:pPr>
        <w:spacing w:after="0" w:line="240" w:lineRule="auto"/>
        <w:jc w:val="both"/>
        <w:rPr>
          <w:rFonts w:ascii="Times New Roman" w:hAnsi="Times New Roman"/>
          <w:sz w:val="20"/>
          <w:szCs w:val="20"/>
        </w:rPr>
      </w:pPr>
      <w:proofErr w:type="gramStart"/>
      <w:r w:rsidRPr="00940D40">
        <w:rPr>
          <w:rFonts w:ascii="Times New Roman" w:hAnsi="Times New Roman"/>
          <w:sz w:val="20"/>
          <w:szCs w:val="20"/>
        </w:rPr>
        <w:t>MED 12 exon 2 mutation respectively.</w:t>
      </w:r>
      <w:proofErr w:type="gramEnd"/>
      <w:r w:rsidRPr="00940D40">
        <w:rPr>
          <w:rFonts w:ascii="Times New Roman" w:hAnsi="Times New Roman"/>
          <w:sz w:val="20"/>
          <w:szCs w:val="20"/>
        </w:rPr>
        <w:t xml:space="preserve"> MED12 exon 2 mutation have been reported in uterine </w:t>
      </w:r>
      <w:proofErr w:type="spellStart"/>
      <w:r w:rsidRPr="00940D40">
        <w:rPr>
          <w:rFonts w:ascii="Times New Roman" w:hAnsi="Times New Roman"/>
          <w:sz w:val="20"/>
          <w:szCs w:val="20"/>
        </w:rPr>
        <w:t>leiomyomas</w:t>
      </w:r>
      <w:proofErr w:type="spellEnd"/>
      <w:r w:rsidRPr="00940D40">
        <w:rPr>
          <w:rFonts w:ascii="Times New Roman" w:hAnsi="Times New Roman"/>
          <w:sz w:val="20"/>
          <w:szCs w:val="20"/>
        </w:rPr>
        <w:t xml:space="preserve"> by </w:t>
      </w:r>
      <w:r w:rsidRPr="00940D40">
        <w:rPr>
          <w:rFonts w:ascii="Times New Roman" w:hAnsi="Times New Roman"/>
          <w:sz w:val="20"/>
          <w:szCs w:val="20"/>
        </w:rPr>
        <w:fldChar w:fldCharType="begin"/>
      </w:r>
      <w:r w:rsidRPr="00940D40">
        <w:rPr>
          <w:rFonts w:ascii="Times New Roman" w:hAnsi="Times New Roman"/>
          <w:sz w:val="20"/>
          <w:szCs w:val="20"/>
        </w:rPr>
        <w:instrText xml:space="preserve"> ADDIN EN.CITE &lt;EndNote&gt;&lt;Cite&gt;&lt;Author&gt;Mittal&lt;/Author&gt;&lt;Year&gt;2015&lt;/Year&gt;&lt;RecNum&gt;8&lt;/RecNum&gt;&lt;DisplayText&gt;(Mittal, Shin et al. 2015)&lt;/DisplayText&gt;&lt;record&gt;&lt;rec-number&gt;8&lt;/rec-number&gt;&lt;foreign-keys&gt;&lt;key app="EN" db-id="zszasrvs5wwp0hepezbpvsr8zsxd9ssz52fp" timestamp="1666961862"&gt;8&lt;/key&gt;&lt;/foreign-keys&gt;&lt;ref-type name="Journal Article"&gt;17&lt;/ref-type&gt;&lt;contributors&gt;&lt;authors&gt;&lt;author&gt;Mittal, Priya&lt;/author&gt;&lt;author&gt;Shin, Yong-hyun&lt;/author&gt;&lt;author&gt;Yatsenko, Svetlana A&lt;/author&gt;&lt;author&gt;Castro, Carlos A&lt;/author&gt;&lt;author&gt;Surti, Urvashi&lt;/author&gt;&lt;author&gt;Rajkovic, Aleksandar %J The Journal of clinical investigation&lt;/author&gt;&lt;/authors&gt;&lt;/contributors&gt;&lt;titles&gt;&lt;title&gt;Med12 gain-of-function mutation causes leiomyomas and genomic instability&lt;/title&gt;&lt;/titles&gt;&lt;pages&gt;3280-3284&lt;/pages&gt;&lt;volume&gt;125&lt;/volume&gt;&lt;number&gt;8&lt;/number&gt;&lt;dates&gt;&lt;year&gt;2015&lt;/year&gt;&lt;/dates&gt;&lt;isbn&gt;0021-9738&lt;/isbn&gt;&lt;urls&gt;&lt;/urls&gt;&lt;/record&gt;&lt;/Cite&gt;&lt;/EndNote&gt;</w:instrText>
      </w:r>
      <w:r w:rsidRPr="00940D40">
        <w:rPr>
          <w:rFonts w:ascii="Times New Roman" w:hAnsi="Times New Roman"/>
          <w:sz w:val="20"/>
          <w:szCs w:val="20"/>
        </w:rPr>
        <w:fldChar w:fldCharType="separate"/>
      </w:r>
      <w:r w:rsidRPr="00940D40">
        <w:rPr>
          <w:rFonts w:ascii="Times New Roman" w:hAnsi="Times New Roman"/>
          <w:noProof/>
          <w:sz w:val="20"/>
          <w:szCs w:val="20"/>
        </w:rPr>
        <w:t>(Mittal, Shin et al. 2015)</w:t>
      </w:r>
      <w:r w:rsidRPr="00940D40">
        <w:rPr>
          <w:rFonts w:ascii="Times New Roman" w:hAnsi="Times New Roman"/>
          <w:sz w:val="20"/>
          <w:szCs w:val="20"/>
        </w:rPr>
        <w:fldChar w:fldCharType="end"/>
      </w:r>
      <w:r w:rsidR="005040C3" w:rsidRPr="005040C3">
        <w:rPr>
          <w:rFonts w:ascii="Times New Roman" w:hAnsi="Times New Roman"/>
          <w:sz w:val="20"/>
          <w:szCs w:val="20"/>
          <w:vertAlign w:val="superscript"/>
        </w:rPr>
        <w:t>9</w:t>
      </w:r>
      <w:r w:rsidRPr="00940D40">
        <w:rPr>
          <w:rFonts w:ascii="Times New Roman" w:hAnsi="Times New Roman"/>
          <w:sz w:val="20"/>
          <w:szCs w:val="20"/>
        </w:rPr>
        <w:t xml:space="preserve">, </w:t>
      </w:r>
      <w:r w:rsidRPr="00940D40">
        <w:rPr>
          <w:rFonts w:ascii="Times New Roman" w:hAnsi="Times New Roman"/>
          <w:sz w:val="20"/>
          <w:szCs w:val="20"/>
        </w:rPr>
        <w:fldChar w:fldCharType="begin"/>
      </w:r>
      <w:r w:rsidRPr="00940D40">
        <w:rPr>
          <w:rFonts w:ascii="Times New Roman" w:hAnsi="Times New Roman"/>
          <w:sz w:val="20"/>
          <w:szCs w:val="20"/>
        </w:rPr>
        <w:instrText xml:space="preserve"> ADDIN EN.CITE &lt;EndNote&gt;&lt;Cite&gt;&lt;Author&gt;Wu&lt;/Author&gt;&lt;Year&gt;2017&lt;/Year&gt;&lt;RecNum&gt;9&lt;/RecNum&gt;&lt;DisplayText&gt;(Wu, Zou et al. 2017)&lt;/DisplayText&gt;&lt;record&gt;&lt;rec-number&gt;9&lt;/rec-number&gt;&lt;foreign-keys&gt;&lt;key app="EN" db-id="zszasrvs5wwp0hepezbpvsr8zsxd9ssz52fp" timestamp="1666962034"&gt;9&lt;/key&gt;&lt;/foreign-keys&gt;&lt;ref-type name="Journal Article"&gt;17&lt;/ref-type&gt;&lt;contributors&gt;&lt;authors&gt;&lt;author&gt;Wu, Juan&lt;/author&gt;&lt;author&gt;Zou, Yang&lt;/author&gt;&lt;author&gt;Luo, Yong&lt;/author&gt;&lt;author&gt;Guo, Jiu‑Bai&lt;/author&gt;&lt;author&gt;Liu, Fa‑Ying&lt;/author&gt;&lt;author&gt;Zhou, Jiang‑Yan&lt;/author&gt;&lt;author&gt;Zhang, Zi‑Yu&lt;/author&gt;&lt;author&gt;Wan, Lei&lt;/author&gt;&lt;author&gt;Huang, Ou‑Ping %J Oncology letters&lt;/author&gt;&lt;/authors&gt;&lt;/contributors&gt;&lt;titles&gt;&lt;title&gt;Prevalence and clinical significance of mediator complex subunit 12 mutations in 362 Han Chinese samples with uterine leiomyoma&lt;/title&gt;&lt;/titles&gt;&lt;pages&gt;47-54&lt;/pages&gt;&lt;volume&gt;14&lt;/volume&gt;&lt;number&gt;1&lt;/number&gt;&lt;dates&gt;&lt;year&gt;2017&lt;/year&gt;&lt;/dates&gt;&lt;isbn&gt;1792-1074&lt;/isbn&gt;&lt;urls&gt;&lt;/urls&gt;&lt;/record&gt;&lt;/Cite&gt;&lt;/EndNote&gt;</w:instrText>
      </w:r>
      <w:r w:rsidRPr="00940D40">
        <w:rPr>
          <w:rFonts w:ascii="Times New Roman" w:hAnsi="Times New Roman"/>
          <w:sz w:val="20"/>
          <w:szCs w:val="20"/>
        </w:rPr>
        <w:fldChar w:fldCharType="separate"/>
      </w:r>
      <w:r w:rsidRPr="00940D40">
        <w:rPr>
          <w:rFonts w:ascii="Times New Roman" w:hAnsi="Times New Roman"/>
          <w:noProof/>
          <w:sz w:val="20"/>
          <w:szCs w:val="20"/>
        </w:rPr>
        <w:t>(Wu, Zou et al. 2017)</w:t>
      </w:r>
      <w:r w:rsidRPr="00940D40">
        <w:rPr>
          <w:rFonts w:ascii="Times New Roman" w:hAnsi="Times New Roman"/>
          <w:sz w:val="20"/>
          <w:szCs w:val="20"/>
        </w:rPr>
        <w:fldChar w:fldCharType="end"/>
      </w:r>
      <w:r w:rsidR="005E243D" w:rsidRPr="005E243D">
        <w:rPr>
          <w:rFonts w:ascii="Times New Roman" w:hAnsi="Times New Roman"/>
          <w:sz w:val="20"/>
          <w:szCs w:val="20"/>
          <w:vertAlign w:val="superscript"/>
        </w:rPr>
        <w:t>10</w:t>
      </w:r>
      <w:r w:rsidRPr="00940D40">
        <w:rPr>
          <w:rFonts w:ascii="Times New Roman" w:hAnsi="Times New Roman"/>
          <w:sz w:val="20"/>
          <w:szCs w:val="20"/>
        </w:rPr>
        <w:t xml:space="preserve"> and </w:t>
      </w:r>
      <w:r w:rsidRPr="00940D40">
        <w:rPr>
          <w:rFonts w:ascii="Times New Roman" w:hAnsi="Times New Roman"/>
          <w:sz w:val="20"/>
          <w:szCs w:val="20"/>
        </w:rPr>
        <w:fldChar w:fldCharType="begin"/>
      </w:r>
      <w:r w:rsidRPr="00940D40">
        <w:rPr>
          <w:rFonts w:ascii="Times New Roman" w:hAnsi="Times New Roman"/>
          <w:sz w:val="20"/>
          <w:szCs w:val="20"/>
        </w:rPr>
        <w:instrText xml:space="preserve"> ADDIN EN.CITE &lt;EndNote&gt;&lt;Cite&gt;&lt;Author&gt;Lee&lt;/Author&gt;&lt;Year&gt;2018&lt;/Year&gt;&lt;RecNum&gt;10&lt;/RecNum&gt;&lt;DisplayText&gt;(Lee, Cheon et al. 2018)&lt;/DisplayText&gt;&lt;record&gt;&lt;rec-number&gt;10&lt;/rec-number&gt;&lt;foreign-keys&gt;&lt;key app="EN" db-id="zszasrvs5wwp0hepezbpvsr8zsxd9ssz52fp" timestamp="1666962449"&gt;10&lt;/key&gt;&lt;/foreign-keys&gt;&lt;ref-type name="Journal Article"&gt;17&lt;/ref-type&gt;&lt;contributors&gt;&lt;authors&gt;&lt;author&gt;Lee, Minkyoung&lt;/author&gt;&lt;author&gt;Cheon, Keunyoung&lt;/author&gt;&lt;author&gt;Chae, Boah&lt;/author&gt;&lt;author&gt;Hwang, Hyesung&lt;/author&gt;&lt;author&gt;Kim, Hyun-Kyung&lt;/author&gt;&lt;author&gt;Chung, Youn-Jee&lt;/author&gt;&lt;author&gt;Song, Jae-Yen&lt;/author&gt;&lt;author&gt;Cho, Hyun-Hee&lt;/author&gt;&lt;author&gt;Kim, Jang-Heub&lt;/author&gt;&lt;author&gt;Kim, Mee-Ran %J International Journal of Medical Sciences&lt;/author&gt;&lt;/authors&gt;&lt;/contributors&gt;&lt;titles&gt;&lt;title&gt;Analysis of MED12 mutation in multiple uterine leiomyomas in South Korean patients&lt;/title&gt;&lt;/titles&gt;&lt;pages&gt;124&lt;/pages&gt;&lt;volume&gt;15&lt;/volume&gt;&lt;number&gt;2&lt;/number&gt;&lt;dates&gt;&lt;year&gt;2018&lt;/year&gt;&lt;/dates&gt;&lt;urls&gt;&lt;/urls&gt;&lt;/record&gt;&lt;/Cite&gt;&lt;/EndNote&gt;</w:instrText>
      </w:r>
      <w:r w:rsidRPr="00940D40">
        <w:rPr>
          <w:rFonts w:ascii="Times New Roman" w:hAnsi="Times New Roman"/>
          <w:sz w:val="20"/>
          <w:szCs w:val="20"/>
        </w:rPr>
        <w:fldChar w:fldCharType="separate"/>
      </w:r>
      <w:r w:rsidRPr="00940D40">
        <w:rPr>
          <w:rFonts w:ascii="Times New Roman" w:hAnsi="Times New Roman"/>
          <w:noProof/>
          <w:sz w:val="20"/>
          <w:szCs w:val="20"/>
        </w:rPr>
        <w:t>(Lee, Cheon et al. 2018)</w:t>
      </w:r>
      <w:r w:rsidRPr="00940D40">
        <w:rPr>
          <w:rFonts w:ascii="Times New Roman" w:hAnsi="Times New Roman"/>
          <w:sz w:val="20"/>
          <w:szCs w:val="20"/>
        </w:rPr>
        <w:fldChar w:fldCharType="end"/>
      </w:r>
      <w:r w:rsidR="00C80D91" w:rsidRPr="00C80D91">
        <w:rPr>
          <w:rFonts w:ascii="Times New Roman" w:hAnsi="Times New Roman"/>
          <w:sz w:val="20"/>
          <w:szCs w:val="20"/>
          <w:vertAlign w:val="superscript"/>
        </w:rPr>
        <w:t>11</w:t>
      </w:r>
      <w:r w:rsidRPr="00940D40">
        <w:rPr>
          <w:rFonts w:ascii="Times New Roman" w:hAnsi="Times New Roman"/>
          <w:sz w:val="20"/>
          <w:szCs w:val="20"/>
        </w:rPr>
        <w:t xml:space="preserve"> suggested that MED12 gene is a gene which interacts with estrogen receptors and its mutation is associated with </w:t>
      </w:r>
      <w:proofErr w:type="spellStart"/>
      <w:r w:rsidRPr="00940D40">
        <w:rPr>
          <w:rFonts w:ascii="Times New Roman" w:hAnsi="Times New Roman"/>
          <w:sz w:val="20"/>
          <w:szCs w:val="20"/>
        </w:rPr>
        <w:t>dysregulated</w:t>
      </w:r>
      <w:proofErr w:type="spellEnd"/>
      <w:r w:rsidRPr="00940D40">
        <w:rPr>
          <w:rFonts w:ascii="Times New Roman" w:hAnsi="Times New Roman"/>
          <w:sz w:val="20"/>
          <w:szCs w:val="20"/>
        </w:rPr>
        <w:t xml:space="preserve"> estrogen signaling and may be responsible in the development of fibro</w:t>
      </w:r>
      <w:r>
        <w:rPr>
          <w:rFonts w:ascii="Times New Roman" w:hAnsi="Times New Roman"/>
          <w:sz w:val="20"/>
          <w:szCs w:val="20"/>
        </w:rPr>
        <w:t>-</w:t>
      </w:r>
      <w:r w:rsidRPr="00940D40">
        <w:rPr>
          <w:rFonts w:ascii="Times New Roman" w:hAnsi="Times New Roman"/>
          <w:sz w:val="20"/>
          <w:szCs w:val="20"/>
        </w:rPr>
        <w:t xml:space="preserve">adenoma and uterine </w:t>
      </w:r>
      <w:proofErr w:type="spellStart"/>
      <w:r w:rsidRPr="00940D40">
        <w:rPr>
          <w:rFonts w:ascii="Times New Roman" w:hAnsi="Times New Roman"/>
          <w:sz w:val="20"/>
          <w:szCs w:val="20"/>
        </w:rPr>
        <w:t>leiomyomas</w:t>
      </w:r>
      <w:proofErr w:type="spellEnd"/>
      <w:r w:rsidRPr="00940D40">
        <w:rPr>
          <w:rFonts w:ascii="Times New Roman" w:hAnsi="Times New Roman"/>
          <w:sz w:val="20"/>
          <w:szCs w:val="20"/>
        </w:rPr>
        <w:t xml:space="preserve">. </w:t>
      </w:r>
      <w:r w:rsidRPr="00940D40">
        <w:rPr>
          <w:rFonts w:ascii="Times New Roman" w:hAnsi="Times New Roman"/>
          <w:sz w:val="20"/>
          <w:szCs w:val="20"/>
        </w:rPr>
        <w:fldChar w:fldCharType="begin"/>
      </w:r>
      <w:r w:rsidRPr="00940D40">
        <w:rPr>
          <w:rFonts w:ascii="Times New Roman" w:hAnsi="Times New Roman"/>
          <w:sz w:val="20"/>
          <w:szCs w:val="20"/>
        </w:rPr>
        <w:instrText xml:space="preserve"> ADDIN EN.CITE &lt;EndNote&gt;&lt;Cite&gt;&lt;Author&gt;Firdaus&lt;/Author&gt;&lt;Year&gt;2021&lt;/Year&gt;&lt;RecNum&gt;11&lt;/RecNum&gt;&lt;DisplayText&gt;(Firdaus, Agrawal et al. 2021)&lt;/DisplayText&gt;&lt;record&gt;&lt;rec-number&gt;11&lt;/rec-number&gt;&lt;foreign-keys&gt;&lt;key app="EN" db-id="zszasrvs5wwp0hepezbpvsr8zsxd9ssz52fp" timestamp="1666962631"&gt;11&lt;/key&gt;&lt;/foreign-keys&gt;&lt;ref-type name="Journal Article"&gt;17&lt;/ref-type&gt;&lt;contributors&gt;&lt;authors&gt;&lt;author&gt;Firdaus, Ruqia&lt;/author&gt;&lt;author&gt;Agrawal, Prabha&lt;/author&gt;&lt;author&gt;Anagani, Manjula&lt;/author&gt;&lt;author&gt;Vijayalakshmi, Kodati&lt;/author&gt;&lt;author&gt;Hasan, Qurratulain %J Journal of Reproduction&lt;/author&gt;&lt;author&gt;Infertility&lt;/author&gt;&lt;/authors&gt;&lt;/contributors&gt;&lt;titles&gt;&lt;title&gt;Multiple Mutations in Exon-2 of Med-12 Identified in Uterine Leiomyomata&lt;/title&gt;&lt;/titles&gt;&lt;pages&gt;201&lt;/pages&gt;&lt;volume&gt;22&lt;/volume&gt;&lt;number&gt;3&lt;/number&gt;&lt;dates&gt;&lt;year&gt;2021&lt;/year&gt;&lt;/dates&gt;&lt;urls&gt;&lt;/urls&gt;&lt;/record&gt;&lt;/Cite&gt;&lt;/EndNote&gt;</w:instrText>
      </w:r>
      <w:r w:rsidRPr="00940D40">
        <w:rPr>
          <w:rFonts w:ascii="Times New Roman" w:hAnsi="Times New Roman"/>
          <w:sz w:val="20"/>
          <w:szCs w:val="20"/>
        </w:rPr>
        <w:fldChar w:fldCharType="separate"/>
      </w:r>
      <w:r w:rsidRPr="00940D40">
        <w:rPr>
          <w:rFonts w:ascii="Times New Roman" w:hAnsi="Times New Roman"/>
          <w:noProof/>
          <w:sz w:val="20"/>
          <w:szCs w:val="20"/>
        </w:rPr>
        <w:t>(Firdaus, Agrawal et al. 2021)</w:t>
      </w:r>
      <w:r w:rsidRPr="00940D40">
        <w:rPr>
          <w:rFonts w:ascii="Times New Roman" w:hAnsi="Times New Roman"/>
          <w:sz w:val="20"/>
          <w:szCs w:val="20"/>
        </w:rPr>
        <w:fldChar w:fldCharType="end"/>
      </w:r>
      <w:r w:rsidR="002B1560" w:rsidRPr="002B1560">
        <w:rPr>
          <w:rFonts w:ascii="Times New Roman" w:hAnsi="Times New Roman"/>
          <w:sz w:val="20"/>
          <w:szCs w:val="20"/>
          <w:vertAlign w:val="superscript"/>
        </w:rPr>
        <w:t>12</w:t>
      </w:r>
      <w:r w:rsidRPr="00940D40">
        <w:rPr>
          <w:rFonts w:ascii="Times New Roman" w:hAnsi="Times New Roman"/>
          <w:sz w:val="20"/>
          <w:szCs w:val="20"/>
        </w:rPr>
        <w:t xml:space="preserve"> reported that uterine </w:t>
      </w:r>
      <w:proofErr w:type="spellStart"/>
      <w:r w:rsidRPr="00940D40">
        <w:rPr>
          <w:rFonts w:ascii="Times New Roman" w:hAnsi="Times New Roman"/>
          <w:sz w:val="20"/>
          <w:szCs w:val="20"/>
        </w:rPr>
        <w:t>leiomyomas</w:t>
      </w:r>
      <w:proofErr w:type="spellEnd"/>
      <w:r w:rsidRPr="00940D40">
        <w:rPr>
          <w:rFonts w:ascii="Times New Roman" w:hAnsi="Times New Roman"/>
          <w:sz w:val="20"/>
          <w:szCs w:val="20"/>
        </w:rPr>
        <w:t xml:space="preserve"> possibly will not have a clonal origin but variants in exon-2 of MED-12 may perhaps be responsible in its development. </w:t>
      </w:r>
      <w:r w:rsidRPr="00940D40">
        <w:rPr>
          <w:rFonts w:ascii="Times New Roman" w:hAnsi="Times New Roman"/>
          <w:sz w:val="20"/>
          <w:szCs w:val="20"/>
        </w:rPr>
        <w:fldChar w:fldCharType="begin"/>
      </w:r>
      <w:r w:rsidRPr="00940D40">
        <w:rPr>
          <w:rFonts w:ascii="Times New Roman" w:hAnsi="Times New Roman"/>
          <w:sz w:val="20"/>
          <w:szCs w:val="20"/>
        </w:rPr>
        <w:instrText xml:space="preserve"> ADDIN EN.CITE &lt;EndNote&gt;&lt;Cite&gt;&lt;Author&gt;da Silva&lt;/Author&gt;&lt;Year&gt;2022&lt;/Year&gt;&lt;RecNum&gt;12&lt;/RecNum&gt;&lt;DisplayText&gt;(da Silva, Beca et al. 2022)&lt;/DisplayText&gt;&lt;record&gt;&lt;rec-number&gt;12&lt;/rec-number&gt;&lt;foreign-keys&gt;&lt;key app="EN" db-id="zszasrvs5wwp0hepezbpvsr8zsxd9ssz52fp" timestamp="1666962757"&gt;12&lt;/key&gt;&lt;/foreign-keys&gt;&lt;ref-type name="Journal Article"&gt;17&lt;/ref-type&gt;&lt;contributors&gt;&lt;authors&gt;&lt;author&gt;da Silva, Edaise M&lt;/author&gt;&lt;author&gt;Beca, Francisco&lt;/author&gt;&lt;author&gt;Sebastiao, Ana Paula Martins&lt;/author&gt;&lt;author&gt;Murray, Melissa P&lt;/author&gt;&lt;author&gt;Silveira, Catarina&lt;/author&gt;&lt;author&gt;Paula, Arnaud Da Cruz&lt;/author&gt;&lt;author&gt;Pareja, Fresia&lt;/author&gt;&lt;author&gt;Wen, Hannah Y&lt;/author&gt;&lt;author&gt;D&amp;apos;Alfonso, Timothy M&lt;/author&gt;&lt;author&gt;Edelweiss, Marcia %J Journal of clinical pathology&lt;/author&gt;&lt;/authors&gt;&lt;/contributors&gt;&lt;titles&gt;&lt;title&gt;Stromal MED12 exon 2 mutations in complex fibroadenomas of the breast&lt;/title&gt;&lt;/titles&gt;&lt;pages&gt;133-136&lt;/pages&gt;&lt;volume&gt;75&lt;/volume&gt;&lt;number&gt;2&lt;/number&gt;&lt;dates&gt;&lt;year&gt;2022&lt;/year&gt;&lt;/dates&gt;&lt;isbn&gt;0021-9746&lt;/isbn&gt;&lt;urls&gt;&lt;/urls&gt;&lt;/record&gt;&lt;/Cite&gt;&lt;/EndNote&gt;</w:instrText>
      </w:r>
      <w:r w:rsidRPr="00940D40">
        <w:rPr>
          <w:rFonts w:ascii="Times New Roman" w:hAnsi="Times New Roman"/>
          <w:sz w:val="20"/>
          <w:szCs w:val="20"/>
        </w:rPr>
        <w:fldChar w:fldCharType="separate"/>
      </w:r>
      <w:r w:rsidRPr="00940D40">
        <w:rPr>
          <w:rFonts w:ascii="Times New Roman" w:hAnsi="Times New Roman"/>
          <w:noProof/>
          <w:sz w:val="20"/>
          <w:szCs w:val="20"/>
        </w:rPr>
        <w:t>(da Silva, Beca et al. 2022)</w:t>
      </w:r>
      <w:r w:rsidRPr="00940D40">
        <w:rPr>
          <w:rFonts w:ascii="Times New Roman" w:hAnsi="Times New Roman"/>
          <w:sz w:val="20"/>
          <w:szCs w:val="20"/>
        </w:rPr>
        <w:fldChar w:fldCharType="end"/>
      </w:r>
      <w:r w:rsidR="008727E6" w:rsidRPr="008727E6">
        <w:rPr>
          <w:rFonts w:ascii="Times New Roman" w:hAnsi="Times New Roman"/>
          <w:sz w:val="20"/>
          <w:szCs w:val="20"/>
          <w:vertAlign w:val="superscript"/>
        </w:rPr>
        <w:t>13</w:t>
      </w:r>
      <w:r w:rsidRPr="00940D40">
        <w:rPr>
          <w:rFonts w:ascii="Times New Roman" w:hAnsi="Times New Roman"/>
          <w:sz w:val="20"/>
          <w:szCs w:val="20"/>
        </w:rPr>
        <w:t xml:space="preserve"> reported stromal mutation of MED12 exon 2 in 17% cases of complex fibro</w:t>
      </w:r>
      <w:r>
        <w:rPr>
          <w:rFonts w:ascii="Times New Roman" w:hAnsi="Times New Roman"/>
          <w:sz w:val="20"/>
          <w:szCs w:val="20"/>
        </w:rPr>
        <w:t>-</w:t>
      </w:r>
      <w:r w:rsidRPr="00940D40">
        <w:rPr>
          <w:rFonts w:ascii="Times New Roman" w:hAnsi="Times New Roman"/>
          <w:sz w:val="20"/>
          <w:szCs w:val="20"/>
        </w:rPr>
        <w:t xml:space="preserve">adenoma cases. </w:t>
      </w:r>
      <w:r w:rsidRPr="00940D40">
        <w:rPr>
          <w:rFonts w:ascii="Times New Roman" w:hAnsi="Times New Roman"/>
          <w:sz w:val="20"/>
          <w:szCs w:val="20"/>
        </w:rPr>
        <w:fldChar w:fldCharType="begin"/>
      </w:r>
      <w:r w:rsidRPr="00940D40">
        <w:rPr>
          <w:rFonts w:ascii="Times New Roman" w:hAnsi="Times New Roman"/>
          <w:sz w:val="20"/>
          <w:szCs w:val="20"/>
        </w:rPr>
        <w:instrText xml:space="preserve"> ADDIN EN.CITE &lt;EndNote&gt;&lt;Cite&gt;&lt;Author&gt;Je&lt;/Author&gt;&lt;Year&gt;2012&lt;/Year&gt;&lt;RecNum&gt;13&lt;/RecNum&gt;&lt;DisplayText&gt;(Je, Kim et al. 2012)&lt;/DisplayText&gt;&lt;record&gt;&lt;rec-number&gt;13&lt;/rec-number&gt;&lt;foreign-keys&gt;&lt;key app="EN" db-id="zszasrvs5wwp0hepezbpvsr8zsxd9ssz52fp" timestamp="1666962948"&gt;13&lt;/key&gt;&lt;/foreign-keys&gt;&lt;ref-type name="Journal Article"&gt;17&lt;/ref-type&gt;&lt;contributors&gt;&lt;authors&gt;&lt;author&gt;Je, Eun Mi&lt;/author&gt;&lt;author&gt;Kim, Mee Ran&lt;/author&gt;&lt;author&gt;Min, Ki Ouk&lt;/author&gt;&lt;author&gt;Yoo, Nam Jin&lt;/author&gt;&lt;author&gt;Lee, Sug Hyung %J International journal of cancer&lt;/author&gt;&lt;/authors&gt;&lt;/contributors&gt;&lt;titles&gt;&lt;title&gt;Mutational analysis of MED12 exon 2 in uterine leiomyoma and other common tumors&lt;/title&gt;&lt;/titles&gt;&lt;pages&gt;E1044-E1047&lt;/pages&gt;&lt;volume&gt;131&lt;/volume&gt;&lt;number&gt;6&lt;/number&gt;&lt;dates&gt;&lt;year&gt;2012&lt;/year&gt;&lt;/dates&gt;&lt;isbn&gt;0020-7136&lt;/isbn&gt;&lt;urls&gt;&lt;/urls&gt;&lt;/record&gt;&lt;/Cite&gt;&lt;/EndNote&gt;</w:instrText>
      </w:r>
      <w:r w:rsidRPr="00940D40">
        <w:rPr>
          <w:rFonts w:ascii="Times New Roman" w:hAnsi="Times New Roman"/>
          <w:sz w:val="20"/>
          <w:szCs w:val="20"/>
        </w:rPr>
        <w:fldChar w:fldCharType="separate"/>
      </w:r>
      <w:r w:rsidRPr="00940D40">
        <w:rPr>
          <w:rFonts w:ascii="Times New Roman" w:hAnsi="Times New Roman"/>
          <w:noProof/>
          <w:sz w:val="20"/>
          <w:szCs w:val="20"/>
        </w:rPr>
        <w:t>(Je, Kim et al. 2012)</w:t>
      </w:r>
      <w:r w:rsidRPr="00940D40">
        <w:rPr>
          <w:rFonts w:ascii="Times New Roman" w:hAnsi="Times New Roman"/>
          <w:sz w:val="20"/>
          <w:szCs w:val="20"/>
        </w:rPr>
        <w:fldChar w:fldCharType="end"/>
      </w:r>
      <w:r w:rsidR="00952EA1" w:rsidRPr="00952EA1">
        <w:rPr>
          <w:rFonts w:ascii="Times New Roman" w:hAnsi="Times New Roman"/>
          <w:sz w:val="20"/>
          <w:szCs w:val="20"/>
          <w:vertAlign w:val="superscript"/>
        </w:rPr>
        <w:t>14</w:t>
      </w:r>
      <w:r w:rsidRPr="00940D40">
        <w:rPr>
          <w:rFonts w:ascii="Times New Roman" w:hAnsi="Times New Roman"/>
          <w:sz w:val="20"/>
          <w:szCs w:val="20"/>
        </w:rPr>
        <w:t xml:space="preserve"> reported that MED12 mutation appeared to be ethnically different. Mediator is a big macromolecular complex with multipurpose roles having at least 31 subunits. Hence any change in MED12 disturbing the kinase module can have negative effects on its </w:t>
      </w:r>
      <w:r w:rsidRPr="00940D40">
        <w:rPr>
          <w:rFonts w:ascii="Times New Roman" w:hAnsi="Times New Roman"/>
          <w:sz w:val="20"/>
          <w:szCs w:val="20"/>
        </w:rPr>
        <w:lastRenderedPageBreak/>
        <w:t xml:space="preserve">controlling functions. Both exons 1 and 2 encode the </w:t>
      </w:r>
      <w:proofErr w:type="spellStart"/>
      <w:r w:rsidRPr="00940D40">
        <w:rPr>
          <w:rFonts w:ascii="Times New Roman" w:hAnsi="Times New Roman"/>
          <w:sz w:val="20"/>
          <w:szCs w:val="20"/>
        </w:rPr>
        <w:t>cyclin</w:t>
      </w:r>
      <w:proofErr w:type="spellEnd"/>
      <w:r w:rsidRPr="00940D40">
        <w:rPr>
          <w:rFonts w:ascii="Times New Roman" w:hAnsi="Times New Roman"/>
          <w:sz w:val="20"/>
          <w:szCs w:val="20"/>
        </w:rPr>
        <w:t xml:space="preserve"> C binding domain of MED12. Therefore, mutations in these exons disturb MED12 </w:t>
      </w:r>
      <w:proofErr w:type="spellStart"/>
      <w:r w:rsidRPr="00940D40">
        <w:rPr>
          <w:rFonts w:ascii="Times New Roman" w:hAnsi="Times New Roman"/>
          <w:sz w:val="20"/>
          <w:szCs w:val="20"/>
        </w:rPr>
        <w:t>cyclin</w:t>
      </w:r>
      <w:proofErr w:type="spellEnd"/>
      <w:r w:rsidRPr="00940D40">
        <w:rPr>
          <w:rFonts w:ascii="Times New Roman" w:hAnsi="Times New Roman"/>
          <w:sz w:val="20"/>
          <w:szCs w:val="20"/>
        </w:rPr>
        <w:t xml:space="preserve"> C binding and effect in decreased affinity for </w:t>
      </w:r>
      <w:proofErr w:type="spellStart"/>
      <w:r w:rsidRPr="00940D40">
        <w:rPr>
          <w:rFonts w:ascii="Times New Roman" w:hAnsi="Times New Roman"/>
          <w:sz w:val="20"/>
          <w:szCs w:val="20"/>
        </w:rPr>
        <w:t>cyclin</w:t>
      </w:r>
      <w:proofErr w:type="spellEnd"/>
      <w:r w:rsidRPr="00940D40">
        <w:rPr>
          <w:rFonts w:ascii="Times New Roman" w:hAnsi="Times New Roman"/>
          <w:sz w:val="20"/>
          <w:szCs w:val="20"/>
        </w:rPr>
        <w:t xml:space="preserve"> C-CDK8 and loss of mediator-associated CDK function. Therefore proper exon sequence is </w:t>
      </w:r>
      <w:proofErr w:type="spellStart"/>
      <w:r w:rsidRPr="00940D40">
        <w:rPr>
          <w:rFonts w:ascii="Times New Roman" w:hAnsi="Times New Roman"/>
          <w:sz w:val="20"/>
          <w:szCs w:val="20"/>
        </w:rPr>
        <w:t>cruical</w:t>
      </w:r>
      <w:proofErr w:type="spellEnd"/>
      <w:r w:rsidRPr="00940D40">
        <w:rPr>
          <w:rFonts w:ascii="Times New Roman" w:hAnsi="Times New Roman"/>
          <w:sz w:val="20"/>
          <w:szCs w:val="20"/>
        </w:rPr>
        <w:t xml:space="preserve"> for the protein’s performance </w:t>
      </w:r>
      <w:r w:rsidRPr="00940D40">
        <w:rPr>
          <w:rFonts w:ascii="Times New Roman" w:hAnsi="Times New Roman"/>
          <w:sz w:val="20"/>
          <w:szCs w:val="20"/>
        </w:rPr>
        <w:fldChar w:fldCharType="begin"/>
      </w:r>
      <w:r w:rsidRPr="00940D40">
        <w:rPr>
          <w:rFonts w:ascii="Times New Roman" w:hAnsi="Times New Roman"/>
          <w:sz w:val="20"/>
          <w:szCs w:val="20"/>
        </w:rPr>
        <w:instrText xml:space="preserve"> ADDIN EN.CITE &lt;EndNote&gt;&lt;Cite&gt;&lt;Author&gt;Alkutbi&lt;/Author&gt;&lt;Year&gt;2021&lt;/Year&gt;&lt;RecNum&gt;2&lt;/RecNum&gt;&lt;DisplayText&gt;(Alkutbi, Ameen et al. 2021)&lt;/DisplayText&gt;&lt;record&gt;&lt;rec-number&gt;2&lt;/rec-number&gt;&lt;foreign-keys&gt;&lt;key app="EN" db-id="zszasrvs5wwp0hepezbpvsr8zsxd9ssz52fp" timestamp="1666959828"&gt;2&lt;/key&gt;&lt;/foreign-keys&gt;&lt;ref-type name="Journal Article"&gt;17&lt;/ref-type&gt;&lt;contributors&gt;&lt;authors&gt;&lt;author&gt;Alkutbi, Suhair Hassan&lt;/author&gt;&lt;author&gt;Ameen, Rasha S&lt;/author&gt;&lt;author&gt;Al Timimi, Ataa AJ %J Annals of the Romanian Society for Cell Biology&lt;/author&gt;&lt;/authors&gt;&lt;/contributors&gt;&lt;titles&gt;&lt;title&gt;Association of MET12 Gene Mutation with the Benign Breast Cancer in Iraqi Woman&lt;/title&gt;&lt;/titles&gt;&lt;pages&gt;378-384&lt;/pages&gt;&lt;dates&gt;&lt;year&gt;2021&lt;/year&gt;&lt;/dates&gt;&lt;urls&gt;&lt;/urls&gt;&lt;/record&gt;&lt;/Cite&gt;&lt;/EndNote&gt;</w:instrText>
      </w:r>
      <w:r w:rsidRPr="00940D40">
        <w:rPr>
          <w:rFonts w:ascii="Times New Roman" w:hAnsi="Times New Roman"/>
          <w:sz w:val="20"/>
          <w:szCs w:val="20"/>
        </w:rPr>
        <w:fldChar w:fldCharType="separate"/>
      </w:r>
      <w:r w:rsidRPr="00940D40">
        <w:rPr>
          <w:rFonts w:ascii="Times New Roman" w:hAnsi="Times New Roman"/>
          <w:noProof/>
          <w:sz w:val="20"/>
          <w:szCs w:val="20"/>
        </w:rPr>
        <w:t>(Alkutbi, Ameen et al. 2021)</w:t>
      </w:r>
      <w:r w:rsidRPr="00940D40">
        <w:rPr>
          <w:rFonts w:ascii="Times New Roman" w:hAnsi="Times New Roman"/>
          <w:sz w:val="20"/>
          <w:szCs w:val="20"/>
        </w:rPr>
        <w:fldChar w:fldCharType="end"/>
      </w:r>
      <w:r w:rsidR="00885377" w:rsidRPr="00885377">
        <w:rPr>
          <w:rFonts w:ascii="Times New Roman" w:hAnsi="Times New Roman"/>
          <w:sz w:val="20"/>
          <w:szCs w:val="20"/>
          <w:vertAlign w:val="superscript"/>
        </w:rPr>
        <w:t>3</w:t>
      </w:r>
      <w:r w:rsidRPr="00940D40">
        <w:rPr>
          <w:rFonts w:ascii="Times New Roman" w:hAnsi="Times New Roman"/>
          <w:sz w:val="20"/>
          <w:szCs w:val="20"/>
        </w:rPr>
        <w:t xml:space="preserve"> </w:t>
      </w:r>
      <w:r w:rsidRPr="00940D40">
        <w:rPr>
          <w:rFonts w:ascii="Times New Roman" w:hAnsi="Times New Roman"/>
          <w:sz w:val="20"/>
          <w:szCs w:val="20"/>
        </w:rPr>
        <w:fldChar w:fldCharType="begin"/>
      </w:r>
      <w:r w:rsidRPr="00940D40">
        <w:rPr>
          <w:rFonts w:ascii="Times New Roman" w:hAnsi="Times New Roman"/>
          <w:sz w:val="20"/>
          <w:szCs w:val="20"/>
        </w:rPr>
        <w:instrText xml:space="preserve"> ADDIN EN.CITE &lt;EndNote&gt;&lt;Cite&gt;&lt;Author&gt;Klatt&lt;/Author&gt;&lt;Year&gt;2020&lt;/Year&gt;&lt;RecNum&gt;14&lt;/RecNum&gt;&lt;DisplayText&gt;(Klatt, Leitner et al. 2020)&lt;/DisplayText&gt;&lt;record&gt;&lt;rec-number&gt;14&lt;/rec-number&gt;&lt;foreign-keys&gt;&lt;key app="EN" db-id="zszasrvs5wwp0hepezbpvsr8zsxd9ssz52fp" timestamp="1666963157"&gt;14&lt;/key&gt;&lt;/foreign-keys&gt;&lt;ref-type name="Journal Article"&gt;17&lt;/ref-type&gt;&lt;contributors&gt;&lt;authors&gt;&lt;author&gt;Klatt, Felix&lt;/author&gt;&lt;author&gt;Leitner, Alexander&lt;/author&gt;&lt;author&gt;Kim, Iana V&lt;/author&gt;&lt;author&gt;Ho-Xuan, Hung&lt;/author&gt;&lt;author&gt;Schneider, Elisabeth V&lt;/author&gt;&lt;author&gt;Langhammer, Franziska&lt;/author&gt;&lt;author&gt;Weinmann, Robin&lt;/author&gt;&lt;author&gt;Müller, Melanie R&lt;/author&gt;&lt;author&gt;Huber, Robert&lt;/author&gt;&lt;author&gt;Meister, Gunter %J Proceedings of the National Academy of Sciences&lt;/author&gt;&lt;/authors&gt;&lt;/contributors&gt;&lt;titles&gt;&lt;title&gt;A precisely positioned MED12 activation helix stimulates CDK8 kinase activity&lt;/title&gt;&lt;/titles&gt;&lt;pages&gt;2894-2905&lt;/pages&gt;&lt;volume&gt;117&lt;/volume&gt;&lt;number&gt;6&lt;/number&gt;&lt;dates&gt;&lt;year&gt;2020&lt;/year&gt;&lt;/dates&gt;&lt;isbn&gt;0027-8424&lt;/isbn&gt;&lt;urls&gt;&lt;/urls&gt;&lt;/record&gt;&lt;/Cite&gt;&lt;/EndNote&gt;</w:instrText>
      </w:r>
      <w:r w:rsidRPr="00940D40">
        <w:rPr>
          <w:rFonts w:ascii="Times New Roman" w:hAnsi="Times New Roman"/>
          <w:sz w:val="20"/>
          <w:szCs w:val="20"/>
        </w:rPr>
        <w:fldChar w:fldCharType="separate"/>
      </w:r>
      <w:r w:rsidRPr="00940D40">
        <w:rPr>
          <w:rFonts w:ascii="Times New Roman" w:hAnsi="Times New Roman"/>
          <w:noProof/>
          <w:sz w:val="20"/>
          <w:szCs w:val="20"/>
        </w:rPr>
        <w:t>(Klatt, Leitner et al. 2020)</w:t>
      </w:r>
      <w:r w:rsidRPr="00940D40">
        <w:rPr>
          <w:rFonts w:ascii="Times New Roman" w:hAnsi="Times New Roman"/>
          <w:sz w:val="20"/>
          <w:szCs w:val="20"/>
        </w:rPr>
        <w:fldChar w:fldCharType="end"/>
      </w:r>
      <w:r w:rsidR="00885377" w:rsidRPr="00885377">
        <w:rPr>
          <w:rFonts w:ascii="Times New Roman" w:hAnsi="Times New Roman"/>
          <w:sz w:val="20"/>
          <w:szCs w:val="20"/>
          <w:vertAlign w:val="superscript"/>
        </w:rPr>
        <w:t>15</w:t>
      </w:r>
      <w:r w:rsidRPr="00940D40">
        <w:rPr>
          <w:rFonts w:ascii="Times New Roman" w:hAnsi="Times New Roman"/>
          <w:sz w:val="20"/>
          <w:szCs w:val="20"/>
        </w:rPr>
        <w:t>. This explains the possible pathogenesis of the cases that were negative for MED12 mutation. However, the exact cause for the pathogenesis of fibro</w:t>
      </w:r>
      <w:r>
        <w:rPr>
          <w:rFonts w:ascii="Times New Roman" w:hAnsi="Times New Roman"/>
          <w:sz w:val="20"/>
          <w:szCs w:val="20"/>
        </w:rPr>
        <w:t>-</w:t>
      </w:r>
      <w:r w:rsidRPr="00940D40">
        <w:rPr>
          <w:rFonts w:ascii="Times New Roman" w:hAnsi="Times New Roman"/>
          <w:sz w:val="20"/>
          <w:szCs w:val="20"/>
        </w:rPr>
        <w:t xml:space="preserve">adenoma is still not known. </w:t>
      </w:r>
    </w:p>
    <w:p w14:paraId="42BD81C0" w14:textId="23AA5597" w:rsidR="00822107" w:rsidRPr="00EF6B19" w:rsidRDefault="007B72F8" w:rsidP="001D2B63">
      <w:pPr>
        <w:shd w:val="clear" w:color="auto" w:fill="FFFFFF"/>
        <w:spacing w:after="0" w:line="240" w:lineRule="auto"/>
        <w:jc w:val="both"/>
        <w:rPr>
          <w:rFonts w:ascii="Times New Roman" w:hAnsi="Times New Roman"/>
          <w:b/>
          <w:bCs/>
          <w:sz w:val="20"/>
          <w:szCs w:val="20"/>
        </w:rPr>
      </w:pPr>
      <w:r w:rsidRPr="00940D40">
        <w:rPr>
          <w:rFonts w:ascii="Times New Roman" w:hAnsi="Times New Roman"/>
          <w:sz w:val="20"/>
          <w:szCs w:val="20"/>
        </w:rPr>
        <w:t xml:space="preserve">Cases for benign </w:t>
      </w:r>
      <w:proofErr w:type="spellStart"/>
      <w:r w:rsidRPr="00940D40">
        <w:rPr>
          <w:rFonts w:ascii="Times New Roman" w:hAnsi="Times New Roman"/>
          <w:sz w:val="20"/>
          <w:szCs w:val="20"/>
        </w:rPr>
        <w:t>phyllodes</w:t>
      </w:r>
      <w:proofErr w:type="spellEnd"/>
      <w:r w:rsidRPr="00940D40">
        <w:rPr>
          <w:rFonts w:ascii="Times New Roman" w:hAnsi="Times New Roman"/>
          <w:sz w:val="20"/>
          <w:szCs w:val="20"/>
        </w:rPr>
        <w:t xml:space="preserve"> tumor were 05 which were included in this study. Cases of borderline and malignant </w:t>
      </w:r>
      <w:proofErr w:type="spellStart"/>
      <w:r w:rsidRPr="00940D40">
        <w:rPr>
          <w:rFonts w:ascii="Times New Roman" w:hAnsi="Times New Roman"/>
          <w:sz w:val="20"/>
          <w:szCs w:val="20"/>
        </w:rPr>
        <w:t>phyllodes</w:t>
      </w:r>
      <w:proofErr w:type="spellEnd"/>
      <w:r w:rsidRPr="00940D40">
        <w:rPr>
          <w:rFonts w:ascii="Times New Roman" w:hAnsi="Times New Roman"/>
          <w:sz w:val="20"/>
          <w:szCs w:val="20"/>
        </w:rPr>
        <w:t xml:space="preserve"> tumor were not included. The reason was that</w:t>
      </w:r>
      <w:r w:rsidRPr="00940D40">
        <w:rPr>
          <w:rFonts w:ascii="Times New Roman" w:hAnsi="Times New Roman"/>
          <w:color w:val="000000"/>
          <w:sz w:val="20"/>
          <w:szCs w:val="20"/>
          <w:shd w:val="clear" w:color="auto" w:fill="FFFFFF"/>
        </w:rPr>
        <w:t xml:space="preserve"> borderline and malignant </w:t>
      </w:r>
      <w:proofErr w:type="spellStart"/>
      <w:r w:rsidRPr="00940D40">
        <w:rPr>
          <w:rFonts w:ascii="Times New Roman" w:hAnsi="Times New Roman"/>
          <w:color w:val="000000"/>
          <w:sz w:val="20"/>
          <w:szCs w:val="20"/>
          <w:shd w:val="clear" w:color="auto" w:fill="FFFFFF"/>
        </w:rPr>
        <w:t>phyllodes</w:t>
      </w:r>
      <w:proofErr w:type="spellEnd"/>
      <w:r w:rsidRPr="00940D40">
        <w:rPr>
          <w:rFonts w:ascii="Times New Roman" w:hAnsi="Times New Roman"/>
          <w:color w:val="000000"/>
          <w:sz w:val="20"/>
          <w:szCs w:val="20"/>
          <w:shd w:val="clear" w:color="auto" w:fill="FFFFFF"/>
        </w:rPr>
        <w:t xml:space="preserve"> are rare tumors therefore the cases were not found in the archives of</w:t>
      </w:r>
      <w:r w:rsidRPr="00940D40">
        <w:rPr>
          <w:rFonts w:ascii="Times New Roman" w:hAnsi="Times New Roman"/>
          <w:bCs/>
          <w:sz w:val="20"/>
          <w:szCs w:val="20"/>
        </w:rPr>
        <w:t xml:space="preserve"> department of Pathology, Basic Medical Sciences Institute, Jinnah Postgraduate Medical Center Karachi</w:t>
      </w:r>
      <w:r w:rsidRPr="00940D40">
        <w:rPr>
          <w:rFonts w:ascii="Times New Roman" w:hAnsi="Times New Roman"/>
          <w:color w:val="000000"/>
          <w:sz w:val="20"/>
          <w:szCs w:val="20"/>
          <w:shd w:val="clear" w:color="auto" w:fill="FFFFFF"/>
        </w:rPr>
        <w:t xml:space="preserve">. Our study showed 60% cases of benign </w:t>
      </w:r>
      <w:proofErr w:type="spellStart"/>
      <w:r w:rsidRPr="00940D40">
        <w:rPr>
          <w:rFonts w:ascii="Times New Roman" w:hAnsi="Times New Roman"/>
          <w:color w:val="000000"/>
          <w:sz w:val="20"/>
          <w:szCs w:val="20"/>
          <w:shd w:val="clear" w:color="auto" w:fill="FFFFFF"/>
        </w:rPr>
        <w:t>phyllodes</w:t>
      </w:r>
      <w:proofErr w:type="spellEnd"/>
      <w:r w:rsidRPr="00940D40">
        <w:rPr>
          <w:rFonts w:ascii="Times New Roman" w:hAnsi="Times New Roman"/>
          <w:color w:val="000000"/>
          <w:sz w:val="20"/>
          <w:szCs w:val="20"/>
          <w:shd w:val="clear" w:color="auto" w:fill="FFFFFF"/>
        </w:rPr>
        <w:t xml:space="preserve"> tumor positive for MED12 exon 2 </w:t>
      </w:r>
      <w:proofErr w:type="gramStart"/>
      <w:r w:rsidRPr="00940D40">
        <w:rPr>
          <w:rFonts w:ascii="Times New Roman" w:hAnsi="Times New Roman"/>
          <w:color w:val="000000"/>
          <w:sz w:val="20"/>
          <w:szCs w:val="20"/>
          <w:shd w:val="clear" w:color="auto" w:fill="FFFFFF"/>
        </w:rPr>
        <w:t>mutation</w:t>
      </w:r>
      <w:proofErr w:type="gramEnd"/>
      <w:r w:rsidRPr="00940D40">
        <w:rPr>
          <w:rFonts w:ascii="Times New Roman" w:hAnsi="Times New Roman"/>
          <w:color w:val="000000"/>
          <w:sz w:val="20"/>
          <w:szCs w:val="20"/>
          <w:shd w:val="clear" w:color="auto" w:fill="FFFFFF"/>
        </w:rPr>
        <w:t xml:space="preserve">. </w:t>
      </w:r>
      <w:r w:rsidRPr="00940D40">
        <w:rPr>
          <w:rFonts w:ascii="Times New Roman" w:hAnsi="Times New Roman"/>
          <w:color w:val="000000"/>
          <w:sz w:val="20"/>
          <w:szCs w:val="20"/>
          <w:shd w:val="clear" w:color="auto" w:fill="FFFFFF"/>
        </w:rPr>
        <w:fldChar w:fldCharType="begin"/>
      </w:r>
      <w:r w:rsidRPr="00940D40">
        <w:rPr>
          <w:rFonts w:ascii="Times New Roman" w:hAnsi="Times New Roman"/>
          <w:color w:val="000000"/>
          <w:sz w:val="20"/>
          <w:szCs w:val="20"/>
          <w:shd w:val="clear" w:color="auto" w:fill="FFFFFF"/>
        </w:rPr>
        <w:instrText xml:space="preserve"> ADDIN EN.CITE &lt;EndNote&gt;&lt;Cite&gt;&lt;Author&gt;Nagasawa&lt;/Author&gt;&lt;Year&gt;2015&lt;/Year&gt;&lt;RecNum&gt;7&lt;/RecNum&gt;&lt;DisplayText&gt;(Nagasawa, Maeda et al. 2015)&lt;/DisplayText&gt;&lt;record&gt;&lt;rec-number&gt;7&lt;/rec-number&gt;&lt;foreign-keys&gt;&lt;key app="EN" db-id="zszasrvs5wwp0hepezbpvsr8zsxd9ssz52fp" timestamp="1666961305"&gt;7&lt;/key&gt;&lt;/foreign-keys&gt;&lt;ref-type name="Journal Article"&gt;17&lt;/ref-type&gt;&lt;contributors&gt;&lt;authors&gt;&lt;author&gt;Nagasawa, Satoi&lt;/author&gt;&lt;author&gt;Maeda, Ichiro&lt;/author&gt;&lt;author&gt;Fukuda, Takayo&lt;/author&gt;&lt;author&gt;Wu, Wenwen&lt;/author&gt;&lt;author&gt;Hayami, Ryosuke&lt;/author&gt;&lt;author&gt;Kojima, Yasuyuki&lt;/author&gt;&lt;author&gt;Tsugawa, Ko‐ichiro&lt;/author&gt;&lt;author&gt;Ohta, Tomohiko %J Cancer medicine&lt;/author&gt;&lt;/authors&gt;&lt;/contributors&gt;&lt;titles&gt;&lt;title&gt;MED12 exon 2 mutations in phyllodes tumors of the breast&lt;/title&gt;&lt;/titles&gt;&lt;pages&gt;1117-1121&lt;/pages&gt;&lt;volume&gt;4&lt;/volume&gt;&lt;number&gt;7&lt;/number&gt;&lt;dates&gt;&lt;year&gt;2015&lt;/year&gt;&lt;/dates&gt;&lt;isbn&gt;2045-7634&lt;/isbn&gt;&lt;urls&gt;&lt;/urls&gt;&lt;/record&gt;&lt;/Cite&gt;&lt;/EndNote&gt;</w:instrText>
      </w:r>
      <w:r w:rsidRPr="00940D40">
        <w:rPr>
          <w:rFonts w:ascii="Times New Roman" w:hAnsi="Times New Roman"/>
          <w:color w:val="000000"/>
          <w:sz w:val="20"/>
          <w:szCs w:val="20"/>
          <w:shd w:val="clear" w:color="auto" w:fill="FFFFFF"/>
        </w:rPr>
        <w:fldChar w:fldCharType="separate"/>
      </w:r>
      <w:r w:rsidRPr="00940D40">
        <w:rPr>
          <w:rFonts w:ascii="Times New Roman" w:hAnsi="Times New Roman"/>
          <w:noProof/>
          <w:color w:val="000000"/>
          <w:sz w:val="20"/>
          <w:szCs w:val="20"/>
          <w:shd w:val="clear" w:color="auto" w:fill="FFFFFF"/>
        </w:rPr>
        <w:t>(Nagasawa, Maeda et al. 2015)</w:t>
      </w:r>
      <w:r w:rsidRPr="00940D40">
        <w:rPr>
          <w:rFonts w:ascii="Times New Roman" w:hAnsi="Times New Roman"/>
          <w:color w:val="000000"/>
          <w:sz w:val="20"/>
          <w:szCs w:val="20"/>
          <w:shd w:val="clear" w:color="auto" w:fill="FFFFFF"/>
        </w:rPr>
        <w:fldChar w:fldCharType="end"/>
      </w:r>
      <w:r w:rsidR="00995A1E" w:rsidRPr="00995A1E">
        <w:rPr>
          <w:rFonts w:ascii="Times New Roman" w:hAnsi="Times New Roman"/>
          <w:color w:val="000000"/>
          <w:sz w:val="20"/>
          <w:szCs w:val="20"/>
          <w:shd w:val="clear" w:color="auto" w:fill="FFFFFF"/>
          <w:vertAlign w:val="superscript"/>
        </w:rPr>
        <w:t>8</w:t>
      </w:r>
      <w:r w:rsidRPr="00940D40">
        <w:rPr>
          <w:rFonts w:ascii="Times New Roman" w:hAnsi="Times New Roman"/>
          <w:color w:val="000000"/>
          <w:sz w:val="20"/>
          <w:szCs w:val="20"/>
          <w:shd w:val="clear" w:color="auto" w:fill="FFFFFF"/>
        </w:rPr>
        <w:t xml:space="preserve"> reported 45% positivity in benign </w:t>
      </w:r>
      <w:proofErr w:type="spellStart"/>
      <w:r w:rsidRPr="00940D40">
        <w:rPr>
          <w:rFonts w:ascii="Times New Roman" w:hAnsi="Times New Roman"/>
          <w:color w:val="000000"/>
          <w:sz w:val="20"/>
          <w:szCs w:val="20"/>
          <w:shd w:val="clear" w:color="auto" w:fill="FFFFFF"/>
        </w:rPr>
        <w:t>phyllodes</w:t>
      </w:r>
      <w:proofErr w:type="spellEnd"/>
      <w:r w:rsidRPr="00940D40">
        <w:rPr>
          <w:rFonts w:ascii="Times New Roman" w:hAnsi="Times New Roman"/>
          <w:color w:val="000000"/>
          <w:sz w:val="20"/>
          <w:szCs w:val="20"/>
          <w:shd w:val="clear" w:color="auto" w:fill="FFFFFF"/>
        </w:rPr>
        <w:t xml:space="preserve"> tumor. </w:t>
      </w:r>
      <w:r w:rsidRPr="00940D40">
        <w:rPr>
          <w:rFonts w:ascii="Times New Roman" w:hAnsi="Times New Roman"/>
          <w:color w:val="000000"/>
          <w:sz w:val="20"/>
          <w:szCs w:val="20"/>
          <w:shd w:val="clear" w:color="auto" w:fill="FFFFFF"/>
        </w:rPr>
        <w:fldChar w:fldCharType="begin"/>
      </w:r>
      <w:r w:rsidRPr="00940D40">
        <w:rPr>
          <w:rFonts w:ascii="Times New Roman" w:hAnsi="Times New Roman"/>
          <w:color w:val="000000"/>
          <w:sz w:val="20"/>
          <w:szCs w:val="20"/>
          <w:shd w:val="clear" w:color="auto" w:fill="FFFFFF"/>
        </w:rPr>
        <w:instrText xml:space="preserve"> ADDIN EN.CITE &lt;EndNote&gt;&lt;Cite&gt;&lt;Author&gt;Yoshida&lt;/Author&gt;&lt;Year&gt;2015&lt;/Year&gt;&lt;RecNum&gt;15&lt;/RecNum&gt;&lt;DisplayText&gt;(Yoshida, Sekine et al. 2015)&lt;/DisplayText&gt;&lt;record&gt;&lt;rec-number&gt;15&lt;/rec-number&gt;&lt;foreign-keys&gt;&lt;key app="EN" db-id="zszasrvs5wwp0hepezbpvsr8zsxd9ssz52fp" timestamp="1666963624"&gt;15&lt;/key&gt;&lt;/foreign-keys&gt;&lt;ref-type name="Journal Article"&gt;17&lt;/ref-type&gt;&lt;contributors&gt;&lt;authors&gt;&lt;author&gt;Yoshida, M&lt;/author&gt;&lt;author&gt;Sekine, S&lt;/author&gt;&lt;author&gt;Ogawa, R&lt;/author&gt;&lt;author&gt;Yoshida, H&lt;/author&gt;&lt;author&gt;Maeshima, A1&lt;/author&gt;&lt;author&gt;Kanai, Y&lt;/author&gt;&lt;author&gt;Kinoshita, T&lt;/author&gt;&lt;author&gt;Ochiai, A %J British journal of cancer&lt;/author&gt;&lt;/authors&gt;&lt;/contributors&gt;&lt;titles&gt;&lt;title&gt;Frequent MED12 mutations in phyllodes tumours of the breast&lt;/title&gt;&lt;/titles&gt;&lt;pages&gt;1703-1708&lt;/pages&gt;&lt;volume&gt;112&lt;/volume&gt;&lt;number&gt;10&lt;/number&gt;&lt;dates&gt;&lt;year&gt;2015&lt;/year&gt;&lt;/dates&gt;&lt;isbn&gt;1532-1827&lt;/isbn&gt;&lt;urls&gt;&lt;/urls&gt;&lt;/record&gt;&lt;/Cite&gt;&lt;/EndNote&gt;</w:instrText>
      </w:r>
      <w:r w:rsidRPr="00940D40">
        <w:rPr>
          <w:rFonts w:ascii="Times New Roman" w:hAnsi="Times New Roman"/>
          <w:color w:val="000000"/>
          <w:sz w:val="20"/>
          <w:szCs w:val="20"/>
          <w:shd w:val="clear" w:color="auto" w:fill="FFFFFF"/>
        </w:rPr>
        <w:fldChar w:fldCharType="separate"/>
      </w:r>
      <w:r w:rsidRPr="00940D40">
        <w:rPr>
          <w:rFonts w:ascii="Times New Roman" w:hAnsi="Times New Roman"/>
          <w:noProof/>
          <w:color w:val="000000"/>
          <w:sz w:val="20"/>
          <w:szCs w:val="20"/>
          <w:shd w:val="clear" w:color="auto" w:fill="FFFFFF"/>
        </w:rPr>
        <w:t>(Yoshida, Sekine et al. 2015)</w:t>
      </w:r>
      <w:r w:rsidRPr="00940D40">
        <w:rPr>
          <w:rFonts w:ascii="Times New Roman" w:hAnsi="Times New Roman"/>
          <w:color w:val="000000"/>
          <w:sz w:val="20"/>
          <w:szCs w:val="20"/>
          <w:shd w:val="clear" w:color="auto" w:fill="FFFFFF"/>
        </w:rPr>
        <w:fldChar w:fldCharType="end"/>
      </w:r>
      <w:r w:rsidR="00FB60E4" w:rsidRPr="00FB60E4">
        <w:rPr>
          <w:rFonts w:ascii="Times New Roman" w:hAnsi="Times New Roman"/>
          <w:color w:val="000000"/>
          <w:sz w:val="20"/>
          <w:szCs w:val="20"/>
          <w:shd w:val="clear" w:color="auto" w:fill="FFFFFF"/>
          <w:vertAlign w:val="superscript"/>
        </w:rPr>
        <w:t>1</w:t>
      </w:r>
      <w:r w:rsidR="00C207D1">
        <w:rPr>
          <w:rFonts w:ascii="Times New Roman" w:hAnsi="Times New Roman"/>
          <w:color w:val="000000"/>
          <w:sz w:val="20"/>
          <w:szCs w:val="20"/>
          <w:shd w:val="clear" w:color="auto" w:fill="FFFFFF"/>
          <w:vertAlign w:val="superscript"/>
        </w:rPr>
        <w:t>6</w:t>
      </w:r>
      <w:r w:rsidRPr="00940D40">
        <w:rPr>
          <w:rFonts w:ascii="Times New Roman" w:hAnsi="Times New Roman"/>
          <w:color w:val="000000"/>
          <w:sz w:val="20"/>
          <w:szCs w:val="20"/>
          <w:shd w:val="clear" w:color="auto" w:fill="FFFFFF"/>
        </w:rPr>
        <w:t xml:space="preserve"> determined that MED12 exon 2 mutation was common among </w:t>
      </w:r>
      <w:proofErr w:type="spellStart"/>
      <w:r w:rsidRPr="00940D40">
        <w:rPr>
          <w:rFonts w:ascii="Times New Roman" w:hAnsi="Times New Roman"/>
          <w:color w:val="000000"/>
          <w:sz w:val="20"/>
          <w:szCs w:val="20"/>
          <w:shd w:val="clear" w:color="auto" w:fill="FFFFFF"/>
        </w:rPr>
        <w:t>phyllodes</w:t>
      </w:r>
      <w:proofErr w:type="spellEnd"/>
      <w:r w:rsidRPr="00940D40">
        <w:rPr>
          <w:rFonts w:ascii="Times New Roman" w:hAnsi="Times New Roman"/>
          <w:color w:val="000000"/>
          <w:sz w:val="20"/>
          <w:szCs w:val="20"/>
          <w:shd w:val="clear" w:color="auto" w:fill="FFFFFF"/>
        </w:rPr>
        <w:t xml:space="preserve"> tumor regardless of tumor grade. In contrast </w:t>
      </w:r>
      <w:r w:rsidRPr="00940D40">
        <w:rPr>
          <w:rFonts w:ascii="Times New Roman" w:hAnsi="Times New Roman"/>
          <w:color w:val="000000"/>
          <w:sz w:val="20"/>
          <w:szCs w:val="20"/>
          <w:shd w:val="clear" w:color="auto" w:fill="FFFFFF"/>
        </w:rPr>
        <w:fldChar w:fldCharType="begin"/>
      </w:r>
      <w:r w:rsidRPr="00940D40">
        <w:rPr>
          <w:rFonts w:ascii="Times New Roman" w:hAnsi="Times New Roman"/>
          <w:color w:val="000000"/>
          <w:sz w:val="20"/>
          <w:szCs w:val="20"/>
          <w:shd w:val="clear" w:color="auto" w:fill="FFFFFF"/>
        </w:rPr>
        <w:instrText xml:space="preserve"> ADDIN EN.CITE &lt;EndNote&gt;&lt;Cite&gt;&lt;Author&gt;Piscuoglio&lt;/Author&gt;&lt;Year&gt;2015&lt;/Year&gt;&lt;RecNum&gt;3&lt;/RecNum&gt;&lt;DisplayText&gt;(Piscuoglio, Murray et al. 2015)&lt;/DisplayText&gt;&lt;record&gt;&lt;rec-number&gt;3&lt;/rec-number&gt;&lt;foreign-keys&gt;&lt;key app="EN" db-id="zszasrvs5wwp0hepezbpvsr8zsxd9ssz52fp" timestamp="1666960128"&gt;3&lt;/key&gt;&lt;/foreign-keys&gt;&lt;ref-type name="Journal Article"&gt;17&lt;/ref-type&gt;&lt;contributors&gt;&lt;authors&gt;&lt;author&gt;Piscuoglio, Salvatore&lt;/author&gt;&lt;author&gt;Murray, Melissa&lt;/author&gt;&lt;author&gt;Fusco, Nicola&lt;/author&gt;&lt;author&gt;Marchiò, Caterina&lt;/author&gt;&lt;author&gt;Loo, Florence L&lt;/author&gt;&lt;author&gt;Martelotto, Luciano G&lt;/author&gt;&lt;author&gt;Schultheis, Anne M&lt;/author&gt;&lt;author&gt;Akram, Muzaffar&lt;/author&gt;&lt;author&gt;Weigelt, Britta&lt;/author&gt;&lt;author&gt;Brogi, Edi %J Histopathology&lt;/author&gt;&lt;/authors&gt;&lt;/contributors&gt;&lt;titles&gt;&lt;title&gt;MED12 somatic mutations in fibroadenomas and phyllodes tumours of the breast&lt;/title&gt;&lt;/titles&gt;&lt;pages&gt;719-729&lt;/pages&gt;&lt;volume&gt;67&lt;/volume&gt;&lt;number&gt;5&lt;/number&gt;&lt;dates&gt;&lt;year&gt;2015&lt;/year&gt;&lt;/dates&gt;&lt;isbn&gt;0309-0167&lt;/isbn&gt;&lt;urls&gt;&lt;/urls&gt;&lt;/record&gt;&lt;/Cite&gt;&lt;/EndNote&gt;</w:instrText>
      </w:r>
      <w:r w:rsidRPr="00940D40">
        <w:rPr>
          <w:rFonts w:ascii="Times New Roman" w:hAnsi="Times New Roman"/>
          <w:color w:val="000000"/>
          <w:sz w:val="20"/>
          <w:szCs w:val="20"/>
          <w:shd w:val="clear" w:color="auto" w:fill="FFFFFF"/>
        </w:rPr>
        <w:fldChar w:fldCharType="separate"/>
      </w:r>
      <w:r w:rsidRPr="00940D40">
        <w:rPr>
          <w:rFonts w:ascii="Times New Roman" w:hAnsi="Times New Roman"/>
          <w:noProof/>
          <w:color w:val="000000"/>
          <w:sz w:val="20"/>
          <w:szCs w:val="20"/>
          <w:shd w:val="clear" w:color="auto" w:fill="FFFFFF"/>
        </w:rPr>
        <w:t>(Piscuoglio, Murray et al. 2015)</w:t>
      </w:r>
      <w:r w:rsidRPr="00940D40">
        <w:rPr>
          <w:rFonts w:ascii="Times New Roman" w:hAnsi="Times New Roman"/>
          <w:color w:val="000000"/>
          <w:sz w:val="20"/>
          <w:szCs w:val="20"/>
          <w:shd w:val="clear" w:color="auto" w:fill="FFFFFF"/>
        </w:rPr>
        <w:fldChar w:fldCharType="end"/>
      </w:r>
      <w:r w:rsidR="00CD47C4" w:rsidRPr="00CD47C4">
        <w:rPr>
          <w:rFonts w:ascii="Times New Roman" w:hAnsi="Times New Roman"/>
          <w:color w:val="000000"/>
          <w:sz w:val="20"/>
          <w:szCs w:val="20"/>
          <w:shd w:val="clear" w:color="auto" w:fill="FFFFFF"/>
          <w:vertAlign w:val="superscript"/>
        </w:rPr>
        <w:t>5</w:t>
      </w:r>
      <w:r w:rsidRPr="00940D40">
        <w:rPr>
          <w:rFonts w:ascii="Times New Roman" w:hAnsi="Times New Roman"/>
          <w:color w:val="000000"/>
          <w:sz w:val="20"/>
          <w:szCs w:val="20"/>
          <w:shd w:val="clear" w:color="auto" w:fill="FFFFFF"/>
        </w:rPr>
        <w:t xml:space="preserve"> and </w:t>
      </w:r>
      <w:r w:rsidRPr="00940D40">
        <w:rPr>
          <w:rFonts w:ascii="Times New Roman" w:hAnsi="Times New Roman"/>
          <w:color w:val="000000"/>
          <w:sz w:val="20"/>
          <w:szCs w:val="20"/>
          <w:shd w:val="clear" w:color="auto" w:fill="FFFFFF"/>
        </w:rPr>
        <w:fldChar w:fldCharType="begin"/>
      </w:r>
      <w:r w:rsidRPr="00940D40">
        <w:rPr>
          <w:rFonts w:ascii="Times New Roman" w:hAnsi="Times New Roman"/>
          <w:color w:val="000000"/>
          <w:sz w:val="20"/>
          <w:szCs w:val="20"/>
          <w:shd w:val="clear" w:color="auto" w:fill="FFFFFF"/>
        </w:rPr>
        <w:instrText xml:space="preserve"> ADDIN EN.CITE &lt;EndNote&gt;&lt;Cite&gt;&lt;Author&gt;Garcia-Dios&lt;/Author&gt;&lt;Year&gt;2018&lt;/Year&gt;&lt;RecNum&gt;16&lt;/RecNum&gt;&lt;DisplayText&gt;(Garcia-Dios, Levi et al. 2018)&lt;/DisplayText&gt;&lt;record&gt;&lt;rec-number&gt;16&lt;/rec-number&gt;&lt;foreign-keys&gt;&lt;key app="EN" db-id="zszasrvs5wwp0hepezbpvsr8zsxd9ssz52fp" timestamp="1666963846"&gt;16&lt;/key&gt;&lt;/foreign-keys&gt;&lt;ref-type name="Journal Article"&gt;17&lt;/ref-type&gt;&lt;contributors&gt;&lt;authors&gt;&lt;author&gt;Garcia-Dios, Diego A&lt;/author&gt;&lt;author&gt;Levi, Dina&lt;/author&gt;&lt;author&gt;Shah, Vandna&lt;/author&gt;&lt;author&gt;Gillett, Cheryl&lt;/author&gt;&lt;author&gt;Simpson, Michael A&lt;/author&gt;&lt;author&gt;Hanby, Andrew&lt;/author&gt;&lt;author&gt;Tomlinson, Ian&lt;/author&gt;&lt;author&gt;Sawyer, Elinor J %J British journal of cancer&lt;/author&gt;&lt;/authors&gt;&lt;/contributors&gt;&lt;titles&gt;&lt;title&gt;MED12, TERT promoter and RBM15 mutations in primary and recurrent phyllodes tumours&lt;/title&gt;&lt;/titles&gt;&lt;pages&gt;277-284&lt;/pages&gt;&lt;volume&gt;118&lt;/volume&gt;&lt;number&gt;2&lt;/number&gt;&lt;dates&gt;&lt;year&gt;2018&lt;/year&gt;&lt;/dates&gt;&lt;isbn&gt;1532-1827&lt;/isbn&gt;&lt;urls&gt;&lt;/urls&gt;&lt;/record&gt;&lt;/Cite&gt;&lt;/EndNote&gt;</w:instrText>
      </w:r>
      <w:r w:rsidRPr="00940D40">
        <w:rPr>
          <w:rFonts w:ascii="Times New Roman" w:hAnsi="Times New Roman"/>
          <w:color w:val="000000"/>
          <w:sz w:val="20"/>
          <w:szCs w:val="20"/>
          <w:shd w:val="clear" w:color="auto" w:fill="FFFFFF"/>
        </w:rPr>
        <w:fldChar w:fldCharType="separate"/>
      </w:r>
      <w:r w:rsidRPr="00940D40">
        <w:rPr>
          <w:rFonts w:ascii="Times New Roman" w:hAnsi="Times New Roman"/>
          <w:noProof/>
          <w:color w:val="000000"/>
          <w:sz w:val="20"/>
          <w:szCs w:val="20"/>
          <w:shd w:val="clear" w:color="auto" w:fill="FFFFFF"/>
        </w:rPr>
        <w:t>(Garcia-Dios, Levi et al. 2018)</w:t>
      </w:r>
      <w:r w:rsidRPr="00940D40">
        <w:rPr>
          <w:rFonts w:ascii="Times New Roman" w:hAnsi="Times New Roman"/>
          <w:color w:val="000000"/>
          <w:sz w:val="20"/>
          <w:szCs w:val="20"/>
          <w:shd w:val="clear" w:color="auto" w:fill="FFFFFF"/>
        </w:rPr>
        <w:fldChar w:fldCharType="end"/>
      </w:r>
      <w:r w:rsidR="00A470C4" w:rsidRPr="00A470C4">
        <w:rPr>
          <w:rFonts w:ascii="Times New Roman" w:hAnsi="Times New Roman"/>
          <w:color w:val="000000"/>
          <w:sz w:val="20"/>
          <w:szCs w:val="20"/>
          <w:shd w:val="clear" w:color="auto" w:fill="FFFFFF"/>
          <w:vertAlign w:val="superscript"/>
        </w:rPr>
        <w:t>1</w:t>
      </w:r>
      <w:r w:rsidR="007D3270">
        <w:rPr>
          <w:rFonts w:ascii="Times New Roman" w:hAnsi="Times New Roman"/>
          <w:color w:val="000000"/>
          <w:sz w:val="20"/>
          <w:szCs w:val="20"/>
          <w:shd w:val="clear" w:color="auto" w:fill="FFFFFF"/>
          <w:vertAlign w:val="superscript"/>
        </w:rPr>
        <w:t>7</w:t>
      </w:r>
      <w:r w:rsidRPr="00940D40">
        <w:rPr>
          <w:rFonts w:ascii="Times New Roman" w:hAnsi="Times New Roman"/>
          <w:color w:val="000000"/>
          <w:sz w:val="20"/>
          <w:szCs w:val="20"/>
          <w:shd w:val="clear" w:color="auto" w:fill="FFFFFF"/>
        </w:rPr>
        <w:t xml:space="preserve"> reported higher percentage of MED12 mutation in benign </w:t>
      </w:r>
      <w:proofErr w:type="spellStart"/>
      <w:r w:rsidRPr="00940D40">
        <w:rPr>
          <w:rFonts w:ascii="Times New Roman" w:hAnsi="Times New Roman"/>
          <w:color w:val="000000"/>
          <w:sz w:val="20"/>
          <w:szCs w:val="20"/>
          <w:shd w:val="clear" w:color="auto" w:fill="FFFFFF"/>
        </w:rPr>
        <w:t>phyllodes</w:t>
      </w:r>
      <w:proofErr w:type="spellEnd"/>
      <w:r w:rsidRPr="00940D40">
        <w:rPr>
          <w:rFonts w:ascii="Times New Roman" w:hAnsi="Times New Roman"/>
          <w:color w:val="000000"/>
          <w:sz w:val="20"/>
          <w:szCs w:val="20"/>
          <w:shd w:val="clear" w:color="auto" w:fill="FFFFFF"/>
        </w:rPr>
        <w:t xml:space="preserve"> tumor than in borderline and malignant </w:t>
      </w:r>
      <w:proofErr w:type="spellStart"/>
      <w:r w:rsidRPr="00940D40">
        <w:rPr>
          <w:rFonts w:ascii="Times New Roman" w:hAnsi="Times New Roman"/>
          <w:color w:val="000000"/>
          <w:sz w:val="20"/>
          <w:szCs w:val="20"/>
          <w:shd w:val="clear" w:color="auto" w:fill="FFFFFF"/>
        </w:rPr>
        <w:t>phyllodes</w:t>
      </w:r>
      <w:proofErr w:type="spellEnd"/>
      <w:r w:rsidRPr="00940D40">
        <w:rPr>
          <w:rFonts w:ascii="Times New Roman" w:hAnsi="Times New Roman"/>
          <w:color w:val="000000"/>
          <w:sz w:val="20"/>
          <w:szCs w:val="20"/>
          <w:shd w:val="clear" w:color="auto" w:fill="FFFFFF"/>
        </w:rPr>
        <w:t xml:space="preserve"> tumor. </w:t>
      </w:r>
      <w:r w:rsidRPr="00940D40">
        <w:rPr>
          <w:rFonts w:ascii="Times New Roman" w:hAnsi="Times New Roman"/>
          <w:color w:val="000000"/>
          <w:sz w:val="20"/>
          <w:szCs w:val="20"/>
          <w:shd w:val="clear" w:color="auto" w:fill="FFFFFF"/>
        </w:rPr>
        <w:fldChar w:fldCharType="begin"/>
      </w:r>
      <w:r w:rsidRPr="00940D40">
        <w:rPr>
          <w:rFonts w:ascii="Times New Roman" w:hAnsi="Times New Roman"/>
          <w:color w:val="000000"/>
          <w:sz w:val="20"/>
          <w:szCs w:val="20"/>
          <w:shd w:val="clear" w:color="auto" w:fill="FFFFFF"/>
        </w:rPr>
        <w:instrText xml:space="preserve"> ADDIN EN.CITE &lt;EndNote&gt;&lt;Cite&gt;&lt;Author&gt;Mishima&lt;/Author&gt;&lt;Year&gt;2015&lt;/Year&gt;&lt;RecNum&gt;17&lt;/RecNum&gt;&lt;DisplayText&gt;(Mishima, Kagara et al. 2015)&lt;/DisplayText&gt;&lt;record&gt;&lt;rec-number&gt;17&lt;/rec-number&gt;&lt;foreign-keys&gt;&lt;key app="EN" db-id="zszasrvs5wwp0hepezbpvsr8zsxd9ssz52fp" timestamp="1666964071"&gt;17&lt;/key&gt;&lt;/foreign-keys&gt;&lt;ref-type name="Journal Article"&gt;17&lt;/ref-type&gt;&lt;contributors&gt;&lt;authors&gt;&lt;author&gt;Mishima, Chieko&lt;/author&gt;&lt;author&gt;Kagara, Naofumi&lt;/author&gt;&lt;author&gt;Tanei, Tomonori&lt;/author&gt;&lt;author&gt;Naoi, Yasuto&lt;/author&gt;&lt;author&gt;Shimoda, Masafumi&lt;/author&gt;&lt;author&gt;Shimomura, Atsushi&lt;/author&gt;&lt;author&gt;Shimazu, Kenzo&lt;/author&gt;&lt;author&gt;Kim, Seung Jin&lt;/author&gt;&lt;author&gt;Noguchi, Shinzaburo %J Breast cancer research&lt;/author&gt;&lt;author&gt;treatment&lt;/author&gt;&lt;/authors&gt;&lt;/contributors&gt;&lt;titles&gt;&lt;title&gt;Mutational analysis of MED12 in fibroadenomas and phyllodes tumors of the breast by means of targeted next-generation sequencing&lt;/title&gt;&lt;/titles&gt;&lt;pages&gt;305-312&lt;/pages&gt;&lt;volume&gt;152&lt;/volume&gt;&lt;number&gt;2&lt;/number&gt;&lt;dates&gt;&lt;year&gt;2015&lt;/year&gt;&lt;/dates&gt;&lt;isbn&gt;1573-7217&lt;/isbn&gt;&lt;urls&gt;&lt;/urls&gt;&lt;/record&gt;&lt;/Cite&gt;&lt;/EndNote&gt;</w:instrText>
      </w:r>
      <w:r w:rsidRPr="00940D40">
        <w:rPr>
          <w:rFonts w:ascii="Times New Roman" w:hAnsi="Times New Roman"/>
          <w:color w:val="000000"/>
          <w:sz w:val="20"/>
          <w:szCs w:val="20"/>
          <w:shd w:val="clear" w:color="auto" w:fill="FFFFFF"/>
        </w:rPr>
        <w:fldChar w:fldCharType="separate"/>
      </w:r>
      <w:r w:rsidRPr="00940D40">
        <w:rPr>
          <w:rFonts w:ascii="Times New Roman" w:hAnsi="Times New Roman"/>
          <w:noProof/>
          <w:color w:val="000000"/>
          <w:sz w:val="20"/>
          <w:szCs w:val="20"/>
          <w:shd w:val="clear" w:color="auto" w:fill="FFFFFF"/>
        </w:rPr>
        <w:t>(Mishima, Kagara et al. 2015)</w:t>
      </w:r>
      <w:r w:rsidRPr="00940D40">
        <w:rPr>
          <w:rFonts w:ascii="Times New Roman" w:hAnsi="Times New Roman"/>
          <w:color w:val="000000"/>
          <w:sz w:val="20"/>
          <w:szCs w:val="20"/>
          <w:shd w:val="clear" w:color="auto" w:fill="FFFFFF"/>
        </w:rPr>
        <w:fldChar w:fldCharType="end"/>
      </w:r>
      <w:r w:rsidR="00874336" w:rsidRPr="00874336">
        <w:rPr>
          <w:rFonts w:ascii="Times New Roman" w:hAnsi="Times New Roman"/>
          <w:color w:val="000000"/>
          <w:sz w:val="20"/>
          <w:szCs w:val="20"/>
          <w:shd w:val="clear" w:color="auto" w:fill="FFFFFF"/>
          <w:vertAlign w:val="superscript"/>
        </w:rPr>
        <w:t>1</w:t>
      </w:r>
      <w:r w:rsidR="005E7D5F">
        <w:rPr>
          <w:rFonts w:ascii="Times New Roman" w:hAnsi="Times New Roman"/>
          <w:color w:val="000000"/>
          <w:sz w:val="20"/>
          <w:szCs w:val="20"/>
          <w:shd w:val="clear" w:color="auto" w:fill="FFFFFF"/>
          <w:vertAlign w:val="superscript"/>
        </w:rPr>
        <w:t>8</w:t>
      </w:r>
      <w:r w:rsidRPr="00940D40">
        <w:rPr>
          <w:rFonts w:ascii="Times New Roman" w:hAnsi="Times New Roman"/>
          <w:color w:val="000000"/>
          <w:sz w:val="20"/>
          <w:szCs w:val="20"/>
          <w:shd w:val="clear" w:color="auto" w:fill="FFFFFF"/>
        </w:rPr>
        <w:t xml:space="preserve"> </w:t>
      </w:r>
      <w:r w:rsidRPr="00940D40">
        <w:rPr>
          <w:rFonts w:ascii="Times New Roman" w:hAnsi="Times New Roman"/>
          <w:sz w:val="20"/>
          <w:szCs w:val="20"/>
        </w:rPr>
        <w:t xml:space="preserve">also reported </w:t>
      </w:r>
      <w:r w:rsidR="00E90B11" w:rsidRPr="00940D40">
        <w:rPr>
          <w:rFonts w:ascii="Times New Roman" w:hAnsi="Times New Roman"/>
          <w:sz w:val="20"/>
          <w:szCs w:val="20"/>
        </w:rPr>
        <w:t>higher</w:t>
      </w:r>
      <w:r w:rsidRPr="00940D40">
        <w:rPr>
          <w:rFonts w:ascii="Times New Roman" w:hAnsi="Times New Roman"/>
          <w:sz w:val="20"/>
          <w:szCs w:val="20"/>
        </w:rPr>
        <w:t xml:space="preserve"> frequency 74.1% positivity in benign </w:t>
      </w:r>
      <w:proofErr w:type="spellStart"/>
      <w:r w:rsidRPr="00940D40">
        <w:rPr>
          <w:rFonts w:ascii="Times New Roman" w:hAnsi="Times New Roman"/>
          <w:sz w:val="20"/>
          <w:szCs w:val="20"/>
        </w:rPr>
        <w:t>phyllodes</w:t>
      </w:r>
      <w:proofErr w:type="spellEnd"/>
      <w:r w:rsidRPr="00940D40">
        <w:rPr>
          <w:rFonts w:ascii="Times New Roman" w:hAnsi="Times New Roman"/>
          <w:sz w:val="20"/>
          <w:szCs w:val="20"/>
        </w:rPr>
        <w:t xml:space="preserve"> tumor. We could not analyze borderline and malignant </w:t>
      </w:r>
      <w:proofErr w:type="spellStart"/>
      <w:r w:rsidRPr="00940D40">
        <w:rPr>
          <w:rFonts w:ascii="Times New Roman" w:hAnsi="Times New Roman"/>
          <w:sz w:val="20"/>
          <w:szCs w:val="20"/>
        </w:rPr>
        <w:t>phyllodes</w:t>
      </w:r>
      <w:proofErr w:type="spellEnd"/>
      <w:r w:rsidRPr="00940D40">
        <w:rPr>
          <w:rFonts w:ascii="Times New Roman" w:hAnsi="Times New Roman"/>
          <w:sz w:val="20"/>
          <w:szCs w:val="20"/>
        </w:rPr>
        <w:t xml:space="preserve"> tumor due to its non-availability. </w:t>
      </w:r>
      <w:r w:rsidRPr="00940D40">
        <w:rPr>
          <w:rFonts w:ascii="Times New Roman" w:hAnsi="Times New Roman"/>
          <w:sz w:val="20"/>
          <w:szCs w:val="20"/>
        </w:rPr>
        <w:fldChar w:fldCharType="begin"/>
      </w:r>
      <w:r w:rsidRPr="00940D40">
        <w:rPr>
          <w:rFonts w:ascii="Times New Roman" w:hAnsi="Times New Roman"/>
          <w:sz w:val="20"/>
          <w:szCs w:val="20"/>
        </w:rPr>
        <w:instrText xml:space="preserve"> ADDIN EN.CITE &lt;EndNote&gt;&lt;Cite&gt;&lt;Author&gt;Mishima&lt;/Author&gt;&lt;Year&gt;2015&lt;/Year&gt;&lt;RecNum&gt;17&lt;/RecNum&gt;&lt;DisplayText&gt;(Mishima, Kagara et al. 2015)&lt;/DisplayText&gt;&lt;record&gt;&lt;rec-number&gt;17&lt;/rec-number&gt;&lt;foreign-keys&gt;&lt;key app="EN" db-id="zszasrvs5wwp0hepezbpvsr8zsxd9ssz52fp" timestamp="1666964071"&gt;17&lt;/key&gt;&lt;/foreign-keys&gt;&lt;ref-type name="Journal Article"&gt;17&lt;/ref-type&gt;&lt;contributors&gt;&lt;authors&gt;&lt;author&gt;Mishima, Chieko&lt;/author&gt;&lt;author&gt;Kagara, Naofumi&lt;/author&gt;&lt;author&gt;Tanei, Tomonori&lt;/author&gt;&lt;author&gt;Naoi, Yasuto&lt;/author&gt;&lt;author&gt;Shimoda, Masafumi&lt;/author&gt;&lt;author&gt;Shimomura, Atsushi&lt;/author&gt;&lt;author&gt;Shimazu, Kenzo&lt;/author&gt;&lt;author&gt;Kim, Seung Jin&lt;/author&gt;&lt;author&gt;Noguchi, Shinzaburo %J Breast cancer research&lt;/author&gt;&lt;author&gt;treatment&lt;/author&gt;&lt;/authors&gt;&lt;/contributors&gt;&lt;titles&gt;&lt;title&gt;Mutational analysis of MED12 in fibroadenomas and phyllodes tumors of the breast by means of targeted next-generation sequencing&lt;/title&gt;&lt;/titles&gt;&lt;pages&gt;305-312&lt;/pages&gt;&lt;volume&gt;152&lt;/volume&gt;&lt;number&gt;2&lt;/number&gt;&lt;dates&gt;&lt;year&gt;2015&lt;/year&gt;&lt;/dates&gt;&lt;isbn&gt;1573-7217&lt;/isbn&gt;&lt;urls&gt;&lt;/urls&gt;&lt;/record&gt;&lt;/Cite&gt;&lt;/EndNote&gt;</w:instrText>
      </w:r>
      <w:r w:rsidRPr="00940D40">
        <w:rPr>
          <w:rFonts w:ascii="Times New Roman" w:hAnsi="Times New Roman"/>
          <w:sz w:val="20"/>
          <w:szCs w:val="20"/>
        </w:rPr>
        <w:fldChar w:fldCharType="separate"/>
      </w:r>
      <w:r w:rsidRPr="00940D40">
        <w:rPr>
          <w:rFonts w:ascii="Times New Roman" w:hAnsi="Times New Roman"/>
          <w:noProof/>
          <w:sz w:val="20"/>
          <w:szCs w:val="20"/>
        </w:rPr>
        <w:t>(Mishima, Kagara et al. 2015)</w:t>
      </w:r>
      <w:r w:rsidRPr="00940D40">
        <w:rPr>
          <w:rFonts w:ascii="Times New Roman" w:hAnsi="Times New Roman"/>
          <w:sz w:val="20"/>
          <w:szCs w:val="20"/>
        </w:rPr>
        <w:fldChar w:fldCharType="end"/>
      </w:r>
      <w:r w:rsidR="007E5EB8" w:rsidRPr="007E5EB8">
        <w:rPr>
          <w:rFonts w:ascii="Times New Roman" w:hAnsi="Times New Roman"/>
          <w:sz w:val="20"/>
          <w:szCs w:val="20"/>
          <w:vertAlign w:val="superscript"/>
        </w:rPr>
        <w:t>1</w:t>
      </w:r>
      <w:r w:rsidR="001D2B63">
        <w:rPr>
          <w:rFonts w:ascii="Times New Roman" w:hAnsi="Times New Roman"/>
          <w:sz w:val="20"/>
          <w:szCs w:val="20"/>
          <w:vertAlign w:val="superscript"/>
        </w:rPr>
        <w:t>8</w:t>
      </w:r>
      <w:r w:rsidRPr="00940D40">
        <w:rPr>
          <w:rFonts w:ascii="Times New Roman" w:hAnsi="Times New Roman"/>
          <w:sz w:val="20"/>
          <w:szCs w:val="20"/>
        </w:rPr>
        <w:t xml:space="preserve"> found fibro</w:t>
      </w:r>
      <w:r>
        <w:rPr>
          <w:rFonts w:ascii="Times New Roman" w:hAnsi="Times New Roman"/>
          <w:sz w:val="20"/>
          <w:szCs w:val="20"/>
        </w:rPr>
        <w:t>-</w:t>
      </w:r>
      <w:r w:rsidRPr="00940D40">
        <w:rPr>
          <w:rFonts w:ascii="Times New Roman" w:hAnsi="Times New Roman"/>
          <w:sz w:val="20"/>
          <w:szCs w:val="20"/>
        </w:rPr>
        <w:t xml:space="preserve">adenomas with polyclonal </w:t>
      </w:r>
      <w:proofErr w:type="spellStart"/>
      <w:r w:rsidRPr="00940D40">
        <w:rPr>
          <w:rFonts w:ascii="Times New Roman" w:hAnsi="Times New Roman"/>
          <w:sz w:val="20"/>
          <w:szCs w:val="20"/>
        </w:rPr>
        <w:t>stroma</w:t>
      </w:r>
      <w:proofErr w:type="spellEnd"/>
      <w:r w:rsidRPr="00940D40">
        <w:rPr>
          <w:rFonts w:ascii="Times New Roman" w:hAnsi="Times New Roman"/>
          <w:sz w:val="20"/>
          <w:szCs w:val="20"/>
        </w:rPr>
        <w:t xml:space="preserve"> and showing a focal monoclonal overgrowth of </w:t>
      </w:r>
      <w:proofErr w:type="spellStart"/>
      <w:r w:rsidRPr="00940D40">
        <w:rPr>
          <w:rFonts w:ascii="Times New Roman" w:hAnsi="Times New Roman"/>
          <w:sz w:val="20"/>
          <w:szCs w:val="20"/>
        </w:rPr>
        <w:t>stroma</w:t>
      </w:r>
      <w:proofErr w:type="spellEnd"/>
      <w:r w:rsidRPr="00940D40">
        <w:rPr>
          <w:rFonts w:ascii="Times New Roman" w:hAnsi="Times New Roman"/>
          <w:sz w:val="20"/>
          <w:szCs w:val="20"/>
        </w:rPr>
        <w:t xml:space="preserve">. They found MED12 mutation in secondary </w:t>
      </w:r>
      <w:proofErr w:type="spellStart"/>
      <w:r w:rsidRPr="00940D40">
        <w:rPr>
          <w:rFonts w:ascii="Times New Roman" w:hAnsi="Times New Roman"/>
          <w:sz w:val="20"/>
          <w:szCs w:val="20"/>
        </w:rPr>
        <w:t>phyllodes</w:t>
      </w:r>
      <w:proofErr w:type="spellEnd"/>
      <w:r w:rsidRPr="00940D40">
        <w:rPr>
          <w:rFonts w:ascii="Times New Roman" w:hAnsi="Times New Roman"/>
          <w:sz w:val="20"/>
          <w:szCs w:val="20"/>
        </w:rPr>
        <w:t xml:space="preserve"> tumor, which originated in one case out of three cases of </w:t>
      </w:r>
      <w:proofErr w:type="spellStart"/>
      <w:r w:rsidRPr="00940D40">
        <w:rPr>
          <w:rFonts w:ascii="Times New Roman" w:hAnsi="Times New Roman"/>
          <w:sz w:val="20"/>
          <w:szCs w:val="20"/>
        </w:rPr>
        <w:t>metachronous</w:t>
      </w:r>
      <w:proofErr w:type="spellEnd"/>
      <w:r w:rsidRPr="00940D40">
        <w:rPr>
          <w:rFonts w:ascii="Times New Roman" w:hAnsi="Times New Roman"/>
          <w:sz w:val="20"/>
          <w:szCs w:val="20"/>
        </w:rPr>
        <w:t xml:space="preserve"> multiple tumors of fibro</w:t>
      </w:r>
      <w:r>
        <w:rPr>
          <w:rFonts w:ascii="Times New Roman" w:hAnsi="Times New Roman"/>
          <w:sz w:val="20"/>
          <w:szCs w:val="20"/>
        </w:rPr>
        <w:t>-</w:t>
      </w:r>
      <w:r w:rsidRPr="00940D40">
        <w:rPr>
          <w:rFonts w:ascii="Times New Roman" w:hAnsi="Times New Roman"/>
          <w:sz w:val="20"/>
          <w:szCs w:val="20"/>
        </w:rPr>
        <w:t>adenoma. MED12 gene mutation was not found in primary fibro</w:t>
      </w:r>
      <w:r>
        <w:rPr>
          <w:rFonts w:ascii="Times New Roman" w:hAnsi="Times New Roman"/>
          <w:sz w:val="20"/>
          <w:szCs w:val="20"/>
        </w:rPr>
        <w:t>-</w:t>
      </w:r>
      <w:r w:rsidRPr="00940D40">
        <w:rPr>
          <w:rFonts w:ascii="Times New Roman" w:hAnsi="Times New Roman"/>
          <w:sz w:val="20"/>
          <w:szCs w:val="20"/>
        </w:rPr>
        <w:t xml:space="preserve">adenoma of that case. This finding suggests that secondary </w:t>
      </w:r>
      <w:proofErr w:type="spellStart"/>
      <w:r w:rsidRPr="00940D40">
        <w:rPr>
          <w:rFonts w:ascii="Times New Roman" w:hAnsi="Times New Roman"/>
          <w:sz w:val="20"/>
          <w:szCs w:val="20"/>
        </w:rPr>
        <w:t>phyllodes</w:t>
      </w:r>
      <w:proofErr w:type="spellEnd"/>
      <w:r w:rsidRPr="00940D40">
        <w:rPr>
          <w:rFonts w:ascii="Times New Roman" w:hAnsi="Times New Roman"/>
          <w:sz w:val="20"/>
          <w:szCs w:val="20"/>
        </w:rPr>
        <w:t xml:space="preserve"> tumor was related to the primary fibro</w:t>
      </w:r>
      <w:r>
        <w:rPr>
          <w:rFonts w:ascii="Times New Roman" w:hAnsi="Times New Roman"/>
          <w:sz w:val="20"/>
          <w:szCs w:val="20"/>
        </w:rPr>
        <w:t>-</w:t>
      </w:r>
      <w:r w:rsidRPr="00940D40">
        <w:rPr>
          <w:rFonts w:ascii="Times New Roman" w:hAnsi="Times New Roman"/>
          <w:sz w:val="20"/>
          <w:szCs w:val="20"/>
        </w:rPr>
        <w:t>adenoma for its pathogenesis</w:t>
      </w:r>
      <w:r w:rsidR="00822107" w:rsidRPr="00353CC8">
        <w:rPr>
          <w:rFonts w:ascii="Times New Roman" w:hAnsi="Times New Roman"/>
          <w:bCs/>
          <w:sz w:val="20"/>
          <w:szCs w:val="20"/>
        </w:rPr>
        <w:t>.</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2B41EAD" w14:textId="1B694A90" w:rsidR="00D80A6A" w:rsidRDefault="002A166B" w:rsidP="00EF6B19">
      <w:pPr>
        <w:pStyle w:val="ListParagraph"/>
        <w:shd w:val="clear" w:color="auto" w:fill="FFFFFF"/>
        <w:spacing w:after="0" w:line="240" w:lineRule="auto"/>
        <w:ind w:left="0"/>
        <w:contextualSpacing w:val="0"/>
        <w:jc w:val="both"/>
        <w:rPr>
          <w:rFonts w:ascii="Times New Roman" w:hAnsi="Times New Roman" w:cs="Times New Roman"/>
          <w:szCs w:val="20"/>
          <w:lang w:val="en-US"/>
        </w:rPr>
      </w:pPr>
      <w:r w:rsidRPr="00940D40">
        <w:rPr>
          <w:rFonts w:ascii="Times New Roman" w:hAnsi="Times New Roman" w:cs="Times New Roman"/>
          <w:szCs w:val="20"/>
        </w:rPr>
        <w:t>Present study concludes that MED12 gene exon 2 mutation in fibro</w:t>
      </w:r>
      <w:r w:rsidR="00366E95">
        <w:rPr>
          <w:rFonts w:ascii="Times New Roman" w:hAnsi="Times New Roman" w:cs="Times New Roman"/>
          <w:szCs w:val="20"/>
          <w:lang w:val="en-US"/>
        </w:rPr>
        <w:t>-</w:t>
      </w:r>
      <w:r w:rsidRPr="00940D40">
        <w:rPr>
          <w:rFonts w:ascii="Times New Roman" w:hAnsi="Times New Roman" w:cs="Times New Roman"/>
          <w:szCs w:val="20"/>
        </w:rPr>
        <w:t xml:space="preserve">adenomas and benign </w:t>
      </w:r>
      <w:proofErr w:type="spellStart"/>
      <w:r w:rsidRPr="00940D40">
        <w:rPr>
          <w:rFonts w:ascii="Times New Roman" w:hAnsi="Times New Roman" w:cs="Times New Roman"/>
          <w:szCs w:val="20"/>
        </w:rPr>
        <w:t>phyllodes</w:t>
      </w:r>
      <w:proofErr w:type="spellEnd"/>
      <w:r w:rsidRPr="00940D40">
        <w:rPr>
          <w:rFonts w:ascii="Times New Roman" w:hAnsi="Times New Roman" w:cs="Times New Roman"/>
          <w:szCs w:val="20"/>
        </w:rPr>
        <w:t xml:space="preserve"> tumors of breast is not substantial.</w:t>
      </w:r>
    </w:p>
    <w:p w14:paraId="1CAE99BD" w14:textId="05D2F4A7" w:rsidR="0079192E" w:rsidRDefault="0079192E" w:rsidP="00EF6B19">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Pr>
          <w:rFonts w:ascii="Times New Roman" w:hAnsi="Times New Roman" w:cs="Times New Roman"/>
          <w:b/>
          <w:szCs w:val="24"/>
          <w:lang w:val="en-US"/>
        </w:rPr>
        <w:t>Recommendations:</w:t>
      </w:r>
    </w:p>
    <w:p w14:paraId="2E199832" w14:textId="77777777" w:rsidR="0079192E" w:rsidRDefault="0079192E" w:rsidP="0079192E">
      <w:pPr>
        <w:spacing w:after="0" w:line="240" w:lineRule="auto"/>
        <w:rPr>
          <w:rFonts w:ascii="Times New Roman" w:hAnsi="Times New Roman"/>
          <w:sz w:val="20"/>
          <w:szCs w:val="20"/>
        </w:rPr>
      </w:pPr>
      <w:r w:rsidRPr="00940D40">
        <w:rPr>
          <w:rFonts w:ascii="Times New Roman" w:hAnsi="Times New Roman"/>
          <w:sz w:val="20"/>
          <w:szCs w:val="20"/>
        </w:rPr>
        <w:t>A large sample size should be studied which include</w:t>
      </w:r>
    </w:p>
    <w:p w14:paraId="3D0BD849" w14:textId="315E3E05" w:rsidR="0079192E" w:rsidRPr="0079192E" w:rsidRDefault="0079192E" w:rsidP="002F0049">
      <w:pPr>
        <w:pStyle w:val="ListParagraph"/>
        <w:numPr>
          <w:ilvl w:val="0"/>
          <w:numId w:val="2"/>
        </w:numPr>
        <w:spacing w:after="0" w:line="240" w:lineRule="auto"/>
        <w:ind w:left="360"/>
        <w:rPr>
          <w:rFonts w:ascii="Times New Roman" w:hAnsi="Times New Roman"/>
          <w:szCs w:val="20"/>
        </w:rPr>
      </w:pPr>
      <w:r w:rsidRPr="0079192E">
        <w:rPr>
          <w:rFonts w:ascii="Times New Roman" w:hAnsi="Times New Roman"/>
          <w:szCs w:val="20"/>
        </w:rPr>
        <w:t>Multiple fibro</w:t>
      </w:r>
      <w:r w:rsidR="00366E95">
        <w:rPr>
          <w:rFonts w:ascii="Times New Roman" w:hAnsi="Times New Roman"/>
          <w:szCs w:val="20"/>
          <w:lang w:val="en-US"/>
        </w:rPr>
        <w:t>-</w:t>
      </w:r>
      <w:r w:rsidRPr="0079192E">
        <w:rPr>
          <w:rFonts w:ascii="Times New Roman" w:hAnsi="Times New Roman"/>
          <w:szCs w:val="20"/>
        </w:rPr>
        <w:t>adenomas from same patient, in same breast or both breasts.</w:t>
      </w:r>
    </w:p>
    <w:p w14:paraId="2941ECA5" w14:textId="77777777" w:rsidR="0079192E" w:rsidRPr="0079192E" w:rsidRDefault="0079192E" w:rsidP="0079192E">
      <w:pPr>
        <w:pStyle w:val="ListParagraph"/>
        <w:numPr>
          <w:ilvl w:val="0"/>
          <w:numId w:val="2"/>
        </w:numPr>
        <w:spacing w:after="0" w:line="240" w:lineRule="auto"/>
        <w:ind w:left="360"/>
        <w:rPr>
          <w:rFonts w:ascii="Times New Roman" w:hAnsi="Times New Roman"/>
          <w:szCs w:val="20"/>
        </w:rPr>
      </w:pPr>
      <w:r w:rsidRPr="0079192E">
        <w:rPr>
          <w:rFonts w:ascii="Times New Roman" w:hAnsi="Times New Roman" w:cs="Times New Roman"/>
          <w:szCs w:val="20"/>
        </w:rPr>
        <w:t xml:space="preserve">Borderline and malignant </w:t>
      </w:r>
      <w:proofErr w:type="spellStart"/>
      <w:r w:rsidRPr="0079192E">
        <w:rPr>
          <w:rFonts w:ascii="Times New Roman" w:hAnsi="Times New Roman" w:cs="Times New Roman"/>
          <w:szCs w:val="20"/>
        </w:rPr>
        <w:t>phyllodes</w:t>
      </w:r>
      <w:proofErr w:type="spellEnd"/>
      <w:r w:rsidRPr="0079192E">
        <w:rPr>
          <w:rFonts w:ascii="Times New Roman" w:hAnsi="Times New Roman" w:cs="Times New Roman"/>
          <w:szCs w:val="20"/>
        </w:rPr>
        <w:t xml:space="preserve"> tumor. </w:t>
      </w:r>
    </w:p>
    <w:p w14:paraId="373EDAA1" w14:textId="612030FC" w:rsidR="0079192E" w:rsidRPr="0079192E" w:rsidRDefault="0079192E" w:rsidP="0079192E">
      <w:pPr>
        <w:pStyle w:val="ListParagraph"/>
        <w:numPr>
          <w:ilvl w:val="0"/>
          <w:numId w:val="2"/>
        </w:numPr>
        <w:spacing w:after="0" w:line="240" w:lineRule="auto"/>
        <w:ind w:left="360"/>
        <w:rPr>
          <w:rFonts w:ascii="Times New Roman" w:hAnsi="Times New Roman"/>
          <w:szCs w:val="20"/>
        </w:rPr>
      </w:pPr>
      <w:r w:rsidRPr="0079192E">
        <w:rPr>
          <w:rFonts w:ascii="Times New Roman" w:hAnsi="Times New Roman" w:cs="Times New Roman"/>
          <w:szCs w:val="20"/>
        </w:rPr>
        <w:t xml:space="preserve">Clinical history of the patients. </w:t>
      </w:r>
    </w:p>
    <w:p w14:paraId="4B19F8AB" w14:textId="77777777" w:rsidR="004B744F" w:rsidRDefault="004B744F" w:rsidP="0079192E">
      <w:pPr>
        <w:pStyle w:val="ListParagraph"/>
        <w:shd w:val="clear" w:color="auto" w:fill="FFFFFF"/>
        <w:spacing w:after="0" w:line="240" w:lineRule="auto"/>
        <w:ind w:left="0"/>
        <w:contextualSpacing w:val="0"/>
        <w:jc w:val="both"/>
        <w:rPr>
          <w:rFonts w:ascii="Times New Roman" w:hAnsi="Times New Roman" w:cs="Times New Roman"/>
          <w:szCs w:val="20"/>
          <w:lang w:val="en-US"/>
        </w:rPr>
      </w:pPr>
    </w:p>
    <w:p w14:paraId="3E65A4B1" w14:textId="77777777" w:rsidR="004B744F" w:rsidRDefault="004B744F" w:rsidP="0079192E">
      <w:pPr>
        <w:pStyle w:val="ListParagraph"/>
        <w:shd w:val="clear" w:color="auto" w:fill="FFFFFF"/>
        <w:spacing w:after="0" w:line="240" w:lineRule="auto"/>
        <w:ind w:left="0"/>
        <w:contextualSpacing w:val="0"/>
        <w:jc w:val="both"/>
        <w:rPr>
          <w:rFonts w:ascii="Times New Roman" w:hAnsi="Times New Roman" w:cs="Times New Roman"/>
          <w:szCs w:val="20"/>
          <w:lang w:val="en-US"/>
        </w:rPr>
      </w:pPr>
    </w:p>
    <w:p w14:paraId="5C6BFBB5" w14:textId="77777777" w:rsidR="004B744F" w:rsidRDefault="004B744F" w:rsidP="0079192E">
      <w:pPr>
        <w:pStyle w:val="ListParagraph"/>
        <w:shd w:val="clear" w:color="auto" w:fill="FFFFFF"/>
        <w:spacing w:after="0" w:line="240" w:lineRule="auto"/>
        <w:ind w:left="0"/>
        <w:contextualSpacing w:val="0"/>
        <w:jc w:val="both"/>
        <w:rPr>
          <w:rFonts w:ascii="Times New Roman" w:hAnsi="Times New Roman" w:cs="Times New Roman"/>
          <w:szCs w:val="20"/>
          <w:lang w:val="en-US"/>
        </w:rPr>
      </w:pPr>
    </w:p>
    <w:p w14:paraId="090063C4" w14:textId="01561D7F" w:rsidR="0079192E" w:rsidRPr="0079192E" w:rsidRDefault="0079192E" w:rsidP="0079192E">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940D40">
        <w:rPr>
          <w:rFonts w:ascii="Times New Roman" w:hAnsi="Times New Roman" w:cs="Times New Roman"/>
          <w:szCs w:val="20"/>
        </w:rPr>
        <w:lastRenderedPageBreak/>
        <w:t>Other exons of MED 12 gene could be studied along with exon 2 in order to come to a strong conclusion</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7D3F32CF" w:rsidR="009051A7" w:rsidRPr="00EF6B19" w:rsidRDefault="00D80A6A" w:rsidP="00ED5665">
            <w:pPr>
              <w:shd w:val="clear" w:color="auto" w:fill="FFFFFF"/>
              <w:tabs>
                <w:tab w:val="left" w:pos="2610"/>
              </w:tabs>
              <w:spacing w:after="0" w:line="240" w:lineRule="auto"/>
              <w:rPr>
                <w:rFonts w:ascii="Times New Roman" w:eastAsia="Arial" w:hAnsi="Times New Roman"/>
                <w:sz w:val="20"/>
              </w:rPr>
            </w:pPr>
            <w:r w:rsidRPr="00D80A6A">
              <w:rPr>
                <w:rFonts w:ascii="Times New Roman" w:hAnsi="Times New Roman"/>
                <w:sz w:val="20"/>
                <w:szCs w:val="20"/>
              </w:rPr>
              <w:t xml:space="preserve">Ayesha </w:t>
            </w:r>
            <w:proofErr w:type="spellStart"/>
            <w:r w:rsidRPr="00D80A6A">
              <w:rPr>
                <w:rFonts w:ascii="Times New Roman" w:hAnsi="Times New Roman"/>
                <w:sz w:val="20"/>
                <w:szCs w:val="20"/>
              </w:rPr>
              <w:t>Iftikhar</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62A8AA65" w:rsidR="009051A7" w:rsidRPr="00EF6B19" w:rsidRDefault="00275B43" w:rsidP="00ED5665">
            <w:pPr>
              <w:shd w:val="clear" w:color="auto" w:fill="FFFFFF"/>
              <w:tabs>
                <w:tab w:val="left" w:pos="2610"/>
              </w:tabs>
              <w:spacing w:after="0" w:line="240" w:lineRule="auto"/>
              <w:rPr>
                <w:rFonts w:ascii="Times New Roman" w:eastAsia="Arial" w:hAnsi="Times New Roman"/>
                <w:sz w:val="20"/>
              </w:rPr>
            </w:pPr>
            <w:r w:rsidRPr="00D80A6A">
              <w:rPr>
                <w:rFonts w:ascii="Times New Roman" w:hAnsi="Times New Roman"/>
                <w:sz w:val="20"/>
                <w:szCs w:val="20"/>
              </w:rPr>
              <w:t xml:space="preserve">Muhammad </w:t>
            </w:r>
            <w:proofErr w:type="spellStart"/>
            <w:r w:rsidRPr="00D80A6A">
              <w:rPr>
                <w:rFonts w:ascii="Times New Roman" w:hAnsi="Times New Roman"/>
                <w:sz w:val="20"/>
                <w:szCs w:val="20"/>
              </w:rPr>
              <w:t>Mansoor</w:t>
            </w:r>
            <w:proofErr w:type="spellEnd"/>
            <w:r w:rsidRPr="00D80A6A">
              <w:rPr>
                <w:rFonts w:ascii="Times New Roman" w:hAnsi="Times New Roman"/>
                <w:sz w:val="20"/>
                <w:szCs w:val="20"/>
              </w:rPr>
              <w:t xml:space="preserve"> </w:t>
            </w:r>
            <w:proofErr w:type="spellStart"/>
            <w:r w:rsidRPr="00D80A6A">
              <w:rPr>
                <w:rFonts w:ascii="Times New Roman" w:hAnsi="Times New Roman"/>
                <w:sz w:val="20"/>
                <w:szCs w:val="20"/>
              </w:rPr>
              <w:t>Iqbal</w:t>
            </w:r>
            <w:proofErr w:type="spellEnd"/>
            <w:r>
              <w:rPr>
                <w:rFonts w:ascii="Times New Roman" w:hAnsi="Times New Roman"/>
                <w:sz w:val="20"/>
                <w:szCs w:val="20"/>
              </w:rPr>
              <w:t xml:space="preserve">, </w:t>
            </w:r>
            <w:proofErr w:type="spellStart"/>
            <w:r w:rsidR="00D80A6A" w:rsidRPr="00D80A6A">
              <w:rPr>
                <w:rFonts w:ascii="Times New Roman" w:hAnsi="Times New Roman"/>
                <w:sz w:val="20"/>
                <w:szCs w:val="20"/>
              </w:rPr>
              <w:t>Aun</w:t>
            </w:r>
            <w:proofErr w:type="spellEnd"/>
            <w:r w:rsidR="00D80A6A" w:rsidRPr="00D80A6A">
              <w:rPr>
                <w:rFonts w:ascii="Times New Roman" w:hAnsi="Times New Roman"/>
                <w:sz w:val="20"/>
                <w:szCs w:val="20"/>
              </w:rPr>
              <w:t xml:space="preserve"> Ali</w:t>
            </w:r>
            <w:r>
              <w:rPr>
                <w:rFonts w:ascii="Times New Roman" w:hAnsi="Times New Roman"/>
                <w:sz w:val="20"/>
                <w:szCs w:val="20"/>
              </w:rPr>
              <w:t xml:space="preserve">, </w:t>
            </w:r>
            <w:r w:rsidRPr="00D80A6A">
              <w:rPr>
                <w:rFonts w:ascii="Times New Roman" w:hAnsi="Times New Roman"/>
                <w:sz w:val="20"/>
                <w:szCs w:val="20"/>
              </w:rPr>
              <w:t xml:space="preserve">Al-Farah </w:t>
            </w:r>
            <w:proofErr w:type="spellStart"/>
            <w:r w:rsidRPr="00D80A6A">
              <w:rPr>
                <w:rFonts w:ascii="Times New Roman" w:hAnsi="Times New Roman"/>
                <w:sz w:val="20"/>
                <w:szCs w:val="20"/>
              </w:rPr>
              <w:t>Rehmat</w:t>
            </w:r>
            <w:proofErr w:type="spellEnd"/>
            <w:r w:rsidRPr="00D80A6A">
              <w:rPr>
                <w:rFonts w:ascii="Times New Roman" w:hAnsi="Times New Roman"/>
                <w:sz w:val="20"/>
                <w:szCs w:val="20"/>
              </w:rPr>
              <w:t xml:space="preserve"> </w:t>
            </w:r>
            <w:proofErr w:type="spellStart"/>
            <w:r w:rsidRPr="00D80A6A">
              <w:rPr>
                <w:rFonts w:ascii="Times New Roman" w:hAnsi="Times New Roman"/>
                <w:sz w:val="20"/>
                <w:szCs w:val="20"/>
              </w:rPr>
              <w:t>Ullah</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6E714DC7" w:rsidR="009051A7" w:rsidRPr="00EF6B19" w:rsidRDefault="00D80A6A" w:rsidP="00ED5665">
            <w:pPr>
              <w:shd w:val="clear" w:color="auto" w:fill="FFFFFF"/>
              <w:tabs>
                <w:tab w:val="left" w:pos="2610"/>
              </w:tabs>
              <w:spacing w:after="0" w:line="240" w:lineRule="auto"/>
              <w:rPr>
                <w:rFonts w:ascii="Times New Roman" w:eastAsia="Arial" w:hAnsi="Times New Roman"/>
                <w:sz w:val="20"/>
              </w:rPr>
            </w:pPr>
            <w:r w:rsidRPr="00D80A6A">
              <w:rPr>
                <w:rFonts w:ascii="Times New Roman" w:hAnsi="Times New Roman"/>
                <w:sz w:val="20"/>
                <w:szCs w:val="20"/>
              </w:rPr>
              <w:t xml:space="preserve">Muhammad </w:t>
            </w:r>
            <w:proofErr w:type="spellStart"/>
            <w:r w:rsidRPr="00D80A6A">
              <w:rPr>
                <w:rFonts w:ascii="Times New Roman" w:hAnsi="Times New Roman"/>
                <w:sz w:val="20"/>
                <w:szCs w:val="20"/>
              </w:rPr>
              <w:t>Mansoor</w:t>
            </w:r>
            <w:proofErr w:type="spellEnd"/>
            <w:r w:rsidRPr="00D80A6A">
              <w:rPr>
                <w:rFonts w:ascii="Times New Roman" w:hAnsi="Times New Roman"/>
                <w:sz w:val="20"/>
                <w:szCs w:val="20"/>
              </w:rPr>
              <w:t xml:space="preserve"> </w:t>
            </w:r>
            <w:proofErr w:type="spellStart"/>
            <w:r w:rsidRPr="00D80A6A">
              <w:rPr>
                <w:rFonts w:ascii="Times New Roman" w:hAnsi="Times New Roman"/>
                <w:sz w:val="20"/>
                <w:szCs w:val="20"/>
              </w:rPr>
              <w:t>Iqbal</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40A96E4B" w:rsidR="009051A7" w:rsidRPr="00EF6B19" w:rsidRDefault="00275B43" w:rsidP="00ED5665">
            <w:pPr>
              <w:shd w:val="clear" w:color="auto" w:fill="FFFFFF"/>
              <w:tabs>
                <w:tab w:val="left" w:pos="2610"/>
              </w:tabs>
              <w:spacing w:after="0" w:line="240" w:lineRule="auto"/>
              <w:rPr>
                <w:rFonts w:ascii="Times New Roman" w:eastAsia="Arial" w:hAnsi="Times New Roman"/>
                <w:sz w:val="20"/>
              </w:rPr>
            </w:pPr>
            <w:r w:rsidRPr="00D80A6A">
              <w:rPr>
                <w:rFonts w:ascii="Times New Roman" w:hAnsi="Times New Roman"/>
                <w:sz w:val="20"/>
                <w:szCs w:val="20"/>
              </w:rPr>
              <w:t xml:space="preserve">Ayesha </w:t>
            </w:r>
            <w:proofErr w:type="spellStart"/>
            <w:r w:rsidRPr="00D80A6A">
              <w:rPr>
                <w:rFonts w:ascii="Times New Roman" w:hAnsi="Times New Roman"/>
                <w:sz w:val="20"/>
                <w:szCs w:val="20"/>
              </w:rPr>
              <w:t>Iftikhar</w:t>
            </w:r>
            <w:proofErr w:type="spellEnd"/>
            <w:r>
              <w:rPr>
                <w:rFonts w:ascii="Times New Roman" w:hAnsi="Times New Roman"/>
                <w:sz w:val="20"/>
                <w:szCs w:val="20"/>
              </w:rPr>
              <w:t xml:space="preserve">, </w:t>
            </w:r>
            <w:r w:rsidRPr="00D80A6A">
              <w:rPr>
                <w:rFonts w:ascii="Times New Roman" w:hAnsi="Times New Roman"/>
                <w:sz w:val="20"/>
                <w:szCs w:val="20"/>
              </w:rPr>
              <w:t>Mohammad Ahmed</w:t>
            </w:r>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7B97FCFD" w:rsidR="009051A7" w:rsidRPr="00EF6B19" w:rsidRDefault="00275B43" w:rsidP="00ED5665">
            <w:pPr>
              <w:shd w:val="clear" w:color="auto" w:fill="FFFFFF"/>
              <w:tabs>
                <w:tab w:val="left" w:pos="2610"/>
              </w:tabs>
              <w:spacing w:after="0" w:line="240" w:lineRule="auto"/>
              <w:rPr>
                <w:rFonts w:ascii="Times New Roman" w:eastAsia="Arial" w:hAnsi="Times New Roman"/>
                <w:sz w:val="20"/>
              </w:rPr>
            </w:pPr>
            <w:r w:rsidRPr="00D80A6A">
              <w:rPr>
                <w:rFonts w:ascii="Times New Roman" w:hAnsi="Times New Roman"/>
                <w:sz w:val="20"/>
                <w:szCs w:val="20"/>
              </w:rPr>
              <w:t xml:space="preserve">Jawed </w:t>
            </w:r>
            <w:proofErr w:type="spellStart"/>
            <w:r w:rsidRPr="00D80A6A">
              <w:rPr>
                <w:rFonts w:ascii="Times New Roman" w:hAnsi="Times New Roman"/>
                <w:sz w:val="20"/>
                <w:szCs w:val="20"/>
              </w:rPr>
              <w:t>Iqbal</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5A4B05C0" w14:textId="6361EE70" w:rsidR="00EB6450" w:rsidRPr="008C7C33" w:rsidRDefault="004B356C" w:rsidP="00A02D26">
      <w:pPr>
        <w:pStyle w:val="ListParagraph"/>
        <w:numPr>
          <w:ilvl w:val="0"/>
          <w:numId w:val="3"/>
        </w:numPr>
        <w:spacing w:after="0" w:line="240" w:lineRule="auto"/>
        <w:ind w:left="360"/>
        <w:contextualSpacing w:val="0"/>
        <w:jc w:val="both"/>
        <w:rPr>
          <w:rFonts w:asciiTheme="majorBidi" w:hAnsiTheme="majorBidi" w:cstheme="majorBidi"/>
          <w:szCs w:val="20"/>
        </w:rPr>
      </w:pPr>
      <w:proofErr w:type="spellStart"/>
      <w:r w:rsidRPr="00023727">
        <w:rPr>
          <w:rFonts w:asciiTheme="majorBidi" w:hAnsiTheme="majorBidi" w:cstheme="majorBidi"/>
          <w:szCs w:val="20"/>
        </w:rPr>
        <w:t>Kämpjärvi</w:t>
      </w:r>
      <w:proofErr w:type="spellEnd"/>
      <w:r w:rsidRPr="00023727">
        <w:rPr>
          <w:rFonts w:asciiTheme="majorBidi" w:hAnsiTheme="majorBidi" w:cstheme="majorBidi"/>
          <w:szCs w:val="20"/>
        </w:rPr>
        <w:t xml:space="preserve"> K, et al. Somatic MED12 mutations in uterine </w:t>
      </w:r>
      <w:proofErr w:type="spellStart"/>
      <w:r w:rsidRPr="00023727">
        <w:rPr>
          <w:rFonts w:asciiTheme="majorBidi" w:hAnsiTheme="majorBidi" w:cstheme="majorBidi"/>
          <w:szCs w:val="20"/>
        </w:rPr>
        <w:t>leiomyosarcoma</w:t>
      </w:r>
      <w:proofErr w:type="spellEnd"/>
      <w:r w:rsidRPr="00023727">
        <w:rPr>
          <w:rFonts w:asciiTheme="majorBidi" w:hAnsiTheme="majorBidi" w:cstheme="majorBidi"/>
          <w:szCs w:val="20"/>
        </w:rPr>
        <w:t xml:space="preserve"> and colorectal cancer 2012</w:t>
      </w:r>
      <w:r>
        <w:rPr>
          <w:rFonts w:asciiTheme="majorBidi" w:hAnsiTheme="majorBidi" w:cstheme="majorBidi"/>
          <w:szCs w:val="20"/>
        </w:rPr>
        <w:t>;</w:t>
      </w:r>
      <w:r w:rsidRPr="00947807">
        <w:rPr>
          <w:rFonts w:asciiTheme="majorBidi" w:hAnsiTheme="majorBidi" w:cstheme="majorBidi"/>
          <w:bCs/>
          <w:szCs w:val="20"/>
        </w:rPr>
        <w:t>107</w:t>
      </w:r>
      <w:r w:rsidRPr="00023727">
        <w:rPr>
          <w:rFonts w:asciiTheme="majorBidi" w:hAnsiTheme="majorBidi" w:cstheme="majorBidi"/>
          <w:szCs w:val="20"/>
        </w:rPr>
        <w:t>(10):1761-1765.</w:t>
      </w:r>
    </w:p>
    <w:p w14:paraId="7713CFE9" w14:textId="0131EB70" w:rsidR="008C7C33" w:rsidRPr="00FA0A59" w:rsidRDefault="0049096C" w:rsidP="00A02D26">
      <w:pPr>
        <w:pStyle w:val="ListParagraph"/>
        <w:numPr>
          <w:ilvl w:val="0"/>
          <w:numId w:val="3"/>
        </w:numPr>
        <w:spacing w:after="0" w:line="240" w:lineRule="auto"/>
        <w:ind w:left="360"/>
        <w:contextualSpacing w:val="0"/>
        <w:jc w:val="both"/>
        <w:rPr>
          <w:rFonts w:asciiTheme="majorBidi" w:hAnsiTheme="majorBidi" w:cstheme="majorBidi"/>
          <w:szCs w:val="20"/>
        </w:rPr>
      </w:pPr>
      <w:r w:rsidRPr="00023727">
        <w:rPr>
          <w:rFonts w:asciiTheme="majorBidi" w:hAnsiTheme="majorBidi" w:cstheme="majorBidi"/>
          <w:szCs w:val="20"/>
        </w:rPr>
        <w:t>Zhang S, et al.</w:t>
      </w:r>
      <w:r>
        <w:rPr>
          <w:rFonts w:asciiTheme="majorBidi" w:hAnsiTheme="majorBidi" w:cstheme="majorBidi"/>
          <w:szCs w:val="20"/>
        </w:rPr>
        <w:t xml:space="preserve"> </w:t>
      </w:r>
      <w:r w:rsidRPr="00023727">
        <w:rPr>
          <w:rFonts w:asciiTheme="majorBidi" w:hAnsiTheme="majorBidi" w:cstheme="majorBidi"/>
          <w:szCs w:val="20"/>
        </w:rPr>
        <w:t xml:space="preserve">The emerging role of mediator complex subunit 12 in </w:t>
      </w:r>
      <w:proofErr w:type="spellStart"/>
      <w:r w:rsidRPr="00023727">
        <w:rPr>
          <w:rFonts w:asciiTheme="majorBidi" w:hAnsiTheme="majorBidi" w:cstheme="majorBidi"/>
          <w:szCs w:val="20"/>
        </w:rPr>
        <w:t>tumorigenesis</w:t>
      </w:r>
      <w:proofErr w:type="spellEnd"/>
      <w:r w:rsidRPr="00023727">
        <w:rPr>
          <w:rFonts w:asciiTheme="majorBidi" w:hAnsiTheme="majorBidi" w:cstheme="majorBidi"/>
          <w:szCs w:val="20"/>
        </w:rPr>
        <w:t xml:space="preserve"> and response to chemotherapeutics 2020</w:t>
      </w:r>
      <w:r>
        <w:rPr>
          <w:rFonts w:asciiTheme="majorBidi" w:hAnsiTheme="majorBidi" w:cstheme="majorBidi"/>
          <w:szCs w:val="20"/>
        </w:rPr>
        <w:t>;</w:t>
      </w:r>
      <w:r w:rsidRPr="00D03D2C">
        <w:rPr>
          <w:rFonts w:asciiTheme="majorBidi" w:hAnsiTheme="majorBidi" w:cstheme="majorBidi"/>
          <w:bCs/>
          <w:szCs w:val="20"/>
        </w:rPr>
        <w:t>126</w:t>
      </w:r>
      <w:r w:rsidRPr="00023727">
        <w:rPr>
          <w:rFonts w:asciiTheme="majorBidi" w:hAnsiTheme="majorBidi" w:cstheme="majorBidi"/>
          <w:szCs w:val="20"/>
        </w:rPr>
        <w:t>(5):939-948.</w:t>
      </w:r>
    </w:p>
    <w:p w14:paraId="2A60C119" w14:textId="00D84FC6" w:rsidR="00FA0A59" w:rsidRPr="003E396E" w:rsidRDefault="007A1D16" w:rsidP="00A02D26">
      <w:pPr>
        <w:pStyle w:val="ListParagraph"/>
        <w:numPr>
          <w:ilvl w:val="0"/>
          <w:numId w:val="3"/>
        </w:numPr>
        <w:spacing w:after="0" w:line="240" w:lineRule="auto"/>
        <w:ind w:left="360"/>
        <w:contextualSpacing w:val="0"/>
        <w:jc w:val="both"/>
        <w:rPr>
          <w:rFonts w:asciiTheme="majorBidi" w:hAnsiTheme="majorBidi" w:cstheme="majorBidi"/>
          <w:szCs w:val="20"/>
        </w:rPr>
      </w:pPr>
      <w:proofErr w:type="spellStart"/>
      <w:r w:rsidRPr="00023727">
        <w:rPr>
          <w:rFonts w:asciiTheme="majorBidi" w:hAnsiTheme="majorBidi" w:cstheme="majorBidi"/>
          <w:szCs w:val="20"/>
        </w:rPr>
        <w:t>Alkutbi</w:t>
      </w:r>
      <w:proofErr w:type="spellEnd"/>
      <w:r w:rsidRPr="00023727">
        <w:rPr>
          <w:rFonts w:asciiTheme="majorBidi" w:hAnsiTheme="majorBidi" w:cstheme="majorBidi"/>
          <w:szCs w:val="20"/>
        </w:rPr>
        <w:t xml:space="preserve"> SH, et al. Association of MET12 Gene Mutation with the Benign Breast Cancer in Iraqi Woman 2021</w:t>
      </w:r>
      <w:r>
        <w:rPr>
          <w:rFonts w:asciiTheme="majorBidi" w:hAnsiTheme="majorBidi" w:cstheme="majorBidi"/>
          <w:szCs w:val="20"/>
        </w:rPr>
        <w:t>;</w:t>
      </w:r>
      <w:r w:rsidRPr="00023727">
        <w:rPr>
          <w:rFonts w:asciiTheme="majorBidi" w:hAnsiTheme="majorBidi" w:cstheme="majorBidi"/>
          <w:szCs w:val="20"/>
        </w:rPr>
        <w:t>378-384.</w:t>
      </w:r>
    </w:p>
    <w:p w14:paraId="02ABF31F" w14:textId="540AB009" w:rsidR="003E396E" w:rsidRPr="009825DA" w:rsidRDefault="00A65808" w:rsidP="00B7277E">
      <w:pPr>
        <w:pStyle w:val="ListParagraph"/>
        <w:numPr>
          <w:ilvl w:val="0"/>
          <w:numId w:val="3"/>
        </w:numPr>
        <w:spacing w:after="0" w:line="240" w:lineRule="auto"/>
        <w:ind w:left="360"/>
        <w:contextualSpacing w:val="0"/>
        <w:jc w:val="both"/>
        <w:rPr>
          <w:rFonts w:asciiTheme="majorBidi" w:hAnsiTheme="majorBidi" w:cstheme="majorBidi"/>
          <w:szCs w:val="20"/>
        </w:rPr>
      </w:pPr>
      <w:proofErr w:type="spellStart"/>
      <w:r w:rsidRPr="00023727">
        <w:rPr>
          <w:rFonts w:asciiTheme="majorBidi" w:hAnsiTheme="majorBidi" w:cstheme="majorBidi"/>
          <w:szCs w:val="20"/>
        </w:rPr>
        <w:t>Vulto</w:t>
      </w:r>
      <w:proofErr w:type="spellEnd"/>
      <w:r w:rsidRPr="00023727">
        <w:rPr>
          <w:rFonts w:asciiTheme="majorBidi" w:hAnsiTheme="majorBidi" w:cstheme="majorBidi"/>
          <w:szCs w:val="20"/>
        </w:rPr>
        <w:t xml:space="preserve">-van </w:t>
      </w:r>
      <w:proofErr w:type="spellStart"/>
      <w:r w:rsidRPr="00023727">
        <w:rPr>
          <w:rFonts w:asciiTheme="majorBidi" w:hAnsiTheme="majorBidi" w:cstheme="majorBidi"/>
          <w:szCs w:val="20"/>
        </w:rPr>
        <w:t>Silfhout</w:t>
      </w:r>
      <w:proofErr w:type="spellEnd"/>
      <w:r w:rsidRPr="00023727">
        <w:rPr>
          <w:rFonts w:asciiTheme="majorBidi" w:hAnsiTheme="majorBidi" w:cstheme="majorBidi"/>
          <w:szCs w:val="20"/>
        </w:rPr>
        <w:t xml:space="preserve"> AT, et al. Mutations in MED12 cause X-linked </w:t>
      </w:r>
      <w:proofErr w:type="spellStart"/>
      <w:r w:rsidRPr="00023727">
        <w:rPr>
          <w:rFonts w:asciiTheme="majorBidi" w:hAnsiTheme="majorBidi" w:cstheme="majorBidi"/>
          <w:szCs w:val="20"/>
        </w:rPr>
        <w:t>Ohdo</w:t>
      </w:r>
      <w:proofErr w:type="spellEnd"/>
      <w:r w:rsidRPr="00023727">
        <w:rPr>
          <w:rFonts w:asciiTheme="majorBidi" w:hAnsiTheme="majorBidi" w:cstheme="majorBidi"/>
          <w:szCs w:val="20"/>
        </w:rPr>
        <w:t xml:space="preserve"> syndrome 2013</w:t>
      </w:r>
      <w:r>
        <w:rPr>
          <w:rFonts w:asciiTheme="majorBidi" w:hAnsiTheme="majorBidi" w:cstheme="majorBidi"/>
          <w:szCs w:val="20"/>
        </w:rPr>
        <w:t>;</w:t>
      </w:r>
      <w:r w:rsidRPr="00DA23BF">
        <w:rPr>
          <w:rFonts w:asciiTheme="majorBidi" w:hAnsiTheme="majorBidi" w:cstheme="majorBidi"/>
          <w:bCs/>
          <w:szCs w:val="20"/>
        </w:rPr>
        <w:t>92</w:t>
      </w:r>
      <w:r w:rsidRPr="00023727">
        <w:rPr>
          <w:rFonts w:asciiTheme="majorBidi" w:hAnsiTheme="majorBidi" w:cstheme="majorBidi"/>
          <w:szCs w:val="20"/>
        </w:rPr>
        <w:t>(3):401-406.</w:t>
      </w:r>
    </w:p>
    <w:p w14:paraId="5D7A763E" w14:textId="1FA9B462" w:rsidR="009825DA" w:rsidRPr="009E1E14" w:rsidRDefault="00A612F9" w:rsidP="00A02D26">
      <w:pPr>
        <w:pStyle w:val="ListParagraph"/>
        <w:numPr>
          <w:ilvl w:val="0"/>
          <w:numId w:val="3"/>
        </w:numPr>
        <w:spacing w:after="0" w:line="240" w:lineRule="auto"/>
        <w:ind w:left="360"/>
        <w:contextualSpacing w:val="0"/>
        <w:jc w:val="both"/>
        <w:rPr>
          <w:rFonts w:asciiTheme="majorBidi" w:hAnsiTheme="majorBidi" w:cstheme="majorBidi"/>
          <w:szCs w:val="20"/>
        </w:rPr>
      </w:pPr>
      <w:proofErr w:type="spellStart"/>
      <w:r w:rsidRPr="00023727">
        <w:rPr>
          <w:rFonts w:asciiTheme="majorBidi" w:hAnsiTheme="majorBidi" w:cstheme="majorBidi"/>
          <w:szCs w:val="20"/>
        </w:rPr>
        <w:t>Piscuoglio</w:t>
      </w:r>
      <w:proofErr w:type="spellEnd"/>
      <w:r w:rsidRPr="00023727">
        <w:rPr>
          <w:rFonts w:asciiTheme="majorBidi" w:hAnsiTheme="majorBidi" w:cstheme="majorBidi"/>
          <w:szCs w:val="20"/>
        </w:rPr>
        <w:t xml:space="preserve"> S, et al. MED12 somatic mutations in </w:t>
      </w:r>
      <w:proofErr w:type="spellStart"/>
      <w:r w:rsidRPr="00023727">
        <w:rPr>
          <w:rFonts w:asciiTheme="majorBidi" w:hAnsiTheme="majorBidi" w:cstheme="majorBidi"/>
          <w:szCs w:val="20"/>
        </w:rPr>
        <w:t>fibroadenomas</w:t>
      </w:r>
      <w:proofErr w:type="spellEnd"/>
      <w:r w:rsidRPr="00023727">
        <w:rPr>
          <w:rFonts w:asciiTheme="majorBidi" w:hAnsiTheme="majorBidi" w:cstheme="majorBidi"/>
          <w:szCs w:val="20"/>
        </w:rPr>
        <w:t xml:space="preserve"> and </w:t>
      </w:r>
      <w:proofErr w:type="spellStart"/>
      <w:r w:rsidRPr="00023727">
        <w:rPr>
          <w:rFonts w:asciiTheme="majorBidi" w:hAnsiTheme="majorBidi" w:cstheme="majorBidi"/>
          <w:szCs w:val="20"/>
        </w:rPr>
        <w:t>phyllodes</w:t>
      </w:r>
      <w:proofErr w:type="spellEnd"/>
      <w:r w:rsidRPr="00023727">
        <w:rPr>
          <w:rFonts w:asciiTheme="majorBidi" w:hAnsiTheme="majorBidi" w:cstheme="majorBidi"/>
          <w:szCs w:val="20"/>
        </w:rPr>
        <w:t xml:space="preserve"> </w:t>
      </w:r>
      <w:proofErr w:type="spellStart"/>
      <w:r w:rsidRPr="00023727">
        <w:rPr>
          <w:rFonts w:asciiTheme="majorBidi" w:hAnsiTheme="majorBidi" w:cstheme="majorBidi"/>
          <w:szCs w:val="20"/>
        </w:rPr>
        <w:t>tumours</w:t>
      </w:r>
      <w:proofErr w:type="spellEnd"/>
      <w:r w:rsidRPr="00023727">
        <w:rPr>
          <w:rFonts w:asciiTheme="majorBidi" w:hAnsiTheme="majorBidi" w:cstheme="majorBidi"/>
          <w:szCs w:val="20"/>
        </w:rPr>
        <w:t xml:space="preserve"> of the breast  2015</w:t>
      </w:r>
      <w:r>
        <w:rPr>
          <w:rFonts w:asciiTheme="majorBidi" w:hAnsiTheme="majorBidi" w:cstheme="majorBidi"/>
          <w:szCs w:val="20"/>
        </w:rPr>
        <w:t>;</w:t>
      </w:r>
      <w:r w:rsidRPr="00AF4973">
        <w:rPr>
          <w:rFonts w:asciiTheme="majorBidi" w:hAnsiTheme="majorBidi" w:cstheme="majorBidi"/>
          <w:bCs/>
          <w:szCs w:val="20"/>
        </w:rPr>
        <w:t>67</w:t>
      </w:r>
      <w:r w:rsidRPr="00023727">
        <w:rPr>
          <w:rFonts w:asciiTheme="majorBidi" w:hAnsiTheme="majorBidi" w:cstheme="majorBidi"/>
          <w:szCs w:val="20"/>
        </w:rPr>
        <w:t>(5):719-729.</w:t>
      </w:r>
    </w:p>
    <w:p w14:paraId="23EC7BBB" w14:textId="117D9458" w:rsidR="009E1E14" w:rsidRPr="00BC54DB" w:rsidRDefault="00C82FE8" w:rsidP="00A02D26">
      <w:pPr>
        <w:pStyle w:val="ListParagraph"/>
        <w:numPr>
          <w:ilvl w:val="0"/>
          <w:numId w:val="3"/>
        </w:numPr>
        <w:spacing w:after="0" w:line="240" w:lineRule="auto"/>
        <w:ind w:left="360"/>
        <w:contextualSpacing w:val="0"/>
        <w:jc w:val="both"/>
        <w:rPr>
          <w:rFonts w:asciiTheme="majorBidi" w:hAnsiTheme="majorBidi" w:cstheme="majorBidi"/>
          <w:szCs w:val="20"/>
        </w:rPr>
      </w:pPr>
      <w:r w:rsidRPr="00023727">
        <w:rPr>
          <w:rFonts w:asciiTheme="majorBidi" w:hAnsiTheme="majorBidi" w:cstheme="majorBidi"/>
          <w:szCs w:val="20"/>
        </w:rPr>
        <w:t xml:space="preserve">Tan BY, et </w:t>
      </w:r>
      <w:proofErr w:type="spellStart"/>
      <w:r w:rsidRPr="00023727">
        <w:rPr>
          <w:rFonts w:asciiTheme="majorBidi" w:hAnsiTheme="majorBidi" w:cstheme="majorBidi"/>
          <w:szCs w:val="20"/>
        </w:rPr>
        <w:t>al.Phyllodes</w:t>
      </w:r>
      <w:proofErr w:type="spellEnd"/>
      <w:r w:rsidRPr="00023727">
        <w:rPr>
          <w:rFonts w:asciiTheme="majorBidi" w:hAnsiTheme="majorBidi" w:cstheme="majorBidi"/>
          <w:szCs w:val="20"/>
        </w:rPr>
        <w:t xml:space="preserve"> </w:t>
      </w:r>
      <w:proofErr w:type="spellStart"/>
      <w:r w:rsidRPr="00023727">
        <w:rPr>
          <w:rFonts w:asciiTheme="majorBidi" w:hAnsiTheme="majorBidi" w:cstheme="majorBidi"/>
          <w:szCs w:val="20"/>
        </w:rPr>
        <w:t>tumours</w:t>
      </w:r>
      <w:proofErr w:type="spellEnd"/>
      <w:r w:rsidRPr="00023727">
        <w:rPr>
          <w:rFonts w:asciiTheme="majorBidi" w:hAnsiTheme="majorBidi" w:cstheme="majorBidi"/>
          <w:szCs w:val="20"/>
        </w:rPr>
        <w:t xml:space="preserve"> of the breast: a consensus review 2016</w:t>
      </w:r>
      <w:r>
        <w:rPr>
          <w:rFonts w:asciiTheme="majorBidi" w:hAnsiTheme="majorBidi" w:cstheme="majorBidi"/>
          <w:szCs w:val="20"/>
        </w:rPr>
        <w:t>;</w:t>
      </w:r>
      <w:r w:rsidRPr="003E56FB">
        <w:rPr>
          <w:rFonts w:asciiTheme="majorBidi" w:hAnsiTheme="majorBidi" w:cstheme="majorBidi"/>
          <w:bCs/>
          <w:szCs w:val="20"/>
        </w:rPr>
        <w:t>68</w:t>
      </w:r>
      <w:r w:rsidRPr="00023727">
        <w:rPr>
          <w:rFonts w:asciiTheme="majorBidi" w:hAnsiTheme="majorBidi" w:cstheme="majorBidi"/>
          <w:szCs w:val="20"/>
        </w:rPr>
        <w:t>(1): 5-21.</w:t>
      </w:r>
    </w:p>
    <w:p w14:paraId="21C67180" w14:textId="61B05E7F" w:rsidR="00BC54DB" w:rsidRPr="009E1E14" w:rsidRDefault="00F55B02" w:rsidP="00A02D26">
      <w:pPr>
        <w:pStyle w:val="ListParagraph"/>
        <w:numPr>
          <w:ilvl w:val="0"/>
          <w:numId w:val="3"/>
        </w:numPr>
        <w:spacing w:after="0" w:line="240" w:lineRule="auto"/>
        <w:ind w:left="360"/>
        <w:contextualSpacing w:val="0"/>
        <w:jc w:val="both"/>
        <w:rPr>
          <w:rFonts w:asciiTheme="majorBidi" w:hAnsiTheme="majorBidi" w:cstheme="majorBidi"/>
          <w:szCs w:val="20"/>
        </w:rPr>
      </w:pPr>
      <w:r w:rsidRPr="00023727">
        <w:rPr>
          <w:rFonts w:asciiTheme="majorBidi" w:hAnsiTheme="majorBidi" w:cstheme="majorBidi"/>
          <w:szCs w:val="20"/>
        </w:rPr>
        <w:t xml:space="preserve">Lim WK, et al. </w:t>
      </w:r>
      <w:proofErr w:type="spellStart"/>
      <w:r w:rsidRPr="00023727">
        <w:rPr>
          <w:rFonts w:asciiTheme="majorBidi" w:hAnsiTheme="majorBidi" w:cstheme="majorBidi"/>
          <w:szCs w:val="20"/>
        </w:rPr>
        <w:t>Exome</w:t>
      </w:r>
      <w:proofErr w:type="spellEnd"/>
      <w:r w:rsidRPr="00023727">
        <w:rPr>
          <w:rFonts w:asciiTheme="majorBidi" w:hAnsiTheme="majorBidi" w:cstheme="majorBidi"/>
          <w:szCs w:val="20"/>
        </w:rPr>
        <w:t xml:space="preserve"> sequencing identifies highly recurrent MED12 somatic mutations in breast </w:t>
      </w:r>
      <w:proofErr w:type="spellStart"/>
      <w:r w:rsidRPr="00023727">
        <w:rPr>
          <w:rFonts w:asciiTheme="majorBidi" w:hAnsiTheme="majorBidi" w:cstheme="majorBidi"/>
          <w:szCs w:val="20"/>
        </w:rPr>
        <w:t>fibroadenoma</w:t>
      </w:r>
      <w:proofErr w:type="spellEnd"/>
      <w:r w:rsidRPr="00023727">
        <w:rPr>
          <w:rFonts w:asciiTheme="majorBidi" w:hAnsiTheme="majorBidi" w:cstheme="majorBidi"/>
          <w:szCs w:val="20"/>
        </w:rPr>
        <w:t xml:space="preserve"> 2014</w:t>
      </w:r>
      <w:r>
        <w:rPr>
          <w:rFonts w:asciiTheme="majorBidi" w:hAnsiTheme="majorBidi" w:cstheme="majorBidi"/>
          <w:szCs w:val="20"/>
        </w:rPr>
        <w:t>;</w:t>
      </w:r>
      <w:r w:rsidRPr="007A1B25">
        <w:rPr>
          <w:rFonts w:asciiTheme="majorBidi" w:hAnsiTheme="majorBidi" w:cstheme="majorBidi"/>
          <w:bCs/>
          <w:szCs w:val="20"/>
        </w:rPr>
        <w:t>46</w:t>
      </w:r>
      <w:r w:rsidRPr="00023727">
        <w:rPr>
          <w:rFonts w:asciiTheme="majorBidi" w:hAnsiTheme="majorBidi" w:cstheme="majorBidi"/>
          <w:szCs w:val="20"/>
        </w:rPr>
        <w:t>(8):877-880.</w:t>
      </w:r>
    </w:p>
    <w:p w14:paraId="205CD1E2" w14:textId="02771B1A" w:rsidR="009E1E14" w:rsidRPr="00BB507F" w:rsidRDefault="00F4551D" w:rsidP="00A02D26">
      <w:pPr>
        <w:pStyle w:val="ListParagraph"/>
        <w:numPr>
          <w:ilvl w:val="0"/>
          <w:numId w:val="3"/>
        </w:numPr>
        <w:spacing w:after="0" w:line="240" w:lineRule="auto"/>
        <w:ind w:left="360"/>
        <w:contextualSpacing w:val="0"/>
        <w:jc w:val="both"/>
        <w:rPr>
          <w:rFonts w:asciiTheme="majorBidi" w:hAnsiTheme="majorBidi" w:cstheme="majorBidi"/>
          <w:szCs w:val="20"/>
        </w:rPr>
      </w:pPr>
      <w:proofErr w:type="spellStart"/>
      <w:r w:rsidRPr="00023727">
        <w:rPr>
          <w:rFonts w:asciiTheme="majorBidi" w:hAnsiTheme="majorBidi" w:cstheme="majorBidi"/>
          <w:szCs w:val="20"/>
        </w:rPr>
        <w:t>Nagasawa</w:t>
      </w:r>
      <w:proofErr w:type="spellEnd"/>
      <w:r w:rsidRPr="00023727">
        <w:rPr>
          <w:rFonts w:asciiTheme="majorBidi" w:hAnsiTheme="majorBidi" w:cstheme="majorBidi"/>
          <w:szCs w:val="20"/>
        </w:rPr>
        <w:t xml:space="preserve"> S, et al. MED12 exon 2 mutations in </w:t>
      </w:r>
      <w:proofErr w:type="spellStart"/>
      <w:r w:rsidRPr="00023727">
        <w:rPr>
          <w:rFonts w:asciiTheme="majorBidi" w:hAnsiTheme="majorBidi" w:cstheme="majorBidi"/>
          <w:szCs w:val="20"/>
        </w:rPr>
        <w:t>phyllodes</w:t>
      </w:r>
      <w:proofErr w:type="spellEnd"/>
      <w:r w:rsidRPr="00023727">
        <w:rPr>
          <w:rFonts w:asciiTheme="majorBidi" w:hAnsiTheme="majorBidi" w:cstheme="majorBidi"/>
          <w:szCs w:val="20"/>
        </w:rPr>
        <w:t xml:space="preserve"> tumors of the breast 2015</w:t>
      </w:r>
      <w:r>
        <w:rPr>
          <w:rFonts w:asciiTheme="majorBidi" w:hAnsiTheme="majorBidi" w:cstheme="majorBidi"/>
          <w:szCs w:val="20"/>
        </w:rPr>
        <w:t>;</w:t>
      </w:r>
      <w:r w:rsidRPr="002052D1">
        <w:rPr>
          <w:rFonts w:asciiTheme="majorBidi" w:hAnsiTheme="majorBidi" w:cstheme="majorBidi"/>
          <w:bCs/>
          <w:szCs w:val="20"/>
        </w:rPr>
        <w:t>4</w:t>
      </w:r>
      <w:r w:rsidRPr="00023727">
        <w:rPr>
          <w:rFonts w:asciiTheme="majorBidi" w:hAnsiTheme="majorBidi" w:cstheme="majorBidi"/>
          <w:szCs w:val="20"/>
        </w:rPr>
        <w:t>(7):1117-1121.</w:t>
      </w:r>
    </w:p>
    <w:p w14:paraId="68CE220B" w14:textId="4FDC7731" w:rsidR="00BB507F" w:rsidRPr="00616B83" w:rsidRDefault="00C13B79" w:rsidP="00A02D26">
      <w:pPr>
        <w:pStyle w:val="ListParagraph"/>
        <w:numPr>
          <w:ilvl w:val="0"/>
          <w:numId w:val="3"/>
        </w:numPr>
        <w:spacing w:after="0" w:line="240" w:lineRule="auto"/>
        <w:ind w:left="360"/>
        <w:contextualSpacing w:val="0"/>
        <w:jc w:val="both"/>
        <w:rPr>
          <w:rFonts w:asciiTheme="majorBidi" w:hAnsiTheme="majorBidi" w:cstheme="majorBidi"/>
          <w:szCs w:val="20"/>
        </w:rPr>
      </w:pPr>
      <w:r w:rsidRPr="00023727">
        <w:rPr>
          <w:rFonts w:asciiTheme="majorBidi" w:hAnsiTheme="majorBidi" w:cstheme="majorBidi"/>
          <w:szCs w:val="20"/>
        </w:rPr>
        <w:t xml:space="preserve">Mittal P, et al. Med12 gain-of-function mutation causes </w:t>
      </w:r>
      <w:proofErr w:type="spellStart"/>
      <w:r w:rsidRPr="00023727">
        <w:rPr>
          <w:rFonts w:asciiTheme="majorBidi" w:hAnsiTheme="majorBidi" w:cstheme="majorBidi"/>
          <w:szCs w:val="20"/>
        </w:rPr>
        <w:t>leiomyomas</w:t>
      </w:r>
      <w:proofErr w:type="spellEnd"/>
      <w:r w:rsidRPr="00023727">
        <w:rPr>
          <w:rFonts w:asciiTheme="majorBidi" w:hAnsiTheme="majorBidi" w:cstheme="majorBidi"/>
          <w:szCs w:val="20"/>
        </w:rPr>
        <w:t xml:space="preserve"> and genomic instability 2015</w:t>
      </w:r>
      <w:r>
        <w:rPr>
          <w:rFonts w:asciiTheme="majorBidi" w:hAnsiTheme="majorBidi" w:cstheme="majorBidi"/>
          <w:szCs w:val="20"/>
        </w:rPr>
        <w:t>;</w:t>
      </w:r>
      <w:r w:rsidRPr="001F4398">
        <w:rPr>
          <w:rFonts w:asciiTheme="majorBidi" w:hAnsiTheme="majorBidi" w:cstheme="majorBidi"/>
          <w:bCs/>
          <w:szCs w:val="20"/>
        </w:rPr>
        <w:t>125</w:t>
      </w:r>
      <w:r w:rsidRPr="00023727">
        <w:rPr>
          <w:rFonts w:asciiTheme="majorBidi" w:hAnsiTheme="majorBidi" w:cstheme="majorBidi"/>
          <w:szCs w:val="20"/>
        </w:rPr>
        <w:t>(8): 3280-3284.</w:t>
      </w:r>
    </w:p>
    <w:p w14:paraId="4B5B2187" w14:textId="08C26ADF" w:rsidR="00616B83" w:rsidRPr="00C16531" w:rsidRDefault="00A674F4" w:rsidP="00A02D26">
      <w:pPr>
        <w:pStyle w:val="ListParagraph"/>
        <w:numPr>
          <w:ilvl w:val="0"/>
          <w:numId w:val="3"/>
        </w:numPr>
        <w:spacing w:after="0" w:line="240" w:lineRule="auto"/>
        <w:ind w:left="360"/>
        <w:contextualSpacing w:val="0"/>
        <w:jc w:val="both"/>
        <w:rPr>
          <w:rFonts w:asciiTheme="majorBidi" w:hAnsiTheme="majorBidi" w:cstheme="majorBidi"/>
          <w:szCs w:val="20"/>
        </w:rPr>
      </w:pPr>
      <w:r w:rsidRPr="00023727">
        <w:rPr>
          <w:rFonts w:asciiTheme="majorBidi" w:hAnsiTheme="majorBidi" w:cstheme="majorBidi"/>
          <w:szCs w:val="20"/>
        </w:rPr>
        <w:t>Wu J, et al. Prevalence and clinical significance of mediator complex subunit 12 mutations in 362 Han Chinese samples with uterine leiomyoma 2017</w:t>
      </w:r>
      <w:r>
        <w:rPr>
          <w:rFonts w:asciiTheme="majorBidi" w:hAnsiTheme="majorBidi" w:cstheme="majorBidi"/>
          <w:szCs w:val="20"/>
        </w:rPr>
        <w:t>;</w:t>
      </w:r>
      <w:r w:rsidRPr="001E6D2D">
        <w:rPr>
          <w:rFonts w:asciiTheme="majorBidi" w:hAnsiTheme="majorBidi" w:cstheme="majorBidi"/>
          <w:bCs/>
          <w:szCs w:val="20"/>
        </w:rPr>
        <w:t>14</w:t>
      </w:r>
      <w:r w:rsidRPr="00023727">
        <w:rPr>
          <w:rFonts w:asciiTheme="majorBidi" w:hAnsiTheme="majorBidi" w:cstheme="majorBidi"/>
          <w:szCs w:val="20"/>
        </w:rPr>
        <w:t>(1):47-54.</w:t>
      </w:r>
    </w:p>
    <w:p w14:paraId="490180C9" w14:textId="26943EE7" w:rsidR="00C16531" w:rsidRPr="00671C05" w:rsidRDefault="00367EE0" w:rsidP="00A02D26">
      <w:pPr>
        <w:pStyle w:val="ListParagraph"/>
        <w:numPr>
          <w:ilvl w:val="0"/>
          <w:numId w:val="3"/>
        </w:numPr>
        <w:spacing w:after="0" w:line="240" w:lineRule="auto"/>
        <w:ind w:left="360"/>
        <w:contextualSpacing w:val="0"/>
        <w:jc w:val="both"/>
        <w:rPr>
          <w:rFonts w:asciiTheme="majorBidi" w:hAnsiTheme="majorBidi" w:cstheme="majorBidi"/>
          <w:szCs w:val="20"/>
        </w:rPr>
      </w:pPr>
      <w:r w:rsidRPr="00023727">
        <w:rPr>
          <w:rFonts w:asciiTheme="majorBidi" w:hAnsiTheme="majorBidi" w:cstheme="majorBidi"/>
          <w:szCs w:val="20"/>
        </w:rPr>
        <w:t xml:space="preserve">Lee M, et al. Analysis of MED12 mutation in multiple uterine </w:t>
      </w:r>
      <w:proofErr w:type="spellStart"/>
      <w:r w:rsidRPr="00023727">
        <w:rPr>
          <w:rFonts w:asciiTheme="majorBidi" w:hAnsiTheme="majorBidi" w:cstheme="majorBidi"/>
          <w:szCs w:val="20"/>
        </w:rPr>
        <w:t>leiomyomas</w:t>
      </w:r>
      <w:proofErr w:type="spellEnd"/>
      <w:r w:rsidRPr="00023727">
        <w:rPr>
          <w:rFonts w:asciiTheme="majorBidi" w:hAnsiTheme="majorBidi" w:cstheme="majorBidi"/>
          <w:szCs w:val="20"/>
        </w:rPr>
        <w:t xml:space="preserve"> in South Korean patients 2018</w:t>
      </w:r>
      <w:r>
        <w:rPr>
          <w:rFonts w:asciiTheme="majorBidi" w:hAnsiTheme="majorBidi" w:cstheme="majorBidi"/>
          <w:szCs w:val="20"/>
        </w:rPr>
        <w:t>;</w:t>
      </w:r>
      <w:r w:rsidRPr="00E3297B">
        <w:rPr>
          <w:rFonts w:asciiTheme="majorBidi" w:hAnsiTheme="majorBidi" w:cstheme="majorBidi"/>
          <w:bCs/>
          <w:szCs w:val="20"/>
        </w:rPr>
        <w:t>15</w:t>
      </w:r>
      <w:r w:rsidRPr="00023727">
        <w:rPr>
          <w:rFonts w:asciiTheme="majorBidi" w:hAnsiTheme="majorBidi" w:cstheme="majorBidi"/>
          <w:szCs w:val="20"/>
        </w:rPr>
        <w:t>(2):124.</w:t>
      </w:r>
    </w:p>
    <w:p w14:paraId="2AACFC21" w14:textId="495150A2" w:rsidR="00671C05" w:rsidRPr="001036F1" w:rsidRDefault="00671C05" w:rsidP="00A02D26">
      <w:pPr>
        <w:pStyle w:val="ListParagraph"/>
        <w:numPr>
          <w:ilvl w:val="0"/>
          <w:numId w:val="3"/>
        </w:numPr>
        <w:spacing w:after="0" w:line="240" w:lineRule="auto"/>
        <w:ind w:left="360"/>
        <w:contextualSpacing w:val="0"/>
        <w:jc w:val="both"/>
        <w:rPr>
          <w:rFonts w:asciiTheme="majorBidi" w:hAnsiTheme="majorBidi" w:cstheme="majorBidi"/>
          <w:szCs w:val="20"/>
        </w:rPr>
      </w:pPr>
      <w:proofErr w:type="spellStart"/>
      <w:r w:rsidRPr="00023727">
        <w:rPr>
          <w:rFonts w:asciiTheme="majorBidi" w:hAnsiTheme="majorBidi" w:cstheme="majorBidi"/>
          <w:szCs w:val="20"/>
        </w:rPr>
        <w:t>Firdaus</w:t>
      </w:r>
      <w:proofErr w:type="spellEnd"/>
      <w:r w:rsidRPr="00023727">
        <w:rPr>
          <w:rFonts w:asciiTheme="majorBidi" w:hAnsiTheme="majorBidi" w:cstheme="majorBidi"/>
          <w:szCs w:val="20"/>
        </w:rPr>
        <w:t xml:space="preserve"> R, et al. Multiple Mutations in Exon-2 of Med-12 Identified in Uterine </w:t>
      </w:r>
      <w:proofErr w:type="spellStart"/>
      <w:r w:rsidRPr="00023727">
        <w:rPr>
          <w:rFonts w:asciiTheme="majorBidi" w:hAnsiTheme="majorBidi" w:cstheme="majorBidi"/>
          <w:szCs w:val="20"/>
        </w:rPr>
        <w:t>Leiomyomata</w:t>
      </w:r>
      <w:proofErr w:type="spellEnd"/>
      <w:r w:rsidRPr="00023727">
        <w:rPr>
          <w:rFonts w:asciiTheme="majorBidi" w:hAnsiTheme="majorBidi" w:cstheme="majorBidi"/>
          <w:szCs w:val="20"/>
        </w:rPr>
        <w:t xml:space="preserve"> 2021</w:t>
      </w:r>
      <w:r>
        <w:rPr>
          <w:rFonts w:asciiTheme="majorBidi" w:hAnsiTheme="majorBidi" w:cstheme="majorBidi"/>
          <w:szCs w:val="20"/>
        </w:rPr>
        <w:t>;</w:t>
      </w:r>
      <w:r w:rsidRPr="00CB4D71">
        <w:rPr>
          <w:rFonts w:asciiTheme="majorBidi" w:hAnsiTheme="majorBidi" w:cstheme="majorBidi"/>
          <w:bCs/>
          <w:szCs w:val="20"/>
        </w:rPr>
        <w:t>22</w:t>
      </w:r>
      <w:r w:rsidRPr="00023727">
        <w:rPr>
          <w:rFonts w:asciiTheme="majorBidi" w:hAnsiTheme="majorBidi" w:cstheme="majorBidi"/>
          <w:szCs w:val="20"/>
        </w:rPr>
        <w:t>(3): 201.</w:t>
      </w:r>
    </w:p>
    <w:p w14:paraId="00FAF242" w14:textId="77777777" w:rsidR="001036F1" w:rsidRDefault="001036F1" w:rsidP="001036F1">
      <w:pPr>
        <w:pStyle w:val="ListParagraph"/>
        <w:spacing w:after="0" w:line="240" w:lineRule="auto"/>
        <w:ind w:left="360"/>
        <w:contextualSpacing w:val="0"/>
        <w:jc w:val="both"/>
        <w:rPr>
          <w:rFonts w:asciiTheme="majorBidi" w:hAnsiTheme="majorBidi" w:cstheme="majorBidi"/>
          <w:szCs w:val="20"/>
          <w:lang w:val="en-US"/>
        </w:rPr>
      </w:pPr>
    </w:p>
    <w:p w14:paraId="362C81E7" w14:textId="77777777" w:rsidR="001036F1" w:rsidRPr="00090284" w:rsidRDefault="001036F1" w:rsidP="001036F1">
      <w:pPr>
        <w:pStyle w:val="ListParagraph"/>
        <w:spacing w:after="0" w:line="240" w:lineRule="auto"/>
        <w:ind w:left="360"/>
        <w:contextualSpacing w:val="0"/>
        <w:jc w:val="both"/>
        <w:rPr>
          <w:rFonts w:asciiTheme="majorBidi" w:hAnsiTheme="majorBidi" w:cstheme="majorBidi"/>
          <w:szCs w:val="20"/>
        </w:rPr>
      </w:pPr>
    </w:p>
    <w:p w14:paraId="23A2D9BD" w14:textId="3B3246DC" w:rsidR="00090284" w:rsidRPr="00F05C79" w:rsidRDefault="0004102A" w:rsidP="00A02D26">
      <w:pPr>
        <w:pStyle w:val="ListParagraph"/>
        <w:numPr>
          <w:ilvl w:val="0"/>
          <w:numId w:val="3"/>
        </w:numPr>
        <w:spacing w:after="0" w:line="240" w:lineRule="auto"/>
        <w:ind w:left="360"/>
        <w:contextualSpacing w:val="0"/>
        <w:jc w:val="both"/>
        <w:rPr>
          <w:rFonts w:asciiTheme="majorBidi" w:hAnsiTheme="majorBidi" w:cstheme="majorBidi"/>
          <w:szCs w:val="20"/>
        </w:rPr>
      </w:pPr>
      <w:r w:rsidRPr="00023727">
        <w:rPr>
          <w:rFonts w:asciiTheme="majorBidi" w:hAnsiTheme="majorBidi" w:cstheme="majorBidi"/>
          <w:szCs w:val="20"/>
        </w:rPr>
        <w:lastRenderedPageBreak/>
        <w:t xml:space="preserve">da Silva EM, et al. Stromal MED12 exon 2 mutations in complex </w:t>
      </w:r>
      <w:proofErr w:type="spellStart"/>
      <w:r w:rsidRPr="00023727">
        <w:rPr>
          <w:rFonts w:asciiTheme="majorBidi" w:hAnsiTheme="majorBidi" w:cstheme="majorBidi"/>
          <w:szCs w:val="20"/>
        </w:rPr>
        <w:t>fibroadenomas</w:t>
      </w:r>
      <w:proofErr w:type="spellEnd"/>
      <w:r w:rsidRPr="00023727">
        <w:rPr>
          <w:rFonts w:asciiTheme="majorBidi" w:hAnsiTheme="majorBidi" w:cstheme="majorBidi"/>
          <w:szCs w:val="20"/>
        </w:rPr>
        <w:t xml:space="preserve"> of the breast  2022</w:t>
      </w:r>
      <w:r>
        <w:rPr>
          <w:rFonts w:asciiTheme="majorBidi" w:hAnsiTheme="majorBidi" w:cstheme="majorBidi"/>
          <w:szCs w:val="20"/>
        </w:rPr>
        <w:t>;</w:t>
      </w:r>
      <w:r w:rsidRPr="00A27DD4">
        <w:rPr>
          <w:rFonts w:asciiTheme="majorBidi" w:hAnsiTheme="majorBidi" w:cstheme="majorBidi"/>
          <w:bCs/>
          <w:szCs w:val="20"/>
        </w:rPr>
        <w:t>75</w:t>
      </w:r>
      <w:r w:rsidRPr="00023727">
        <w:rPr>
          <w:rFonts w:asciiTheme="majorBidi" w:hAnsiTheme="majorBidi" w:cstheme="majorBidi"/>
          <w:szCs w:val="20"/>
        </w:rPr>
        <w:t>(2):133-136.</w:t>
      </w:r>
    </w:p>
    <w:p w14:paraId="5DD878F7" w14:textId="395D22E8" w:rsidR="00F05C79" w:rsidRPr="00764872" w:rsidRDefault="00912201" w:rsidP="00A02D26">
      <w:pPr>
        <w:pStyle w:val="ListParagraph"/>
        <w:numPr>
          <w:ilvl w:val="0"/>
          <w:numId w:val="3"/>
        </w:numPr>
        <w:spacing w:after="0" w:line="240" w:lineRule="auto"/>
        <w:ind w:left="360"/>
        <w:contextualSpacing w:val="0"/>
        <w:jc w:val="both"/>
        <w:rPr>
          <w:rFonts w:asciiTheme="majorBidi" w:hAnsiTheme="majorBidi" w:cstheme="majorBidi"/>
          <w:szCs w:val="20"/>
        </w:rPr>
      </w:pPr>
      <w:r w:rsidRPr="00023727">
        <w:rPr>
          <w:rFonts w:asciiTheme="majorBidi" w:hAnsiTheme="majorBidi" w:cstheme="majorBidi"/>
          <w:szCs w:val="20"/>
        </w:rPr>
        <w:t>Je EM, et al. Mutational analysis of MED12 exon 2 in uterine leiomyoma and other common tumors  2012</w:t>
      </w:r>
      <w:r>
        <w:rPr>
          <w:rFonts w:asciiTheme="majorBidi" w:hAnsiTheme="majorBidi" w:cstheme="majorBidi"/>
          <w:szCs w:val="20"/>
        </w:rPr>
        <w:t>;</w:t>
      </w:r>
      <w:r w:rsidRPr="00336C3E">
        <w:rPr>
          <w:rFonts w:asciiTheme="majorBidi" w:hAnsiTheme="majorBidi" w:cstheme="majorBidi"/>
          <w:bCs/>
          <w:szCs w:val="20"/>
        </w:rPr>
        <w:t>131</w:t>
      </w:r>
      <w:r w:rsidRPr="00023727">
        <w:rPr>
          <w:rFonts w:asciiTheme="majorBidi" w:hAnsiTheme="majorBidi" w:cstheme="majorBidi"/>
          <w:szCs w:val="20"/>
        </w:rPr>
        <w:t>(6): E1044-E1047.</w:t>
      </w:r>
    </w:p>
    <w:p w14:paraId="73EA8B38" w14:textId="07EBDAEF" w:rsidR="00764872" w:rsidRPr="00820798" w:rsidRDefault="00764872" w:rsidP="00A02D26">
      <w:pPr>
        <w:pStyle w:val="ListParagraph"/>
        <w:numPr>
          <w:ilvl w:val="0"/>
          <w:numId w:val="3"/>
        </w:numPr>
        <w:spacing w:after="0" w:line="240" w:lineRule="auto"/>
        <w:ind w:left="360"/>
        <w:contextualSpacing w:val="0"/>
        <w:jc w:val="both"/>
        <w:rPr>
          <w:rFonts w:asciiTheme="majorBidi" w:hAnsiTheme="majorBidi" w:cstheme="majorBidi"/>
          <w:szCs w:val="20"/>
        </w:rPr>
      </w:pPr>
      <w:proofErr w:type="spellStart"/>
      <w:r w:rsidRPr="00023727">
        <w:rPr>
          <w:rFonts w:asciiTheme="majorBidi" w:hAnsiTheme="majorBidi" w:cstheme="majorBidi"/>
          <w:szCs w:val="20"/>
        </w:rPr>
        <w:t>Klatt</w:t>
      </w:r>
      <w:proofErr w:type="spellEnd"/>
      <w:r w:rsidRPr="00023727">
        <w:rPr>
          <w:rFonts w:asciiTheme="majorBidi" w:hAnsiTheme="majorBidi" w:cstheme="majorBidi"/>
          <w:szCs w:val="20"/>
        </w:rPr>
        <w:t xml:space="preserve"> F, et al. A precisely positioned MED12 activation helix stimulates CDK8 kinase activity 2020</w:t>
      </w:r>
      <w:r>
        <w:rPr>
          <w:rFonts w:asciiTheme="majorBidi" w:hAnsiTheme="majorBidi" w:cstheme="majorBidi"/>
          <w:szCs w:val="20"/>
        </w:rPr>
        <w:t>;</w:t>
      </w:r>
      <w:r w:rsidRPr="00916918">
        <w:rPr>
          <w:rFonts w:asciiTheme="majorBidi" w:hAnsiTheme="majorBidi" w:cstheme="majorBidi"/>
          <w:bCs/>
          <w:szCs w:val="20"/>
        </w:rPr>
        <w:t>117</w:t>
      </w:r>
      <w:r w:rsidRPr="00023727">
        <w:rPr>
          <w:rFonts w:asciiTheme="majorBidi" w:hAnsiTheme="majorBidi" w:cstheme="majorBidi"/>
          <w:szCs w:val="20"/>
        </w:rPr>
        <w:t>(6): 2894-2905.</w:t>
      </w:r>
    </w:p>
    <w:p w14:paraId="035F8F6A" w14:textId="040D76EE" w:rsidR="00820798" w:rsidRPr="00F956CE" w:rsidRDefault="00820798" w:rsidP="00A02D26">
      <w:pPr>
        <w:pStyle w:val="ListParagraph"/>
        <w:numPr>
          <w:ilvl w:val="0"/>
          <w:numId w:val="3"/>
        </w:numPr>
        <w:spacing w:after="0" w:line="240" w:lineRule="auto"/>
        <w:ind w:left="360"/>
        <w:contextualSpacing w:val="0"/>
        <w:jc w:val="both"/>
        <w:rPr>
          <w:rFonts w:asciiTheme="majorBidi" w:hAnsiTheme="majorBidi" w:cstheme="majorBidi"/>
          <w:szCs w:val="20"/>
        </w:rPr>
      </w:pPr>
      <w:r w:rsidRPr="00023727">
        <w:rPr>
          <w:rFonts w:asciiTheme="majorBidi" w:hAnsiTheme="majorBidi" w:cstheme="majorBidi"/>
          <w:szCs w:val="20"/>
        </w:rPr>
        <w:lastRenderedPageBreak/>
        <w:t xml:space="preserve">Yoshida M, et al. Frequent MED12 mutations in </w:t>
      </w:r>
      <w:proofErr w:type="spellStart"/>
      <w:r w:rsidRPr="00023727">
        <w:rPr>
          <w:rFonts w:asciiTheme="majorBidi" w:hAnsiTheme="majorBidi" w:cstheme="majorBidi"/>
          <w:szCs w:val="20"/>
        </w:rPr>
        <w:t>phyllodes</w:t>
      </w:r>
      <w:proofErr w:type="spellEnd"/>
      <w:r w:rsidRPr="00023727">
        <w:rPr>
          <w:rFonts w:asciiTheme="majorBidi" w:hAnsiTheme="majorBidi" w:cstheme="majorBidi"/>
          <w:szCs w:val="20"/>
        </w:rPr>
        <w:t xml:space="preserve"> </w:t>
      </w:r>
      <w:proofErr w:type="spellStart"/>
      <w:r w:rsidRPr="00023727">
        <w:rPr>
          <w:rFonts w:asciiTheme="majorBidi" w:hAnsiTheme="majorBidi" w:cstheme="majorBidi"/>
          <w:szCs w:val="20"/>
        </w:rPr>
        <w:t>tumours</w:t>
      </w:r>
      <w:proofErr w:type="spellEnd"/>
      <w:r w:rsidRPr="00023727">
        <w:rPr>
          <w:rFonts w:asciiTheme="majorBidi" w:hAnsiTheme="majorBidi" w:cstheme="majorBidi"/>
          <w:szCs w:val="20"/>
        </w:rPr>
        <w:t xml:space="preserve"> of the breast 2015</w:t>
      </w:r>
      <w:r>
        <w:rPr>
          <w:rFonts w:asciiTheme="majorBidi" w:hAnsiTheme="majorBidi" w:cstheme="majorBidi"/>
          <w:szCs w:val="20"/>
        </w:rPr>
        <w:t>;</w:t>
      </w:r>
      <w:r w:rsidRPr="009975D1">
        <w:rPr>
          <w:rFonts w:asciiTheme="majorBidi" w:hAnsiTheme="majorBidi" w:cstheme="majorBidi"/>
          <w:bCs/>
          <w:szCs w:val="20"/>
        </w:rPr>
        <w:t>112</w:t>
      </w:r>
      <w:r w:rsidRPr="00023727">
        <w:rPr>
          <w:rFonts w:asciiTheme="majorBidi" w:hAnsiTheme="majorBidi" w:cstheme="majorBidi"/>
          <w:szCs w:val="20"/>
        </w:rPr>
        <w:t>(10):</w:t>
      </w:r>
      <w:r>
        <w:rPr>
          <w:rFonts w:asciiTheme="majorBidi" w:hAnsiTheme="majorBidi" w:cstheme="majorBidi"/>
          <w:szCs w:val="20"/>
          <w:lang w:val="en-US"/>
        </w:rPr>
        <w:t xml:space="preserve"> </w:t>
      </w:r>
      <w:r w:rsidRPr="00023727">
        <w:rPr>
          <w:rFonts w:asciiTheme="majorBidi" w:hAnsiTheme="majorBidi" w:cstheme="majorBidi"/>
          <w:szCs w:val="20"/>
        </w:rPr>
        <w:t>1703-1708.</w:t>
      </w:r>
    </w:p>
    <w:p w14:paraId="56B6CE74" w14:textId="0361F92E" w:rsidR="00F956CE" w:rsidRPr="008654E8" w:rsidRDefault="00727613" w:rsidP="00A02D26">
      <w:pPr>
        <w:pStyle w:val="ListParagraph"/>
        <w:numPr>
          <w:ilvl w:val="0"/>
          <w:numId w:val="3"/>
        </w:numPr>
        <w:spacing w:after="0" w:line="240" w:lineRule="auto"/>
        <w:ind w:left="360"/>
        <w:contextualSpacing w:val="0"/>
        <w:jc w:val="both"/>
        <w:rPr>
          <w:rFonts w:asciiTheme="majorBidi" w:hAnsiTheme="majorBidi" w:cstheme="majorBidi"/>
          <w:szCs w:val="20"/>
        </w:rPr>
      </w:pPr>
      <w:r w:rsidRPr="00023727">
        <w:rPr>
          <w:rFonts w:asciiTheme="majorBidi" w:hAnsiTheme="majorBidi" w:cstheme="majorBidi"/>
          <w:szCs w:val="20"/>
        </w:rPr>
        <w:t xml:space="preserve">Garcia-Dios DA, et al. MED12, TERT promoter and RBM15 mutations in primary and recurrent </w:t>
      </w:r>
      <w:proofErr w:type="spellStart"/>
      <w:r w:rsidRPr="00023727">
        <w:rPr>
          <w:rFonts w:asciiTheme="majorBidi" w:hAnsiTheme="majorBidi" w:cstheme="majorBidi"/>
          <w:szCs w:val="20"/>
        </w:rPr>
        <w:t>phyllodes</w:t>
      </w:r>
      <w:proofErr w:type="spellEnd"/>
      <w:r w:rsidRPr="00023727">
        <w:rPr>
          <w:rFonts w:asciiTheme="majorBidi" w:hAnsiTheme="majorBidi" w:cstheme="majorBidi"/>
          <w:szCs w:val="20"/>
        </w:rPr>
        <w:t xml:space="preserve"> </w:t>
      </w:r>
      <w:proofErr w:type="spellStart"/>
      <w:r w:rsidRPr="00023727">
        <w:rPr>
          <w:rFonts w:asciiTheme="majorBidi" w:hAnsiTheme="majorBidi" w:cstheme="majorBidi"/>
          <w:szCs w:val="20"/>
        </w:rPr>
        <w:t>tumours</w:t>
      </w:r>
      <w:proofErr w:type="spellEnd"/>
      <w:r w:rsidRPr="00023727">
        <w:rPr>
          <w:rFonts w:asciiTheme="majorBidi" w:hAnsiTheme="majorBidi" w:cstheme="majorBidi"/>
          <w:szCs w:val="20"/>
        </w:rPr>
        <w:t>. 2018</w:t>
      </w:r>
      <w:r>
        <w:rPr>
          <w:rFonts w:asciiTheme="majorBidi" w:hAnsiTheme="majorBidi" w:cstheme="majorBidi"/>
          <w:szCs w:val="20"/>
        </w:rPr>
        <w:t>;</w:t>
      </w:r>
      <w:r w:rsidRPr="00DD5322">
        <w:rPr>
          <w:rFonts w:asciiTheme="majorBidi" w:hAnsiTheme="majorBidi" w:cstheme="majorBidi"/>
          <w:bCs/>
          <w:szCs w:val="20"/>
        </w:rPr>
        <w:t>118</w:t>
      </w:r>
      <w:r w:rsidRPr="00023727">
        <w:rPr>
          <w:rFonts w:asciiTheme="majorBidi" w:hAnsiTheme="majorBidi" w:cstheme="majorBidi"/>
          <w:szCs w:val="20"/>
        </w:rPr>
        <w:t>(2):277-284.</w:t>
      </w:r>
    </w:p>
    <w:p w14:paraId="00F8A4C3" w14:textId="5C644D9D" w:rsidR="008654E8" w:rsidRPr="006E235B" w:rsidRDefault="006D4088" w:rsidP="00A02D26">
      <w:pPr>
        <w:pStyle w:val="ListParagraph"/>
        <w:numPr>
          <w:ilvl w:val="0"/>
          <w:numId w:val="3"/>
        </w:numPr>
        <w:spacing w:after="0" w:line="240" w:lineRule="auto"/>
        <w:ind w:left="360"/>
        <w:contextualSpacing w:val="0"/>
        <w:jc w:val="both"/>
        <w:rPr>
          <w:rFonts w:asciiTheme="majorBidi" w:hAnsiTheme="majorBidi" w:cstheme="majorBidi"/>
          <w:szCs w:val="20"/>
        </w:rPr>
      </w:pPr>
      <w:proofErr w:type="spellStart"/>
      <w:r w:rsidRPr="00023727">
        <w:rPr>
          <w:rFonts w:asciiTheme="majorBidi" w:hAnsiTheme="majorBidi" w:cstheme="majorBidi"/>
          <w:szCs w:val="20"/>
        </w:rPr>
        <w:t>Mishima</w:t>
      </w:r>
      <w:proofErr w:type="spellEnd"/>
      <w:r w:rsidRPr="00023727">
        <w:rPr>
          <w:rFonts w:asciiTheme="majorBidi" w:hAnsiTheme="majorBidi" w:cstheme="majorBidi"/>
          <w:szCs w:val="20"/>
        </w:rPr>
        <w:t xml:space="preserve"> C, et al. Mutational analysis of MED12 in </w:t>
      </w:r>
      <w:proofErr w:type="spellStart"/>
      <w:r w:rsidRPr="00023727">
        <w:rPr>
          <w:rFonts w:asciiTheme="majorBidi" w:hAnsiTheme="majorBidi" w:cstheme="majorBidi"/>
          <w:szCs w:val="20"/>
        </w:rPr>
        <w:t>fibroadenomas</w:t>
      </w:r>
      <w:proofErr w:type="spellEnd"/>
      <w:r w:rsidRPr="00023727">
        <w:rPr>
          <w:rFonts w:asciiTheme="majorBidi" w:hAnsiTheme="majorBidi" w:cstheme="majorBidi"/>
          <w:szCs w:val="20"/>
        </w:rPr>
        <w:t xml:space="preserve"> and </w:t>
      </w:r>
      <w:proofErr w:type="spellStart"/>
      <w:r w:rsidRPr="00023727">
        <w:rPr>
          <w:rFonts w:asciiTheme="majorBidi" w:hAnsiTheme="majorBidi" w:cstheme="majorBidi"/>
          <w:szCs w:val="20"/>
        </w:rPr>
        <w:t>phyllodes</w:t>
      </w:r>
      <w:proofErr w:type="spellEnd"/>
      <w:r w:rsidRPr="00023727">
        <w:rPr>
          <w:rFonts w:asciiTheme="majorBidi" w:hAnsiTheme="majorBidi" w:cstheme="majorBidi"/>
          <w:szCs w:val="20"/>
        </w:rPr>
        <w:t xml:space="preserve"> tumors of the breast by means of targeted next-generation sequencing 2015</w:t>
      </w:r>
      <w:r>
        <w:rPr>
          <w:rFonts w:asciiTheme="majorBidi" w:hAnsiTheme="majorBidi" w:cstheme="majorBidi"/>
          <w:szCs w:val="20"/>
        </w:rPr>
        <w:t>;</w:t>
      </w:r>
      <w:r w:rsidRPr="006E2DFD">
        <w:rPr>
          <w:rFonts w:asciiTheme="majorBidi" w:hAnsiTheme="majorBidi" w:cstheme="majorBidi"/>
          <w:bCs/>
          <w:szCs w:val="20"/>
        </w:rPr>
        <w:t>152</w:t>
      </w:r>
      <w:r w:rsidRPr="00023727">
        <w:rPr>
          <w:rFonts w:asciiTheme="majorBidi" w:hAnsiTheme="majorBidi" w:cstheme="majorBidi"/>
          <w:szCs w:val="20"/>
        </w:rPr>
        <w:t>(2):305-312.</w:t>
      </w:r>
    </w:p>
    <w:p w14:paraId="74783D54" w14:textId="77777777" w:rsidR="00B229D0" w:rsidRPr="00E702DF" w:rsidRDefault="00B229D0" w:rsidP="00E702DF">
      <w:pPr>
        <w:pStyle w:val="ListParagraph"/>
        <w:numPr>
          <w:ilvl w:val="0"/>
          <w:numId w:val="3"/>
        </w:numPr>
        <w:spacing w:after="0" w:line="240" w:lineRule="auto"/>
        <w:ind w:left="360"/>
        <w:contextualSpacing w:val="0"/>
        <w:jc w:val="both"/>
        <w:rPr>
          <w:rFonts w:asciiTheme="majorBidi" w:hAnsiTheme="majorBidi" w:cstheme="majorBidi"/>
          <w:szCs w:val="20"/>
        </w:rPr>
        <w:sectPr w:rsidR="00B229D0" w:rsidRPr="00E702DF" w:rsidSect="0072738F">
          <w:type w:val="continuous"/>
          <w:pgSz w:w="12240" w:h="15840"/>
          <w:pgMar w:top="1080" w:right="1440" w:bottom="1440" w:left="1440" w:header="720" w:footer="720" w:gutter="0"/>
          <w:cols w:num="2" w:space="360"/>
          <w:docGrid w:linePitch="360"/>
        </w:sectPr>
      </w:pPr>
    </w:p>
    <w:p w14:paraId="43D5B60D" w14:textId="77777777" w:rsidR="005F3AA6" w:rsidRDefault="005F3AA6" w:rsidP="00EF6B19">
      <w:pPr>
        <w:shd w:val="clear" w:color="auto" w:fill="FFFFFF"/>
        <w:spacing w:after="0" w:line="240" w:lineRule="auto"/>
        <w:rPr>
          <w:rFonts w:ascii="Times New Roman" w:hAnsi="Times New Roman"/>
          <w:b/>
          <w:sz w:val="20"/>
        </w:rPr>
      </w:pPr>
    </w:p>
    <w:p w14:paraId="082B3AB6" w14:textId="09851EA2" w:rsidR="00AE2005" w:rsidRDefault="00AE2005" w:rsidP="00EF6B19">
      <w:pPr>
        <w:shd w:val="clear" w:color="auto" w:fill="FFFFFF"/>
        <w:spacing w:after="0" w:line="240" w:lineRule="auto"/>
        <w:rPr>
          <w:rFonts w:ascii="Times New Roman" w:hAnsi="Times New Roman"/>
          <w:b/>
          <w:sz w:val="20"/>
        </w:rPr>
      </w:pPr>
      <w:bookmarkStart w:id="0" w:name="_GoBack"/>
      <w:bookmarkEnd w:id="0"/>
    </w:p>
    <w:p w14:paraId="3BE98DBA" w14:textId="77777777" w:rsidR="007500EA" w:rsidRPr="00EF6B19" w:rsidRDefault="007500EA" w:rsidP="00EF6B19">
      <w:pPr>
        <w:shd w:val="clear" w:color="auto" w:fill="FFFFFF"/>
        <w:spacing w:after="0" w:line="240" w:lineRule="auto"/>
        <w:rPr>
          <w:rFonts w:ascii="Times New Roman" w:hAnsi="Times New Roman"/>
          <w:b/>
          <w:sz w:val="20"/>
        </w:rPr>
      </w:pPr>
    </w:p>
    <w:sectPr w:rsidR="007500EA"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8A61F" w14:textId="77777777" w:rsidR="000A291B" w:rsidRDefault="000A291B" w:rsidP="00930624">
      <w:pPr>
        <w:spacing w:after="0" w:line="240" w:lineRule="auto"/>
      </w:pPr>
      <w:r>
        <w:separator/>
      </w:r>
    </w:p>
  </w:endnote>
  <w:endnote w:type="continuationSeparator" w:id="0">
    <w:p w14:paraId="7F9341E4" w14:textId="77777777" w:rsidR="000A291B" w:rsidRDefault="000A291B"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4EC47" w14:textId="77777777" w:rsidR="000A291B" w:rsidRDefault="000A291B" w:rsidP="00930624">
      <w:pPr>
        <w:spacing w:after="0" w:line="240" w:lineRule="auto"/>
      </w:pPr>
      <w:r>
        <w:separator/>
      </w:r>
    </w:p>
  </w:footnote>
  <w:footnote w:type="continuationSeparator" w:id="0">
    <w:p w14:paraId="4EBA7CB6" w14:textId="77777777" w:rsidR="000A291B" w:rsidRDefault="000A291B"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3B42BB">
      <w:rPr>
        <w:rFonts w:ascii="Times New Roman" w:hAnsi="Times New Roman"/>
        <w:b/>
        <w:noProof/>
        <w:sz w:val="24"/>
        <w:szCs w:val="24"/>
        <w:u w:val="single"/>
      </w:rPr>
      <w:t>43</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54EFF"/>
    <w:multiLevelType w:val="hybridMultilevel"/>
    <w:tmpl w:val="68367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72AFB"/>
    <w:multiLevelType w:val="hybridMultilevel"/>
    <w:tmpl w:val="1ADCB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0A79A4"/>
    <w:multiLevelType w:val="hybridMultilevel"/>
    <w:tmpl w:val="A97EC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5D34A0"/>
    <w:multiLevelType w:val="hybridMultilevel"/>
    <w:tmpl w:val="EBD63156"/>
    <w:lvl w:ilvl="0" w:tplc="0A247D88">
      <w:start w:val="1"/>
      <w:numFmt w:val="decimal"/>
      <w:lvlText w:val="%1."/>
      <w:lvlJc w:val="left"/>
      <w:pPr>
        <w:ind w:left="720" w:hanging="360"/>
      </w:pPr>
      <w:rPr>
        <w:rFonts w:ascii="Times New Roman" w:eastAsiaTheme="minorHAnsi" w:hAnsi="Times New Roman" w:cs="Times New Roman"/>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11902"/>
    <w:rsid w:val="00012818"/>
    <w:rsid w:val="000166A6"/>
    <w:rsid w:val="0002200D"/>
    <w:rsid w:val="0002605A"/>
    <w:rsid w:val="000278EB"/>
    <w:rsid w:val="000374E9"/>
    <w:rsid w:val="0004102A"/>
    <w:rsid w:val="0004202A"/>
    <w:rsid w:val="00042760"/>
    <w:rsid w:val="000437C0"/>
    <w:rsid w:val="00050D79"/>
    <w:rsid w:val="00062F7B"/>
    <w:rsid w:val="00066595"/>
    <w:rsid w:val="000702C0"/>
    <w:rsid w:val="00073E85"/>
    <w:rsid w:val="000815FD"/>
    <w:rsid w:val="0008744C"/>
    <w:rsid w:val="00090284"/>
    <w:rsid w:val="00094928"/>
    <w:rsid w:val="00097C9C"/>
    <w:rsid w:val="000A1B6F"/>
    <w:rsid w:val="000A291B"/>
    <w:rsid w:val="000A70EC"/>
    <w:rsid w:val="000A7FF8"/>
    <w:rsid w:val="000B71A0"/>
    <w:rsid w:val="000C0C2B"/>
    <w:rsid w:val="000C2CCF"/>
    <w:rsid w:val="000C5B68"/>
    <w:rsid w:val="000D1FAA"/>
    <w:rsid w:val="000D2A6B"/>
    <w:rsid w:val="000D71A3"/>
    <w:rsid w:val="000D760D"/>
    <w:rsid w:val="000E1379"/>
    <w:rsid w:val="000F3D92"/>
    <w:rsid w:val="0010169D"/>
    <w:rsid w:val="0010223C"/>
    <w:rsid w:val="001036F1"/>
    <w:rsid w:val="00104373"/>
    <w:rsid w:val="001055AA"/>
    <w:rsid w:val="00113186"/>
    <w:rsid w:val="00114102"/>
    <w:rsid w:val="001166B8"/>
    <w:rsid w:val="00117471"/>
    <w:rsid w:val="001239A3"/>
    <w:rsid w:val="00130693"/>
    <w:rsid w:val="00131C5F"/>
    <w:rsid w:val="0013218A"/>
    <w:rsid w:val="00140638"/>
    <w:rsid w:val="00142771"/>
    <w:rsid w:val="001439CF"/>
    <w:rsid w:val="001439ED"/>
    <w:rsid w:val="001441FA"/>
    <w:rsid w:val="001507B7"/>
    <w:rsid w:val="00170AD1"/>
    <w:rsid w:val="00171DE2"/>
    <w:rsid w:val="001726C4"/>
    <w:rsid w:val="00181EA9"/>
    <w:rsid w:val="00182A40"/>
    <w:rsid w:val="00191614"/>
    <w:rsid w:val="001A6F8B"/>
    <w:rsid w:val="001B0CB7"/>
    <w:rsid w:val="001B6A1F"/>
    <w:rsid w:val="001B7F7C"/>
    <w:rsid w:val="001C45F5"/>
    <w:rsid w:val="001D2B63"/>
    <w:rsid w:val="001D56FF"/>
    <w:rsid w:val="001E2474"/>
    <w:rsid w:val="001E446E"/>
    <w:rsid w:val="001E76C4"/>
    <w:rsid w:val="00204ADF"/>
    <w:rsid w:val="00210D14"/>
    <w:rsid w:val="0021295A"/>
    <w:rsid w:val="00212E4F"/>
    <w:rsid w:val="002161D2"/>
    <w:rsid w:val="00216A92"/>
    <w:rsid w:val="00222D08"/>
    <w:rsid w:val="00224605"/>
    <w:rsid w:val="00225B6E"/>
    <w:rsid w:val="002303E7"/>
    <w:rsid w:val="00231DBC"/>
    <w:rsid w:val="002349E5"/>
    <w:rsid w:val="0023653E"/>
    <w:rsid w:val="00241046"/>
    <w:rsid w:val="00242324"/>
    <w:rsid w:val="00246186"/>
    <w:rsid w:val="002532CC"/>
    <w:rsid w:val="00254321"/>
    <w:rsid w:val="002556A6"/>
    <w:rsid w:val="002574DC"/>
    <w:rsid w:val="00257949"/>
    <w:rsid w:val="0027160B"/>
    <w:rsid w:val="00275539"/>
    <w:rsid w:val="00275B43"/>
    <w:rsid w:val="00277249"/>
    <w:rsid w:val="002839E3"/>
    <w:rsid w:val="00286C59"/>
    <w:rsid w:val="0028749D"/>
    <w:rsid w:val="00287839"/>
    <w:rsid w:val="00297531"/>
    <w:rsid w:val="00297F52"/>
    <w:rsid w:val="002A166B"/>
    <w:rsid w:val="002A3F4A"/>
    <w:rsid w:val="002A426C"/>
    <w:rsid w:val="002A7490"/>
    <w:rsid w:val="002A7541"/>
    <w:rsid w:val="002B1560"/>
    <w:rsid w:val="002C06BA"/>
    <w:rsid w:val="002C2C48"/>
    <w:rsid w:val="002D6F8C"/>
    <w:rsid w:val="002E3E67"/>
    <w:rsid w:val="002F0049"/>
    <w:rsid w:val="002F7BBA"/>
    <w:rsid w:val="0030421E"/>
    <w:rsid w:val="003044F1"/>
    <w:rsid w:val="00306311"/>
    <w:rsid w:val="00317C33"/>
    <w:rsid w:val="00320938"/>
    <w:rsid w:val="00325428"/>
    <w:rsid w:val="00331431"/>
    <w:rsid w:val="00337854"/>
    <w:rsid w:val="00343BD4"/>
    <w:rsid w:val="00345797"/>
    <w:rsid w:val="003531C1"/>
    <w:rsid w:val="00353CC8"/>
    <w:rsid w:val="003579C8"/>
    <w:rsid w:val="00364183"/>
    <w:rsid w:val="00364AC3"/>
    <w:rsid w:val="003659FE"/>
    <w:rsid w:val="00366E95"/>
    <w:rsid w:val="00367EE0"/>
    <w:rsid w:val="00376CDD"/>
    <w:rsid w:val="0038300E"/>
    <w:rsid w:val="0038382E"/>
    <w:rsid w:val="00390EE4"/>
    <w:rsid w:val="00393162"/>
    <w:rsid w:val="003959D1"/>
    <w:rsid w:val="00395B65"/>
    <w:rsid w:val="003964EA"/>
    <w:rsid w:val="003966C8"/>
    <w:rsid w:val="00396BCA"/>
    <w:rsid w:val="003A5910"/>
    <w:rsid w:val="003B42BB"/>
    <w:rsid w:val="003B5DC7"/>
    <w:rsid w:val="003B7603"/>
    <w:rsid w:val="003C3B7A"/>
    <w:rsid w:val="003D0CFC"/>
    <w:rsid w:val="003D16C2"/>
    <w:rsid w:val="003E0AA3"/>
    <w:rsid w:val="003E396E"/>
    <w:rsid w:val="003E766C"/>
    <w:rsid w:val="003F0269"/>
    <w:rsid w:val="00406A54"/>
    <w:rsid w:val="004143FB"/>
    <w:rsid w:val="0041724E"/>
    <w:rsid w:val="004215E8"/>
    <w:rsid w:val="00421DCD"/>
    <w:rsid w:val="00433BDB"/>
    <w:rsid w:val="0043637D"/>
    <w:rsid w:val="00440DFB"/>
    <w:rsid w:val="00442ADC"/>
    <w:rsid w:val="00443196"/>
    <w:rsid w:val="00443B8F"/>
    <w:rsid w:val="004579C6"/>
    <w:rsid w:val="00471B2D"/>
    <w:rsid w:val="0047297B"/>
    <w:rsid w:val="00472D06"/>
    <w:rsid w:val="00475988"/>
    <w:rsid w:val="0048123B"/>
    <w:rsid w:val="00482D52"/>
    <w:rsid w:val="00484391"/>
    <w:rsid w:val="0049096C"/>
    <w:rsid w:val="004916A5"/>
    <w:rsid w:val="00492D71"/>
    <w:rsid w:val="004A0C3A"/>
    <w:rsid w:val="004A0CC6"/>
    <w:rsid w:val="004A2170"/>
    <w:rsid w:val="004A21D6"/>
    <w:rsid w:val="004A794C"/>
    <w:rsid w:val="004B356C"/>
    <w:rsid w:val="004B65CF"/>
    <w:rsid w:val="004B744F"/>
    <w:rsid w:val="004C796F"/>
    <w:rsid w:val="004D6348"/>
    <w:rsid w:val="004E1D0A"/>
    <w:rsid w:val="004E640F"/>
    <w:rsid w:val="004F5564"/>
    <w:rsid w:val="004F70F8"/>
    <w:rsid w:val="005011E6"/>
    <w:rsid w:val="00503B2D"/>
    <w:rsid w:val="00503BA2"/>
    <w:rsid w:val="005040C3"/>
    <w:rsid w:val="005056E2"/>
    <w:rsid w:val="005079E5"/>
    <w:rsid w:val="005122DD"/>
    <w:rsid w:val="005207E9"/>
    <w:rsid w:val="00523317"/>
    <w:rsid w:val="00533363"/>
    <w:rsid w:val="00535279"/>
    <w:rsid w:val="005403DD"/>
    <w:rsid w:val="00541985"/>
    <w:rsid w:val="005472E7"/>
    <w:rsid w:val="00547D28"/>
    <w:rsid w:val="00574E08"/>
    <w:rsid w:val="00580DD4"/>
    <w:rsid w:val="005813D1"/>
    <w:rsid w:val="00581964"/>
    <w:rsid w:val="00596901"/>
    <w:rsid w:val="005A02AF"/>
    <w:rsid w:val="005A64E7"/>
    <w:rsid w:val="005B62FD"/>
    <w:rsid w:val="005C59A0"/>
    <w:rsid w:val="005C68F2"/>
    <w:rsid w:val="005D3F5F"/>
    <w:rsid w:val="005D6044"/>
    <w:rsid w:val="005D62EA"/>
    <w:rsid w:val="005E243D"/>
    <w:rsid w:val="005E60F2"/>
    <w:rsid w:val="005E773A"/>
    <w:rsid w:val="005E7D5F"/>
    <w:rsid w:val="005F2AF9"/>
    <w:rsid w:val="005F341A"/>
    <w:rsid w:val="005F3AA6"/>
    <w:rsid w:val="005F7C79"/>
    <w:rsid w:val="006076CB"/>
    <w:rsid w:val="006134EF"/>
    <w:rsid w:val="00614665"/>
    <w:rsid w:val="00614BCF"/>
    <w:rsid w:val="00616B83"/>
    <w:rsid w:val="0061789A"/>
    <w:rsid w:val="00623C75"/>
    <w:rsid w:val="0062526D"/>
    <w:rsid w:val="006310BC"/>
    <w:rsid w:val="006326AC"/>
    <w:rsid w:val="0063548A"/>
    <w:rsid w:val="00635EBE"/>
    <w:rsid w:val="00645AF9"/>
    <w:rsid w:val="006553E9"/>
    <w:rsid w:val="0065588F"/>
    <w:rsid w:val="00657732"/>
    <w:rsid w:val="006602E2"/>
    <w:rsid w:val="006628A3"/>
    <w:rsid w:val="006658A7"/>
    <w:rsid w:val="00671C05"/>
    <w:rsid w:val="00675D35"/>
    <w:rsid w:val="00677DE0"/>
    <w:rsid w:val="006D2806"/>
    <w:rsid w:val="006D4088"/>
    <w:rsid w:val="006D478E"/>
    <w:rsid w:val="006E235B"/>
    <w:rsid w:val="006E2A8E"/>
    <w:rsid w:val="006E470D"/>
    <w:rsid w:val="006E585D"/>
    <w:rsid w:val="006E5FE2"/>
    <w:rsid w:val="006E5FE5"/>
    <w:rsid w:val="006E75B0"/>
    <w:rsid w:val="006F5BEA"/>
    <w:rsid w:val="006F7530"/>
    <w:rsid w:val="00710AB9"/>
    <w:rsid w:val="00713614"/>
    <w:rsid w:val="0071785E"/>
    <w:rsid w:val="00726DD1"/>
    <w:rsid w:val="0072738F"/>
    <w:rsid w:val="00727613"/>
    <w:rsid w:val="007346D6"/>
    <w:rsid w:val="00734907"/>
    <w:rsid w:val="00737C5D"/>
    <w:rsid w:val="00745199"/>
    <w:rsid w:val="007500EA"/>
    <w:rsid w:val="00752BF6"/>
    <w:rsid w:val="00757E16"/>
    <w:rsid w:val="00764872"/>
    <w:rsid w:val="00764EB0"/>
    <w:rsid w:val="00765D71"/>
    <w:rsid w:val="0076669F"/>
    <w:rsid w:val="00771628"/>
    <w:rsid w:val="0077252A"/>
    <w:rsid w:val="007827AB"/>
    <w:rsid w:val="0078605B"/>
    <w:rsid w:val="00787A6D"/>
    <w:rsid w:val="0079087D"/>
    <w:rsid w:val="0079192E"/>
    <w:rsid w:val="00794A71"/>
    <w:rsid w:val="007A13E3"/>
    <w:rsid w:val="007A1D16"/>
    <w:rsid w:val="007A216E"/>
    <w:rsid w:val="007A7A88"/>
    <w:rsid w:val="007B4240"/>
    <w:rsid w:val="007B71D0"/>
    <w:rsid w:val="007B72F8"/>
    <w:rsid w:val="007C11EF"/>
    <w:rsid w:val="007C4D38"/>
    <w:rsid w:val="007D3270"/>
    <w:rsid w:val="007D452B"/>
    <w:rsid w:val="007D73BB"/>
    <w:rsid w:val="007E1228"/>
    <w:rsid w:val="007E2298"/>
    <w:rsid w:val="007E5EB8"/>
    <w:rsid w:val="007E66E4"/>
    <w:rsid w:val="007E75B2"/>
    <w:rsid w:val="007F7F88"/>
    <w:rsid w:val="00807126"/>
    <w:rsid w:val="00820798"/>
    <w:rsid w:val="00822107"/>
    <w:rsid w:val="00822F10"/>
    <w:rsid w:val="008247E0"/>
    <w:rsid w:val="00825F32"/>
    <w:rsid w:val="00834D8A"/>
    <w:rsid w:val="00836D02"/>
    <w:rsid w:val="00837748"/>
    <w:rsid w:val="00840150"/>
    <w:rsid w:val="0084319F"/>
    <w:rsid w:val="00863012"/>
    <w:rsid w:val="008641FE"/>
    <w:rsid w:val="00865292"/>
    <w:rsid w:val="008654E8"/>
    <w:rsid w:val="00865EFF"/>
    <w:rsid w:val="00866B34"/>
    <w:rsid w:val="008727E6"/>
    <w:rsid w:val="00873BAA"/>
    <w:rsid w:val="00874336"/>
    <w:rsid w:val="008804BD"/>
    <w:rsid w:val="00881CB8"/>
    <w:rsid w:val="00885377"/>
    <w:rsid w:val="008905FE"/>
    <w:rsid w:val="00892BA0"/>
    <w:rsid w:val="00893CDE"/>
    <w:rsid w:val="008B0718"/>
    <w:rsid w:val="008B0B8A"/>
    <w:rsid w:val="008B7A6B"/>
    <w:rsid w:val="008C2E4B"/>
    <w:rsid w:val="008C573D"/>
    <w:rsid w:val="008C6006"/>
    <w:rsid w:val="008C7C33"/>
    <w:rsid w:val="008D0617"/>
    <w:rsid w:val="008D2878"/>
    <w:rsid w:val="008E1EFC"/>
    <w:rsid w:val="008F013F"/>
    <w:rsid w:val="008F3AF7"/>
    <w:rsid w:val="008F6D21"/>
    <w:rsid w:val="009051A7"/>
    <w:rsid w:val="009051AE"/>
    <w:rsid w:val="00911602"/>
    <w:rsid w:val="009116DC"/>
    <w:rsid w:val="00912201"/>
    <w:rsid w:val="00912B25"/>
    <w:rsid w:val="00914325"/>
    <w:rsid w:val="00915D47"/>
    <w:rsid w:val="00924E6B"/>
    <w:rsid w:val="00925003"/>
    <w:rsid w:val="00930624"/>
    <w:rsid w:val="00952EA1"/>
    <w:rsid w:val="009607DA"/>
    <w:rsid w:val="009633E3"/>
    <w:rsid w:val="0096403A"/>
    <w:rsid w:val="0097362C"/>
    <w:rsid w:val="009825DA"/>
    <w:rsid w:val="00995A1E"/>
    <w:rsid w:val="009A7DB0"/>
    <w:rsid w:val="009B08B5"/>
    <w:rsid w:val="009B09F4"/>
    <w:rsid w:val="009B0E79"/>
    <w:rsid w:val="009B249F"/>
    <w:rsid w:val="009B3DC2"/>
    <w:rsid w:val="009B3F1A"/>
    <w:rsid w:val="009C05D4"/>
    <w:rsid w:val="009E039B"/>
    <w:rsid w:val="009E1E14"/>
    <w:rsid w:val="009F02FF"/>
    <w:rsid w:val="009F251B"/>
    <w:rsid w:val="00A02D26"/>
    <w:rsid w:val="00A1206B"/>
    <w:rsid w:val="00A17236"/>
    <w:rsid w:val="00A21EBF"/>
    <w:rsid w:val="00A229E1"/>
    <w:rsid w:val="00A25A4F"/>
    <w:rsid w:val="00A2779F"/>
    <w:rsid w:val="00A27F0F"/>
    <w:rsid w:val="00A42CAC"/>
    <w:rsid w:val="00A470C4"/>
    <w:rsid w:val="00A57527"/>
    <w:rsid w:val="00A612F9"/>
    <w:rsid w:val="00A61F2B"/>
    <w:rsid w:val="00A65808"/>
    <w:rsid w:val="00A674F4"/>
    <w:rsid w:val="00A70DB7"/>
    <w:rsid w:val="00A75D25"/>
    <w:rsid w:val="00A82697"/>
    <w:rsid w:val="00A90C01"/>
    <w:rsid w:val="00A9742B"/>
    <w:rsid w:val="00AA3DFA"/>
    <w:rsid w:val="00AA756A"/>
    <w:rsid w:val="00AB2875"/>
    <w:rsid w:val="00AB3628"/>
    <w:rsid w:val="00AC2E36"/>
    <w:rsid w:val="00AC50C1"/>
    <w:rsid w:val="00AD6169"/>
    <w:rsid w:val="00AE10C7"/>
    <w:rsid w:val="00AE2005"/>
    <w:rsid w:val="00AE2538"/>
    <w:rsid w:val="00AF64D3"/>
    <w:rsid w:val="00B026A8"/>
    <w:rsid w:val="00B05548"/>
    <w:rsid w:val="00B05F2B"/>
    <w:rsid w:val="00B12585"/>
    <w:rsid w:val="00B13A72"/>
    <w:rsid w:val="00B21343"/>
    <w:rsid w:val="00B229D0"/>
    <w:rsid w:val="00B24D17"/>
    <w:rsid w:val="00B341EF"/>
    <w:rsid w:val="00B3798A"/>
    <w:rsid w:val="00B44C0E"/>
    <w:rsid w:val="00B4525E"/>
    <w:rsid w:val="00B47C14"/>
    <w:rsid w:val="00B51E59"/>
    <w:rsid w:val="00B54541"/>
    <w:rsid w:val="00B62091"/>
    <w:rsid w:val="00B645FE"/>
    <w:rsid w:val="00B65F44"/>
    <w:rsid w:val="00B6607B"/>
    <w:rsid w:val="00B7277E"/>
    <w:rsid w:val="00B74A65"/>
    <w:rsid w:val="00B86076"/>
    <w:rsid w:val="00B86DC0"/>
    <w:rsid w:val="00B96BF4"/>
    <w:rsid w:val="00BA0AF7"/>
    <w:rsid w:val="00BB00C4"/>
    <w:rsid w:val="00BB507F"/>
    <w:rsid w:val="00BB6217"/>
    <w:rsid w:val="00BC35D0"/>
    <w:rsid w:val="00BC54DB"/>
    <w:rsid w:val="00BD1B5B"/>
    <w:rsid w:val="00BD6BF3"/>
    <w:rsid w:val="00BD6ECA"/>
    <w:rsid w:val="00BE2F2F"/>
    <w:rsid w:val="00BE4466"/>
    <w:rsid w:val="00BF2FFA"/>
    <w:rsid w:val="00C13B79"/>
    <w:rsid w:val="00C16531"/>
    <w:rsid w:val="00C176BB"/>
    <w:rsid w:val="00C207D1"/>
    <w:rsid w:val="00C244DC"/>
    <w:rsid w:val="00C24DBA"/>
    <w:rsid w:val="00C30A09"/>
    <w:rsid w:val="00C313D4"/>
    <w:rsid w:val="00C32498"/>
    <w:rsid w:val="00C356FC"/>
    <w:rsid w:val="00C35C81"/>
    <w:rsid w:val="00C40682"/>
    <w:rsid w:val="00C410A4"/>
    <w:rsid w:val="00C46D7B"/>
    <w:rsid w:val="00C51C3B"/>
    <w:rsid w:val="00C526A1"/>
    <w:rsid w:val="00C5560D"/>
    <w:rsid w:val="00C5638B"/>
    <w:rsid w:val="00C57390"/>
    <w:rsid w:val="00C63953"/>
    <w:rsid w:val="00C668B3"/>
    <w:rsid w:val="00C673A9"/>
    <w:rsid w:val="00C70D21"/>
    <w:rsid w:val="00C80D91"/>
    <w:rsid w:val="00C821A1"/>
    <w:rsid w:val="00C82FE8"/>
    <w:rsid w:val="00C87DAA"/>
    <w:rsid w:val="00C904BD"/>
    <w:rsid w:val="00C90503"/>
    <w:rsid w:val="00C95A3A"/>
    <w:rsid w:val="00CA0857"/>
    <w:rsid w:val="00CA7666"/>
    <w:rsid w:val="00CC6DB0"/>
    <w:rsid w:val="00CC6EA3"/>
    <w:rsid w:val="00CD3464"/>
    <w:rsid w:val="00CD47C4"/>
    <w:rsid w:val="00CE56DC"/>
    <w:rsid w:val="00CE64E6"/>
    <w:rsid w:val="00CF7434"/>
    <w:rsid w:val="00D17CCB"/>
    <w:rsid w:val="00D17E48"/>
    <w:rsid w:val="00D20638"/>
    <w:rsid w:val="00D21F05"/>
    <w:rsid w:val="00D242E8"/>
    <w:rsid w:val="00D24869"/>
    <w:rsid w:val="00D33210"/>
    <w:rsid w:val="00D33EFE"/>
    <w:rsid w:val="00D35AC9"/>
    <w:rsid w:val="00D3679F"/>
    <w:rsid w:val="00D40AE3"/>
    <w:rsid w:val="00D41DE0"/>
    <w:rsid w:val="00D55DEB"/>
    <w:rsid w:val="00D577BB"/>
    <w:rsid w:val="00D64264"/>
    <w:rsid w:val="00D7051C"/>
    <w:rsid w:val="00D763B3"/>
    <w:rsid w:val="00D80A6A"/>
    <w:rsid w:val="00D92EF3"/>
    <w:rsid w:val="00D95ECB"/>
    <w:rsid w:val="00D96075"/>
    <w:rsid w:val="00DB5C9C"/>
    <w:rsid w:val="00DC4B88"/>
    <w:rsid w:val="00DC610E"/>
    <w:rsid w:val="00DC610F"/>
    <w:rsid w:val="00DC7BDB"/>
    <w:rsid w:val="00DD2ECA"/>
    <w:rsid w:val="00DD49B3"/>
    <w:rsid w:val="00DD77C0"/>
    <w:rsid w:val="00DF7C65"/>
    <w:rsid w:val="00E00E8D"/>
    <w:rsid w:val="00E02CF1"/>
    <w:rsid w:val="00E03381"/>
    <w:rsid w:val="00E0390B"/>
    <w:rsid w:val="00E041BA"/>
    <w:rsid w:val="00E158BB"/>
    <w:rsid w:val="00E21E4C"/>
    <w:rsid w:val="00E22256"/>
    <w:rsid w:val="00E33BA8"/>
    <w:rsid w:val="00E34B17"/>
    <w:rsid w:val="00E4192A"/>
    <w:rsid w:val="00E44213"/>
    <w:rsid w:val="00E444DC"/>
    <w:rsid w:val="00E45282"/>
    <w:rsid w:val="00E452A8"/>
    <w:rsid w:val="00E5183C"/>
    <w:rsid w:val="00E559E2"/>
    <w:rsid w:val="00E6262E"/>
    <w:rsid w:val="00E644A6"/>
    <w:rsid w:val="00E702DF"/>
    <w:rsid w:val="00E84131"/>
    <w:rsid w:val="00E90B11"/>
    <w:rsid w:val="00E929F4"/>
    <w:rsid w:val="00EA0EE1"/>
    <w:rsid w:val="00EA4C79"/>
    <w:rsid w:val="00EB6128"/>
    <w:rsid w:val="00EB6450"/>
    <w:rsid w:val="00EC0C9F"/>
    <w:rsid w:val="00EC3547"/>
    <w:rsid w:val="00EC4D66"/>
    <w:rsid w:val="00EC5722"/>
    <w:rsid w:val="00EC578A"/>
    <w:rsid w:val="00EC7641"/>
    <w:rsid w:val="00ED0752"/>
    <w:rsid w:val="00ED5665"/>
    <w:rsid w:val="00EE2212"/>
    <w:rsid w:val="00EE36A7"/>
    <w:rsid w:val="00EE537F"/>
    <w:rsid w:val="00EF6B19"/>
    <w:rsid w:val="00F02819"/>
    <w:rsid w:val="00F03621"/>
    <w:rsid w:val="00F05C79"/>
    <w:rsid w:val="00F07D4F"/>
    <w:rsid w:val="00F15D6E"/>
    <w:rsid w:val="00F16747"/>
    <w:rsid w:val="00F245BD"/>
    <w:rsid w:val="00F325B5"/>
    <w:rsid w:val="00F367A3"/>
    <w:rsid w:val="00F37606"/>
    <w:rsid w:val="00F4551D"/>
    <w:rsid w:val="00F471C7"/>
    <w:rsid w:val="00F476C5"/>
    <w:rsid w:val="00F51909"/>
    <w:rsid w:val="00F55B02"/>
    <w:rsid w:val="00F57219"/>
    <w:rsid w:val="00F600C5"/>
    <w:rsid w:val="00F66CA5"/>
    <w:rsid w:val="00F7339F"/>
    <w:rsid w:val="00F73E3D"/>
    <w:rsid w:val="00F75E27"/>
    <w:rsid w:val="00F77482"/>
    <w:rsid w:val="00F77F79"/>
    <w:rsid w:val="00F82D69"/>
    <w:rsid w:val="00F956CE"/>
    <w:rsid w:val="00FA0A59"/>
    <w:rsid w:val="00FA3301"/>
    <w:rsid w:val="00FA7A90"/>
    <w:rsid w:val="00FB60E4"/>
    <w:rsid w:val="00FC0924"/>
    <w:rsid w:val="00FD214C"/>
    <w:rsid w:val="00FD31D6"/>
    <w:rsid w:val="00FD6562"/>
    <w:rsid w:val="00FD7E5C"/>
    <w:rsid w:val="00FE09E2"/>
    <w:rsid w:val="00FE408C"/>
    <w:rsid w:val="00FF18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3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0D1FAA"/>
    <w:rPr>
      <w:i/>
      <w:iCs/>
    </w:rPr>
  </w:style>
  <w:style w:type="paragraph" w:styleId="BalloonText">
    <w:name w:val="Balloon Text"/>
    <w:basedOn w:val="Normal"/>
    <w:link w:val="BalloonTextChar"/>
    <w:uiPriority w:val="99"/>
    <w:semiHidden/>
    <w:unhideWhenUsed/>
    <w:rsid w:val="005E6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0F2"/>
    <w:rPr>
      <w:rFonts w:ascii="Tahoma" w:hAnsi="Tahoma" w:cs="Tahoma"/>
      <w:sz w:val="16"/>
      <w:szCs w:val="16"/>
      <w:lang w:val="en-US" w:eastAsia="en-US"/>
    </w:rPr>
  </w:style>
  <w:style w:type="paragraph" w:customStyle="1" w:styleId="EndNoteBibliography">
    <w:name w:val="EndNote Bibliography"/>
    <w:basedOn w:val="Normal"/>
    <w:link w:val="EndNoteBibliographyChar"/>
    <w:rsid w:val="005122DD"/>
    <w:pPr>
      <w:spacing w:after="160" w:line="240" w:lineRule="auto"/>
    </w:pPr>
    <w:rPr>
      <w:rFonts w:eastAsiaTheme="minorHAnsi" w:cs="Calibri"/>
      <w:noProof/>
    </w:rPr>
  </w:style>
  <w:style w:type="character" w:customStyle="1" w:styleId="EndNoteBibliographyChar">
    <w:name w:val="EndNote Bibliography Char"/>
    <w:basedOn w:val="DefaultParagraphFont"/>
    <w:link w:val="EndNoteBibliography"/>
    <w:rsid w:val="005122DD"/>
    <w:rPr>
      <w:rFonts w:eastAsiaTheme="minorHAnsi" w:cs="Calibri"/>
      <w:noProof/>
      <w:sz w:val="22"/>
      <w:szCs w:val="22"/>
      <w:lang w:val="en-US" w:eastAsia="en-US"/>
    </w:rPr>
  </w:style>
  <w:style w:type="character" w:styleId="Hyperlink">
    <w:name w:val="Hyperlink"/>
    <w:basedOn w:val="DefaultParagraphFont"/>
    <w:uiPriority w:val="99"/>
    <w:unhideWhenUsed/>
    <w:rsid w:val="00CF74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3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0D1FAA"/>
    <w:rPr>
      <w:i/>
      <w:iCs/>
    </w:rPr>
  </w:style>
  <w:style w:type="paragraph" w:styleId="BalloonText">
    <w:name w:val="Balloon Text"/>
    <w:basedOn w:val="Normal"/>
    <w:link w:val="BalloonTextChar"/>
    <w:uiPriority w:val="99"/>
    <w:semiHidden/>
    <w:unhideWhenUsed/>
    <w:rsid w:val="005E6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0F2"/>
    <w:rPr>
      <w:rFonts w:ascii="Tahoma" w:hAnsi="Tahoma" w:cs="Tahoma"/>
      <w:sz w:val="16"/>
      <w:szCs w:val="16"/>
      <w:lang w:val="en-US" w:eastAsia="en-US"/>
    </w:rPr>
  </w:style>
  <w:style w:type="paragraph" w:customStyle="1" w:styleId="EndNoteBibliography">
    <w:name w:val="EndNote Bibliography"/>
    <w:basedOn w:val="Normal"/>
    <w:link w:val="EndNoteBibliographyChar"/>
    <w:rsid w:val="005122DD"/>
    <w:pPr>
      <w:spacing w:after="160" w:line="240" w:lineRule="auto"/>
    </w:pPr>
    <w:rPr>
      <w:rFonts w:eastAsiaTheme="minorHAnsi" w:cs="Calibri"/>
      <w:noProof/>
    </w:rPr>
  </w:style>
  <w:style w:type="character" w:customStyle="1" w:styleId="EndNoteBibliographyChar">
    <w:name w:val="EndNote Bibliography Char"/>
    <w:basedOn w:val="DefaultParagraphFont"/>
    <w:link w:val="EndNoteBibliography"/>
    <w:rsid w:val="005122DD"/>
    <w:rPr>
      <w:rFonts w:eastAsiaTheme="minorHAnsi" w:cs="Calibri"/>
      <w:noProof/>
      <w:sz w:val="22"/>
      <w:szCs w:val="22"/>
      <w:lang w:val="en-US" w:eastAsia="en-US"/>
    </w:rPr>
  </w:style>
  <w:style w:type="character" w:styleId="Hyperlink">
    <w:name w:val="Hyperlink"/>
    <w:basedOn w:val="DefaultParagraphFont"/>
    <w:uiPriority w:val="99"/>
    <w:unhideWhenUsed/>
    <w:rsid w:val="00CF74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yesha.mansoor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6071</Words>
  <Characters>34611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286</cp:revision>
  <dcterms:created xsi:type="dcterms:W3CDTF">2022-10-23T12:47:00Z</dcterms:created>
  <dcterms:modified xsi:type="dcterms:W3CDTF">2022-12-14T13:20:00Z</dcterms:modified>
</cp:coreProperties>
</file>