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108" w:tblpY="1"/>
        <w:tblOverlap w:val="never"/>
        <w:tblW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tblGrid>
      <w:tr w:rsidR="001439ED" w:rsidRPr="00EF6B19" w14:paraId="669C9CBA" w14:textId="77777777" w:rsidTr="00873BAA">
        <w:trPr>
          <w:trHeight w:val="144"/>
        </w:trPr>
        <w:tc>
          <w:tcPr>
            <w:tcW w:w="1440" w:type="dxa"/>
            <w:vAlign w:val="center"/>
          </w:tcPr>
          <w:p w14:paraId="11AE4BBF" w14:textId="77777777" w:rsidR="001439ED" w:rsidRPr="00EF6B19" w:rsidRDefault="001439ED" w:rsidP="00EF6B19">
            <w:pPr>
              <w:shd w:val="clear" w:color="auto" w:fill="FFFFFF"/>
              <w:spacing w:after="0" w:line="240" w:lineRule="auto"/>
              <w:ind w:left="-90" w:right="-108"/>
              <w:jc w:val="center"/>
              <w:rPr>
                <w:rFonts w:ascii="Times New Roman" w:hAnsi="Times New Roman"/>
                <w:b/>
              </w:rPr>
            </w:pPr>
            <w:bookmarkStart w:id="0" w:name="_GoBack"/>
            <w:bookmarkEnd w:id="0"/>
            <w:r w:rsidRPr="00EF6B19">
              <w:rPr>
                <w:rFonts w:ascii="Times New Roman" w:hAnsi="Times New Roman"/>
                <w:b/>
                <w:sz w:val="20"/>
              </w:rPr>
              <w:t>Original Article</w:t>
            </w:r>
          </w:p>
        </w:tc>
      </w:tr>
    </w:tbl>
    <w:p w14:paraId="21356A35" w14:textId="77777777" w:rsidR="001439ED" w:rsidRPr="00EF6B19" w:rsidRDefault="001439ED" w:rsidP="00EF6B19">
      <w:pPr>
        <w:shd w:val="clear" w:color="auto" w:fill="FFFFFF"/>
        <w:spacing w:after="0" w:line="240" w:lineRule="auto"/>
        <w:rPr>
          <w:rFonts w:ascii="Times New Roman" w:hAnsi="Times New Roman"/>
          <w:vanish/>
        </w:rPr>
      </w:pPr>
    </w:p>
    <w:tbl>
      <w:tblPr>
        <w:tblpPr w:leftFromText="180" w:rightFromText="180" w:vertAnchor="text" w:horzAnchor="margin" w:tblpXSpec="right" w:tblpY="24"/>
        <w:tblOverlap w:val="never"/>
        <w:tblW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tblGrid>
      <w:tr w:rsidR="001439ED" w:rsidRPr="00EF6B19" w14:paraId="1C912A52" w14:textId="77777777" w:rsidTr="006E470D">
        <w:trPr>
          <w:trHeight w:val="216"/>
        </w:trPr>
        <w:tc>
          <w:tcPr>
            <w:tcW w:w="1548" w:type="dxa"/>
            <w:vAlign w:val="center"/>
          </w:tcPr>
          <w:p w14:paraId="1938368B" w14:textId="2AC3BD98" w:rsidR="001439ED" w:rsidRPr="00971C6B" w:rsidRDefault="00971C6B" w:rsidP="00EF6B19">
            <w:pPr>
              <w:shd w:val="clear" w:color="auto" w:fill="FFFFFF"/>
              <w:spacing w:after="0" w:line="240" w:lineRule="auto"/>
              <w:ind w:left="-86" w:right="-115"/>
              <w:jc w:val="center"/>
              <w:rPr>
                <w:rFonts w:ascii="Times New Roman Bold" w:hAnsi="Times New Roman Bold"/>
                <w:b/>
                <w:sz w:val="20"/>
              </w:rPr>
            </w:pPr>
            <w:proofErr w:type="spellStart"/>
            <w:r w:rsidRPr="00971C6B">
              <w:rPr>
                <w:rFonts w:ascii="Times New Roman Bold" w:hAnsi="Times New Roman Bold"/>
                <w:b/>
                <w:sz w:val="20"/>
                <w:szCs w:val="20"/>
              </w:rPr>
              <w:t>Intraumbilical</w:t>
            </w:r>
            <w:proofErr w:type="spellEnd"/>
            <w:r w:rsidRPr="00971C6B">
              <w:rPr>
                <w:rFonts w:ascii="Times New Roman Bold" w:hAnsi="Times New Roman Bold"/>
                <w:b/>
                <w:sz w:val="20"/>
                <w:szCs w:val="20"/>
              </w:rPr>
              <w:t xml:space="preserve"> and </w:t>
            </w:r>
            <w:proofErr w:type="spellStart"/>
            <w:r w:rsidRPr="00971C6B">
              <w:rPr>
                <w:rFonts w:ascii="Times New Roman Bold" w:hAnsi="Times New Roman Bold"/>
                <w:b/>
                <w:sz w:val="20"/>
                <w:szCs w:val="20"/>
              </w:rPr>
              <w:t>Periumbilical</w:t>
            </w:r>
            <w:proofErr w:type="spellEnd"/>
            <w:r w:rsidRPr="00971C6B">
              <w:rPr>
                <w:rFonts w:ascii="Times New Roman Bold" w:hAnsi="Times New Roman Bold"/>
                <w:b/>
                <w:sz w:val="20"/>
                <w:szCs w:val="20"/>
              </w:rPr>
              <w:t xml:space="preserve"> Incision in Laparoscopic </w:t>
            </w:r>
            <w:r w:rsidRPr="00971C6B">
              <w:rPr>
                <w:rFonts w:ascii="Times New Roman Bold" w:hAnsi="Times New Roman Bold"/>
                <w:b/>
                <w:sz w:val="20"/>
                <w:szCs w:val="20"/>
              </w:rPr>
              <w:br/>
              <w:t>Appendectomy</w:t>
            </w:r>
          </w:p>
        </w:tc>
      </w:tr>
    </w:tbl>
    <w:p w14:paraId="08114BA2" w14:textId="5C6BD002" w:rsidR="001439ED" w:rsidRPr="004C38DF" w:rsidRDefault="004C38DF" w:rsidP="00EF6B19">
      <w:pPr>
        <w:shd w:val="clear" w:color="auto" w:fill="FFFFFF"/>
        <w:autoSpaceDE w:val="0"/>
        <w:autoSpaceDN w:val="0"/>
        <w:adjustRightInd w:val="0"/>
        <w:spacing w:after="0" w:line="240" w:lineRule="auto"/>
        <w:ind w:left="-86" w:right="-274"/>
        <w:jc w:val="center"/>
        <w:rPr>
          <w:rFonts w:ascii="Times New Roman" w:hAnsi="Times New Roman"/>
          <w:b/>
          <w:sz w:val="40"/>
          <w:szCs w:val="40"/>
        </w:rPr>
      </w:pPr>
      <w:r w:rsidRPr="004C38DF">
        <w:rPr>
          <w:rFonts w:ascii="Times New Roman" w:hAnsi="Times New Roman"/>
          <w:b/>
          <w:sz w:val="40"/>
          <w:szCs w:val="20"/>
        </w:rPr>
        <w:t xml:space="preserve">Comparing the </w:t>
      </w:r>
      <w:proofErr w:type="spellStart"/>
      <w:r w:rsidRPr="004C38DF">
        <w:rPr>
          <w:rFonts w:ascii="Times New Roman" w:hAnsi="Times New Roman"/>
          <w:b/>
          <w:sz w:val="40"/>
          <w:szCs w:val="20"/>
        </w:rPr>
        <w:t>Intraumbilical</w:t>
      </w:r>
      <w:proofErr w:type="spellEnd"/>
      <w:r w:rsidRPr="004C38DF">
        <w:rPr>
          <w:rFonts w:ascii="Times New Roman" w:hAnsi="Times New Roman"/>
          <w:b/>
          <w:sz w:val="40"/>
          <w:szCs w:val="20"/>
        </w:rPr>
        <w:t xml:space="preserve"> and </w:t>
      </w:r>
      <w:proofErr w:type="spellStart"/>
      <w:r w:rsidRPr="004C38DF">
        <w:rPr>
          <w:rFonts w:ascii="Times New Roman" w:hAnsi="Times New Roman"/>
          <w:b/>
          <w:sz w:val="40"/>
          <w:szCs w:val="20"/>
        </w:rPr>
        <w:t>Periumbilical</w:t>
      </w:r>
      <w:proofErr w:type="spellEnd"/>
      <w:r w:rsidRPr="004C38DF">
        <w:rPr>
          <w:rFonts w:ascii="Times New Roman" w:hAnsi="Times New Roman"/>
          <w:b/>
          <w:sz w:val="40"/>
          <w:szCs w:val="20"/>
        </w:rPr>
        <w:t xml:space="preserve"> Incision in Laparoscopic </w:t>
      </w:r>
      <w:r w:rsidR="00461CD7">
        <w:rPr>
          <w:rFonts w:ascii="Times New Roman" w:hAnsi="Times New Roman"/>
          <w:b/>
          <w:sz w:val="40"/>
          <w:szCs w:val="20"/>
        </w:rPr>
        <w:br/>
      </w:r>
      <w:r w:rsidRPr="004C38DF">
        <w:rPr>
          <w:rFonts w:ascii="Times New Roman" w:hAnsi="Times New Roman"/>
          <w:b/>
          <w:sz w:val="40"/>
          <w:szCs w:val="20"/>
        </w:rPr>
        <w:t>Appendectomy</w:t>
      </w:r>
    </w:p>
    <w:p w14:paraId="1A8F300A" w14:textId="54C76ED5" w:rsidR="006E470D" w:rsidRPr="00324416" w:rsidRDefault="00324416" w:rsidP="00EF6B19">
      <w:pPr>
        <w:shd w:val="clear" w:color="auto" w:fill="FFFFFF"/>
        <w:spacing w:after="0" w:line="240" w:lineRule="auto"/>
        <w:jc w:val="center"/>
        <w:rPr>
          <w:rFonts w:ascii="Times New Roman" w:hAnsi="Times New Roman"/>
          <w:b/>
          <w:bCs/>
          <w:sz w:val="24"/>
        </w:rPr>
      </w:pPr>
      <w:proofErr w:type="spellStart"/>
      <w:r w:rsidRPr="00324416">
        <w:rPr>
          <w:rFonts w:ascii="Times New Roman" w:hAnsi="Times New Roman"/>
          <w:b/>
          <w:sz w:val="24"/>
          <w:szCs w:val="20"/>
        </w:rPr>
        <w:t>Saim</w:t>
      </w:r>
      <w:proofErr w:type="spellEnd"/>
      <w:r w:rsidRPr="00324416">
        <w:rPr>
          <w:rFonts w:ascii="Times New Roman" w:hAnsi="Times New Roman"/>
          <w:b/>
          <w:sz w:val="24"/>
          <w:szCs w:val="20"/>
        </w:rPr>
        <w:t xml:space="preserve"> </w:t>
      </w:r>
      <w:proofErr w:type="spellStart"/>
      <w:r w:rsidRPr="00324416">
        <w:rPr>
          <w:rFonts w:ascii="Times New Roman" w:hAnsi="Times New Roman"/>
          <w:b/>
          <w:sz w:val="24"/>
          <w:szCs w:val="20"/>
        </w:rPr>
        <w:t>Athar</w:t>
      </w:r>
      <w:proofErr w:type="spellEnd"/>
      <w:r w:rsidRPr="00324416">
        <w:rPr>
          <w:rFonts w:ascii="Times New Roman" w:hAnsi="Times New Roman"/>
          <w:b/>
          <w:sz w:val="24"/>
          <w:szCs w:val="20"/>
        </w:rPr>
        <w:t xml:space="preserve">, Muhammad Osama </w:t>
      </w:r>
      <w:proofErr w:type="spellStart"/>
      <w:r w:rsidRPr="00324416">
        <w:rPr>
          <w:rFonts w:ascii="Times New Roman" w:hAnsi="Times New Roman"/>
          <w:b/>
          <w:sz w:val="24"/>
          <w:szCs w:val="20"/>
        </w:rPr>
        <w:t>Rauf</w:t>
      </w:r>
      <w:proofErr w:type="spellEnd"/>
      <w:r w:rsidRPr="00324416">
        <w:rPr>
          <w:rFonts w:ascii="Times New Roman" w:hAnsi="Times New Roman"/>
          <w:b/>
          <w:sz w:val="24"/>
          <w:szCs w:val="20"/>
        </w:rPr>
        <w:t xml:space="preserve"> </w:t>
      </w:r>
      <w:proofErr w:type="spellStart"/>
      <w:r w:rsidRPr="00324416">
        <w:rPr>
          <w:rFonts w:ascii="Times New Roman" w:hAnsi="Times New Roman"/>
          <w:b/>
          <w:sz w:val="24"/>
          <w:szCs w:val="20"/>
        </w:rPr>
        <w:t>Hiraj</w:t>
      </w:r>
      <w:proofErr w:type="spellEnd"/>
      <w:r w:rsidRPr="00324416">
        <w:rPr>
          <w:rFonts w:ascii="Times New Roman" w:hAnsi="Times New Roman"/>
          <w:b/>
          <w:sz w:val="24"/>
          <w:szCs w:val="20"/>
        </w:rPr>
        <w:t xml:space="preserve">, Abdul </w:t>
      </w:r>
      <w:proofErr w:type="spellStart"/>
      <w:r w:rsidRPr="00324416">
        <w:rPr>
          <w:rFonts w:ascii="Times New Roman" w:hAnsi="Times New Roman"/>
          <w:b/>
          <w:sz w:val="24"/>
          <w:szCs w:val="20"/>
        </w:rPr>
        <w:t>Aleem</w:t>
      </w:r>
      <w:proofErr w:type="spellEnd"/>
      <w:r w:rsidRPr="00324416">
        <w:rPr>
          <w:rFonts w:ascii="Times New Roman" w:hAnsi="Times New Roman"/>
          <w:b/>
          <w:sz w:val="24"/>
          <w:szCs w:val="20"/>
        </w:rPr>
        <w:t xml:space="preserve">, </w:t>
      </w:r>
      <w:proofErr w:type="spellStart"/>
      <w:r w:rsidRPr="00324416">
        <w:rPr>
          <w:rFonts w:ascii="Times New Roman" w:hAnsi="Times New Roman"/>
          <w:b/>
          <w:sz w:val="24"/>
          <w:szCs w:val="20"/>
        </w:rPr>
        <w:t>Amjad</w:t>
      </w:r>
      <w:proofErr w:type="spellEnd"/>
      <w:r w:rsidRPr="00324416">
        <w:rPr>
          <w:rFonts w:ascii="Times New Roman" w:hAnsi="Times New Roman"/>
          <w:b/>
          <w:sz w:val="24"/>
          <w:szCs w:val="20"/>
        </w:rPr>
        <w:t xml:space="preserve"> </w:t>
      </w:r>
      <w:proofErr w:type="spellStart"/>
      <w:r w:rsidRPr="00324416">
        <w:rPr>
          <w:rFonts w:ascii="Times New Roman" w:hAnsi="Times New Roman"/>
          <w:b/>
          <w:sz w:val="24"/>
          <w:szCs w:val="20"/>
        </w:rPr>
        <w:t>Hussain</w:t>
      </w:r>
      <w:proofErr w:type="spellEnd"/>
      <w:r w:rsidRPr="00324416">
        <w:rPr>
          <w:rFonts w:ascii="Times New Roman" w:hAnsi="Times New Roman"/>
          <w:b/>
          <w:sz w:val="24"/>
          <w:szCs w:val="20"/>
        </w:rPr>
        <w:t xml:space="preserve">, </w:t>
      </w:r>
      <w:proofErr w:type="spellStart"/>
      <w:r w:rsidRPr="00324416">
        <w:rPr>
          <w:rFonts w:ascii="Times New Roman" w:hAnsi="Times New Roman"/>
          <w:b/>
          <w:sz w:val="24"/>
          <w:szCs w:val="20"/>
        </w:rPr>
        <w:t>Mamoon</w:t>
      </w:r>
      <w:proofErr w:type="spellEnd"/>
      <w:r w:rsidRPr="00324416">
        <w:rPr>
          <w:rFonts w:ascii="Times New Roman" w:hAnsi="Times New Roman"/>
          <w:b/>
          <w:sz w:val="24"/>
          <w:szCs w:val="20"/>
        </w:rPr>
        <w:t xml:space="preserve"> </w:t>
      </w:r>
      <w:proofErr w:type="spellStart"/>
      <w:r w:rsidRPr="00324416">
        <w:rPr>
          <w:rFonts w:ascii="Times New Roman" w:hAnsi="Times New Roman"/>
          <w:b/>
          <w:sz w:val="24"/>
          <w:szCs w:val="20"/>
        </w:rPr>
        <w:t>Haider</w:t>
      </w:r>
      <w:proofErr w:type="spellEnd"/>
      <w:r w:rsidRPr="00324416">
        <w:rPr>
          <w:rFonts w:ascii="Times New Roman" w:hAnsi="Times New Roman"/>
          <w:b/>
          <w:sz w:val="24"/>
          <w:szCs w:val="20"/>
        </w:rPr>
        <w:t xml:space="preserve"> and </w:t>
      </w:r>
      <w:proofErr w:type="spellStart"/>
      <w:r w:rsidRPr="00324416">
        <w:rPr>
          <w:rFonts w:ascii="Times New Roman" w:hAnsi="Times New Roman"/>
          <w:b/>
          <w:sz w:val="24"/>
          <w:szCs w:val="20"/>
        </w:rPr>
        <w:t>Masood</w:t>
      </w:r>
      <w:proofErr w:type="spellEnd"/>
      <w:r w:rsidRPr="00324416">
        <w:rPr>
          <w:rFonts w:ascii="Times New Roman" w:hAnsi="Times New Roman"/>
          <w:b/>
          <w:sz w:val="24"/>
          <w:szCs w:val="20"/>
        </w:rPr>
        <w:t xml:space="preserve"> </w:t>
      </w:r>
      <w:proofErr w:type="spellStart"/>
      <w:proofErr w:type="gramStart"/>
      <w:r w:rsidRPr="00324416">
        <w:rPr>
          <w:rFonts w:ascii="Times New Roman" w:hAnsi="Times New Roman"/>
          <w:b/>
          <w:sz w:val="24"/>
          <w:szCs w:val="20"/>
        </w:rPr>
        <w:t>ur</w:t>
      </w:r>
      <w:proofErr w:type="spellEnd"/>
      <w:proofErr w:type="gramEnd"/>
      <w:r w:rsidRPr="00324416">
        <w:rPr>
          <w:rFonts w:ascii="Times New Roman" w:hAnsi="Times New Roman"/>
          <w:b/>
          <w:sz w:val="24"/>
          <w:szCs w:val="20"/>
        </w:rPr>
        <w:t xml:space="preserve"> </w:t>
      </w:r>
      <w:proofErr w:type="spellStart"/>
      <w:r w:rsidRPr="00324416">
        <w:rPr>
          <w:rFonts w:ascii="Times New Roman" w:hAnsi="Times New Roman"/>
          <w:b/>
          <w:sz w:val="24"/>
          <w:szCs w:val="20"/>
        </w:rPr>
        <w:t>Rauf</w:t>
      </w:r>
      <w:proofErr w:type="spellEnd"/>
      <w:r w:rsidRPr="00324416">
        <w:rPr>
          <w:rFonts w:ascii="Times New Roman" w:hAnsi="Times New Roman"/>
          <w:b/>
          <w:sz w:val="24"/>
          <w:szCs w:val="20"/>
        </w:rPr>
        <w:t xml:space="preserve"> </w:t>
      </w:r>
      <w:proofErr w:type="spellStart"/>
      <w:r w:rsidRPr="00324416">
        <w:rPr>
          <w:rFonts w:ascii="Times New Roman" w:hAnsi="Times New Roman"/>
          <w:b/>
          <w:sz w:val="24"/>
          <w:szCs w:val="20"/>
        </w:rPr>
        <w:t>Hiraj</w:t>
      </w:r>
      <w:proofErr w:type="spellEnd"/>
    </w:p>
    <w:p w14:paraId="0232AD3A" w14:textId="77777777" w:rsidR="00AD6169" w:rsidRPr="00EF6B19" w:rsidRDefault="0028749D" w:rsidP="00EF6B19">
      <w:pPr>
        <w:shd w:val="clear" w:color="auto" w:fill="FFFFFF"/>
        <w:spacing w:before="120" w:after="120" w:line="240" w:lineRule="auto"/>
        <w:jc w:val="center"/>
        <w:rPr>
          <w:rStyle w:val="apple-converted-space"/>
          <w:rFonts w:ascii="Times New Roman" w:hAnsi="Times New Roman"/>
          <w:b/>
          <w:sz w:val="28"/>
          <w:szCs w:val="20"/>
        </w:rPr>
      </w:pPr>
      <w:r w:rsidRPr="00EF6B19">
        <w:rPr>
          <w:rStyle w:val="apple-converted-space"/>
          <w:rFonts w:ascii="Times New Roman" w:hAnsi="Times New Roman"/>
          <w:b/>
          <w:sz w:val="28"/>
          <w:szCs w:val="20"/>
        </w:rPr>
        <w:t>ABSTRACT</w:t>
      </w:r>
    </w:p>
    <w:p w14:paraId="6D2C4962" w14:textId="3016DBB4" w:rsidR="00B13A72" w:rsidRPr="00EF6B19" w:rsidRDefault="00306311"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Objective:</w:t>
      </w:r>
      <w:r w:rsidR="00324416" w:rsidRPr="00324416">
        <w:rPr>
          <w:rFonts w:ascii="Times New Roman" w:hAnsi="Times New Roman"/>
          <w:color w:val="000000"/>
          <w:sz w:val="20"/>
          <w:szCs w:val="20"/>
          <w:shd w:val="clear" w:color="auto" w:fill="FFFFFF"/>
        </w:rPr>
        <w:t xml:space="preserve"> </w:t>
      </w:r>
      <w:r w:rsidR="00324416">
        <w:rPr>
          <w:rFonts w:ascii="Times New Roman" w:hAnsi="Times New Roman"/>
          <w:color w:val="000000"/>
          <w:sz w:val="20"/>
          <w:szCs w:val="20"/>
          <w:shd w:val="clear" w:color="auto" w:fill="FFFFFF"/>
        </w:rPr>
        <w:t>T</w:t>
      </w:r>
      <w:r w:rsidR="00324416" w:rsidRPr="00476206">
        <w:rPr>
          <w:rFonts w:ascii="Times New Roman" w:hAnsi="Times New Roman"/>
          <w:color w:val="000000"/>
          <w:sz w:val="20"/>
          <w:szCs w:val="20"/>
          <w:shd w:val="clear" w:color="auto" w:fill="FFFFFF"/>
        </w:rPr>
        <w:t xml:space="preserve">o compare outcomes of </w:t>
      </w:r>
      <w:proofErr w:type="spellStart"/>
      <w:r w:rsidR="00324416" w:rsidRPr="00476206">
        <w:rPr>
          <w:rFonts w:ascii="Times New Roman" w:hAnsi="Times New Roman"/>
          <w:color w:val="000000"/>
          <w:sz w:val="20"/>
          <w:szCs w:val="20"/>
          <w:shd w:val="clear" w:color="auto" w:fill="FFFFFF"/>
        </w:rPr>
        <w:t>periumbilical</w:t>
      </w:r>
      <w:proofErr w:type="spellEnd"/>
      <w:r w:rsidR="00324416" w:rsidRPr="00476206">
        <w:rPr>
          <w:rFonts w:ascii="Times New Roman" w:hAnsi="Times New Roman"/>
          <w:color w:val="000000"/>
          <w:sz w:val="20"/>
          <w:szCs w:val="20"/>
          <w:shd w:val="clear" w:color="auto" w:fill="FFFFFF"/>
        </w:rPr>
        <w:t xml:space="preserve"> incision and </w:t>
      </w:r>
      <w:proofErr w:type="spellStart"/>
      <w:r w:rsidR="00324416" w:rsidRPr="00476206">
        <w:rPr>
          <w:rFonts w:ascii="Times New Roman" w:hAnsi="Times New Roman"/>
          <w:color w:val="000000"/>
          <w:sz w:val="20"/>
          <w:szCs w:val="20"/>
          <w:shd w:val="clear" w:color="auto" w:fill="FFFFFF"/>
        </w:rPr>
        <w:t>intraumbilical</w:t>
      </w:r>
      <w:proofErr w:type="spellEnd"/>
      <w:r w:rsidR="00324416" w:rsidRPr="00476206">
        <w:rPr>
          <w:rFonts w:ascii="Times New Roman" w:hAnsi="Times New Roman"/>
          <w:color w:val="000000"/>
          <w:sz w:val="20"/>
          <w:szCs w:val="20"/>
          <w:shd w:val="clear" w:color="auto" w:fill="FFFFFF"/>
        </w:rPr>
        <w:t xml:space="preserve"> incision in patients of laparoscopic appendectomy</w:t>
      </w:r>
    </w:p>
    <w:p w14:paraId="57082119" w14:textId="6A86A7E6" w:rsidR="005011E6" w:rsidRPr="00923E19" w:rsidRDefault="00533363" w:rsidP="00EF6B19">
      <w:pPr>
        <w:shd w:val="clear" w:color="auto" w:fill="FFFFFF"/>
        <w:spacing w:after="0" w:line="240" w:lineRule="auto"/>
        <w:jc w:val="both"/>
        <w:rPr>
          <w:rFonts w:ascii="Times New Roman" w:hAnsi="Times New Roman"/>
          <w:sz w:val="20"/>
        </w:rPr>
      </w:pPr>
      <w:r w:rsidRPr="00EF6B19">
        <w:rPr>
          <w:rFonts w:ascii="Times New Roman" w:hAnsi="Times New Roman"/>
          <w:b/>
          <w:sz w:val="20"/>
        </w:rPr>
        <w:t>Study Design:</w:t>
      </w:r>
      <w:r w:rsidR="00682B9E">
        <w:rPr>
          <w:rFonts w:ascii="Times New Roman" w:hAnsi="Times New Roman"/>
          <w:b/>
          <w:sz w:val="20"/>
        </w:rPr>
        <w:t xml:space="preserve"> </w:t>
      </w:r>
      <w:r w:rsidR="00923E19">
        <w:rPr>
          <w:rFonts w:ascii="Times New Roman" w:hAnsi="Times New Roman"/>
          <w:sz w:val="20"/>
        </w:rPr>
        <w:t>Randomized controlled trial</w:t>
      </w:r>
    </w:p>
    <w:p w14:paraId="6DEAAD99" w14:textId="437DCEB0" w:rsidR="00533363" w:rsidRPr="00EF6B19" w:rsidRDefault="00C176BB" w:rsidP="00D90A14">
      <w:pPr>
        <w:shd w:val="clear" w:color="auto" w:fill="FFFFFF"/>
        <w:spacing w:after="0" w:line="240" w:lineRule="auto"/>
        <w:jc w:val="both"/>
        <w:rPr>
          <w:rFonts w:ascii="Times New Roman" w:hAnsi="Times New Roman"/>
          <w:sz w:val="20"/>
        </w:rPr>
      </w:pPr>
      <w:r w:rsidRPr="00EF6B19">
        <w:rPr>
          <w:rFonts w:ascii="Times New Roman" w:hAnsi="Times New Roman"/>
          <w:b/>
          <w:sz w:val="20"/>
        </w:rPr>
        <w:t xml:space="preserve">Place and Duration of Study: </w:t>
      </w:r>
      <w:r w:rsidRPr="00EF6B19">
        <w:rPr>
          <w:rFonts w:ascii="Times New Roman" w:hAnsi="Times New Roman"/>
          <w:sz w:val="20"/>
        </w:rPr>
        <w:t xml:space="preserve">This study was conducted at the </w:t>
      </w:r>
      <w:r w:rsidR="00682B9E" w:rsidRPr="00476206">
        <w:rPr>
          <w:rFonts w:ascii="Times New Roman" w:hAnsi="Times New Roman"/>
          <w:color w:val="000000"/>
          <w:sz w:val="20"/>
          <w:szCs w:val="20"/>
          <w:shd w:val="clear" w:color="auto" w:fill="FFFFFF"/>
        </w:rPr>
        <w:t xml:space="preserve">Surgical </w:t>
      </w:r>
      <w:r w:rsidR="00682B9E" w:rsidRPr="00476206">
        <w:rPr>
          <w:rFonts w:ascii="Times New Roman" w:hAnsi="Times New Roman"/>
          <w:sz w:val="20"/>
          <w:szCs w:val="20"/>
        </w:rPr>
        <w:t xml:space="preserve">department of </w:t>
      </w:r>
      <w:proofErr w:type="spellStart"/>
      <w:r w:rsidR="00682B9E" w:rsidRPr="00476206">
        <w:rPr>
          <w:rFonts w:ascii="Times New Roman" w:hAnsi="Times New Roman"/>
          <w:sz w:val="20"/>
          <w:szCs w:val="20"/>
        </w:rPr>
        <w:t>Nishtar</w:t>
      </w:r>
      <w:proofErr w:type="spellEnd"/>
      <w:r w:rsidR="00682B9E" w:rsidRPr="00476206">
        <w:rPr>
          <w:rFonts w:ascii="Times New Roman" w:hAnsi="Times New Roman"/>
          <w:sz w:val="20"/>
          <w:szCs w:val="20"/>
        </w:rPr>
        <w:t xml:space="preserve"> Hospital, Multan from August 2021 to July 2022</w:t>
      </w:r>
      <w:r w:rsidR="00682B9E">
        <w:rPr>
          <w:rFonts w:ascii="Times New Roman" w:hAnsi="Times New Roman"/>
          <w:sz w:val="20"/>
          <w:szCs w:val="20"/>
        </w:rPr>
        <w:t>.</w:t>
      </w:r>
    </w:p>
    <w:p w14:paraId="5F12A78A" w14:textId="13218F33" w:rsidR="00C176BB" w:rsidRPr="00EF6B19" w:rsidRDefault="004E640F"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Materials and Methods:</w:t>
      </w:r>
      <w:r w:rsidR="00923E19">
        <w:rPr>
          <w:rFonts w:ascii="Times New Roman" w:hAnsi="Times New Roman"/>
          <w:b/>
          <w:sz w:val="20"/>
        </w:rPr>
        <w:t xml:space="preserve"> </w:t>
      </w:r>
      <w:r w:rsidR="00923E19" w:rsidRPr="00476206">
        <w:rPr>
          <w:rFonts w:ascii="Times New Roman" w:hAnsi="Times New Roman"/>
          <w:sz w:val="20"/>
          <w:szCs w:val="20"/>
        </w:rPr>
        <w:t xml:space="preserve">A total of 200 patients who were admitted for elective or emergency laparoscopic appendectomy were enrolled in study. All included patients categorized into two groups (I and P) by lottery method. Group I patients who were operated with </w:t>
      </w:r>
      <w:proofErr w:type="spellStart"/>
      <w:r w:rsidR="00923E19" w:rsidRPr="00476206">
        <w:rPr>
          <w:rFonts w:ascii="Times New Roman" w:hAnsi="Times New Roman"/>
          <w:sz w:val="20"/>
          <w:szCs w:val="20"/>
        </w:rPr>
        <w:t>periumbilical</w:t>
      </w:r>
      <w:proofErr w:type="spellEnd"/>
      <w:r w:rsidR="00923E19" w:rsidRPr="00476206">
        <w:rPr>
          <w:rFonts w:ascii="Times New Roman" w:hAnsi="Times New Roman"/>
          <w:sz w:val="20"/>
          <w:szCs w:val="20"/>
        </w:rPr>
        <w:t xml:space="preserve"> incision method and Group P were operated with </w:t>
      </w:r>
      <w:proofErr w:type="spellStart"/>
      <w:r w:rsidR="00923E19" w:rsidRPr="00476206">
        <w:rPr>
          <w:rFonts w:ascii="Times New Roman" w:hAnsi="Times New Roman"/>
          <w:sz w:val="20"/>
          <w:szCs w:val="20"/>
        </w:rPr>
        <w:t>intraumbilical</w:t>
      </w:r>
      <w:proofErr w:type="spellEnd"/>
      <w:r w:rsidR="00923E19" w:rsidRPr="00476206">
        <w:rPr>
          <w:rFonts w:ascii="Times New Roman" w:hAnsi="Times New Roman"/>
          <w:sz w:val="20"/>
          <w:szCs w:val="20"/>
        </w:rPr>
        <w:t xml:space="preserve"> incision method. Main variables of study were duration of surgery, hospital stay, VAS score, and analgesia requirement and wound infection. SPSS version 24 was used for data analysis.</w:t>
      </w:r>
    </w:p>
    <w:p w14:paraId="69B234C5" w14:textId="31CE088A" w:rsidR="004E640F" w:rsidRPr="00EF6B19" w:rsidRDefault="000D71A3"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Results:</w:t>
      </w:r>
      <w:r w:rsidR="00923E19">
        <w:rPr>
          <w:rFonts w:ascii="Times New Roman" w:hAnsi="Times New Roman"/>
          <w:b/>
          <w:sz w:val="20"/>
        </w:rPr>
        <w:t xml:space="preserve"> </w:t>
      </w:r>
      <w:r w:rsidR="00923E19" w:rsidRPr="00476206">
        <w:rPr>
          <w:rFonts w:ascii="Times New Roman" w:hAnsi="Times New Roman"/>
          <w:sz w:val="20"/>
          <w:szCs w:val="20"/>
        </w:rPr>
        <w:t xml:space="preserve">The average operative time of I and P groups was 85.33±4.22 minutes and 85.38±4.01 minutes, </w:t>
      </w:r>
      <w:proofErr w:type="gramStart"/>
      <w:r w:rsidR="00923E19" w:rsidRPr="00476206">
        <w:rPr>
          <w:rFonts w:ascii="Times New Roman" w:hAnsi="Times New Roman"/>
          <w:sz w:val="20"/>
          <w:szCs w:val="20"/>
        </w:rPr>
        <w:t>respectively</w:t>
      </w:r>
      <w:proofErr w:type="gramEnd"/>
      <w:r w:rsidR="00923E19" w:rsidRPr="00476206">
        <w:rPr>
          <w:rFonts w:ascii="Times New Roman" w:hAnsi="Times New Roman"/>
          <w:sz w:val="20"/>
          <w:szCs w:val="20"/>
        </w:rPr>
        <w:t xml:space="preserve"> (p=0.922). The average length of hospital stay of I and P group was 6.17±1.84 days and 6.34±1.91 days, respectively (p=0.531). The mean </w:t>
      </w:r>
      <w:r w:rsidR="00923E19" w:rsidRPr="00476206">
        <w:rPr>
          <w:rFonts w:ascii="Times New Roman" w:hAnsi="Times New Roman"/>
          <w:color w:val="000000"/>
          <w:sz w:val="20"/>
          <w:szCs w:val="20"/>
        </w:rPr>
        <w:t xml:space="preserve">morphine equivalent of I and P was </w:t>
      </w:r>
      <w:r w:rsidR="00923E19" w:rsidRPr="00476206">
        <w:rPr>
          <w:rFonts w:ascii="Times New Roman" w:hAnsi="Times New Roman"/>
          <w:sz w:val="20"/>
          <w:szCs w:val="20"/>
        </w:rPr>
        <w:t>4.23±1.26 mg and 4.16±1.33 mg, respectively (p=0.705). Further, visual analogue scale of I and P group was 4.39±0.86 and 4.56±0.82 respectively (p=0.165). Wound infection in I group was 13.9% and 11.8% in P group, (p=0.655). Hernia in I group was 6.1% and 7.1% in P group (p=0.783). Further, internal organ injury in I group was 8.7% and 9.4% in P group, (p=0.861).</w:t>
      </w:r>
    </w:p>
    <w:p w14:paraId="749F4906" w14:textId="250CE082" w:rsidR="000D71A3" w:rsidRPr="00EF6B19" w:rsidRDefault="00171DE2"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Conclusion:</w:t>
      </w:r>
      <w:r w:rsidR="00923E19">
        <w:rPr>
          <w:rFonts w:ascii="Times New Roman" w:hAnsi="Times New Roman"/>
          <w:b/>
          <w:sz w:val="20"/>
        </w:rPr>
        <w:t xml:space="preserve"> </w:t>
      </w:r>
      <w:r w:rsidR="00923E19" w:rsidRPr="00476206">
        <w:rPr>
          <w:rFonts w:ascii="Times New Roman" w:hAnsi="Times New Roman"/>
          <w:sz w:val="20"/>
          <w:szCs w:val="20"/>
        </w:rPr>
        <w:t xml:space="preserve">No statistically significant difference between both techniques regarding duration of surgery and hospital stay, pain score and analgesia requirement but </w:t>
      </w:r>
      <w:proofErr w:type="spellStart"/>
      <w:r w:rsidR="00923E19" w:rsidRPr="00476206">
        <w:rPr>
          <w:rFonts w:ascii="Times New Roman" w:hAnsi="Times New Roman"/>
          <w:sz w:val="20"/>
          <w:szCs w:val="20"/>
        </w:rPr>
        <w:t>periumbilical</w:t>
      </w:r>
      <w:proofErr w:type="spellEnd"/>
      <w:r w:rsidR="00923E19" w:rsidRPr="00476206">
        <w:rPr>
          <w:rFonts w:ascii="Times New Roman" w:hAnsi="Times New Roman"/>
          <w:sz w:val="20"/>
          <w:szCs w:val="20"/>
        </w:rPr>
        <w:t xml:space="preserve"> incision technique is associated with more incidence of wound infection as compare to </w:t>
      </w:r>
      <w:proofErr w:type="spellStart"/>
      <w:r w:rsidR="00923E19" w:rsidRPr="00476206">
        <w:rPr>
          <w:rFonts w:ascii="Times New Roman" w:hAnsi="Times New Roman"/>
          <w:sz w:val="20"/>
          <w:szCs w:val="20"/>
        </w:rPr>
        <w:t>intraumbilical</w:t>
      </w:r>
      <w:proofErr w:type="spellEnd"/>
      <w:r w:rsidR="00923E19" w:rsidRPr="00476206">
        <w:rPr>
          <w:rFonts w:ascii="Times New Roman" w:hAnsi="Times New Roman"/>
          <w:sz w:val="20"/>
          <w:szCs w:val="20"/>
        </w:rPr>
        <w:t xml:space="preserve"> incision group.</w:t>
      </w:r>
    </w:p>
    <w:p w14:paraId="1DC154C2" w14:textId="368AAA18" w:rsidR="00171DE2" w:rsidRPr="00EF6B19" w:rsidRDefault="00171DE2"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Key Words:</w:t>
      </w:r>
      <w:r w:rsidR="00923E19">
        <w:rPr>
          <w:rFonts w:ascii="Times New Roman" w:hAnsi="Times New Roman"/>
          <w:b/>
          <w:sz w:val="20"/>
        </w:rPr>
        <w:t xml:space="preserve"> </w:t>
      </w:r>
      <w:proofErr w:type="spellStart"/>
      <w:r w:rsidR="00923E19" w:rsidRPr="00476206">
        <w:rPr>
          <w:rFonts w:ascii="Times New Roman" w:hAnsi="Times New Roman"/>
          <w:sz w:val="20"/>
          <w:szCs w:val="20"/>
        </w:rPr>
        <w:t>Intraumbilical</w:t>
      </w:r>
      <w:proofErr w:type="spellEnd"/>
      <w:r w:rsidR="00923E19" w:rsidRPr="00476206">
        <w:rPr>
          <w:rFonts w:ascii="Times New Roman" w:hAnsi="Times New Roman"/>
          <w:sz w:val="20"/>
          <w:szCs w:val="20"/>
        </w:rPr>
        <w:t xml:space="preserve"> incision, Laparoscopic appendectomy, </w:t>
      </w:r>
      <w:proofErr w:type="spellStart"/>
      <w:r w:rsidR="00923E19" w:rsidRPr="00476206">
        <w:rPr>
          <w:rFonts w:ascii="Times New Roman" w:hAnsi="Times New Roman"/>
          <w:sz w:val="20"/>
          <w:szCs w:val="20"/>
        </w:rPr>
        <w:t>Periumbilical</w:t>
      </w:r>
      <w:proofErr w:type="spellEnd"/>
      <w:r w:rsidR="00923E19" w:rsidRPr="00476206">
        <w:rPr>
          <w:rFonts w:ascii="Times New Roman" w:hAnsi="Times New Roman"/>
          <w:sz w:val="20"/>
          <w:szCs w:val="20"/>
        </w:rPr>
        <w:t xml:space="preserve"> incision, Wound infection</w:t>
      </w:r>
    </w:p>
    <w:p w14:paraId="1CDD4768" w14:textId="2982B656" w:rsidR="00171DE2" w:rsidRPr="00EF6B19" w:rsidRDefault="00393162" w:rsidP="004C38DF">
      <w:pPr>
        <w:shd w:val="clear" w:color="auto" w:fill="FFFFFF"/>
        <w:spacing w:before="120" w:after="120" w:line="240" w:lineRule="auto"/>
        <w:jc w:val="both"/>
        <w:rPr>
          <w:rFonts w:ascii="Times New Roman" w:hAnsi="Times New Roman"/>
          <w:b/>
          <w:sz w:val="20"/>
          <w:szCs w:val="20"/>
          <w:lang w:eastAsia="ar-SA"/>
        </w:rPr>
      </w:pPr>
      <w:r w:rsidRPr="00EF6B19">
        <w:rPr>
          <w:rFonts w:ascii="Times New Roman" w:hAnsi="Times New Roman"/>
          <w:b/>
          <w:sz w:val="20"/>
        </w:rPr>
        <w:t xml:space="preserve">Citation of article: </w:t>
      </w:r>
      <w:proofErr w:type="spellStart"/>
      <w:r w:rsidR="00324416" w:rsidRPr="00324416">
        <w:rPr>
          <w:rFonts w:ascii="Times New Roman" w:hAnsi="Times New Roman"/>
          <w:b/>
          <w:sz w:val="20"/>
          <w:szCs w:val="20"/>
        </w:rPr>
        <w:t>Athar</w:t>
      </w:r>
      <w:proofErr w:type="spellEnd"/>
      <w:r w:rsidR="00324416">
        <w:rPr>
          <w:rFonts w:ascii="Times New Roman" w:hAnsi="Times New Roman"/>
          <w:b/>
          <w:sz w:val="20"/>
          <w:szCs w:val="20"/>
        </w:rPr>
        <w:t xml:space="preserve"> S</w:t>
      </w:r>
      <w:r w:rsidR="00324416" w:rsidRPr="00324416">
        <w:rPr>
          <w:rFonts w:ascii="Times New Roman" w:hAnsi="Times New Roman"/>
          <w:b/>
          <w:sz w:val="20"/>
          <w:szCs w:val="20"/>
        </w:rPr>
        <w:t xml:space="preserve">, </w:t>
      </w:r>
      <w:proofErr w:type="spellStart"/>
      <w:r w:rsidR="00324416" w:rsidRPr="00324416">
        <w:rPr>
          <w:rFonts w:ascii="Times New Roman" w:hAnsi="Times New Roman"/>
          <w:b/>
          <w:sz w:val="20"/>
          <w:szCs w:val="20"/>
        </w:rPr>
        <w:t>Hiraj</w:t>
      </w:r>
      <w:proofErr w:type="spellEnd"/>
      <w:r w:rsidR="00324416">
        <w:rPr>
          <w:rFonts w:ascii="Times New Roman" w:hAnsi="Times New Roman"/>
          <w:b/>
          <w:sz w:val="20"/>
          <w:szCs w:val="20"/>
        </w:rPr>
        <w:t xml:space="preserve"> MOR</w:t>
      </w:r>
      <w:r w:rsidR="00324416" w:rsidRPr="00324416">
        <w:rPr>
          <w:rFonts w:ascii="Times New Roman" w:hAnsi="Times New Roman"/>
          <w:b/>
          <w:sz w:val="20"/>
          <w:szCs w:val="20"/>
        </w:rPr>
        <w:t xml:space="preserve">, Abdul </w:t>
      </w:r>
      <w:proofErr w:type="spellStart"/>
      <w:r w:rsidR="00324416" w:rsidRPr="00324416">
        <w:rPr>
          <w:rFonts w:ascii="Times New Roman" w:hAnsi="Times New Roman"/>
          <w:b/>
          <w:sz w:val="20"/>
          <w:szCs w:val="20"/>
        </w:rPr>
        <w:t>Aleem</w:t>
      </w:r>
      <w:proofErr w:type="spellEnd"/>
      <w:r w:rsidR="00324416" w:rsidRPr="00324416">
        <w:rPr>
          <w:rFonts w:ascii="Times New Roman" w:hAnsi="Times New Roman"/>
          <w:b/>
          <w:sz w:val="20"/>
          <w:szCs w:val="20"/>
        </w:rPr>
        <w:t xml:space="preserve">, </w:t>
      </w:r>
      <w:proofErr w:type="spellStart"/>
      <w:r w:rsidR="00324416" w:rsidRPr="00324416">
        <w:rPr>
          <w:rFonts w:ascii="Times New Roman" w:hAnsi="Times New Roman"/>
          <w:b/>
          <w:sz w:val="20"/>
          <w:szCs w:val="20"/>
        </w:rPr>
        <w:t>Hussain</w:t>
      </w:r>
      <w:proofErr w:type="spellEnd"/>
      <w:r w:rsidR="00324416">
        <w:rPr>
          <w:rFonts w:ascii="Times New Roman" w:hAnsi="Times New Roman"/>
          <w:b/>
          <w:sz w:val="20"/>
          <w:szCs w:val="20"/>
        </w:rPr>
        <w:t xml:space="preserve"> A</w:t>
      </w:r>
      <w:r w:rsidR="00324416" w:rsidRPr="00324416">
        <w:rPr>
          <w:rFonts w:ascii="Times New Roman" w:hAnsi="Times New Roman"/>
          <w:b/>
          <w:sz w:val="20"/>
          <w:szCs w:val="20"/>
        </w:rPr>
        <w:t xml:space="preserve">, </w:t>
      </w:r>
      <w:proofErr w:type="spellStart"/>
      <w:r w:rsidR="00324416" w:rsidRPr="00324416">
        <w:rPr>
          <w:rFonts w:ascii="Times New Roman" w:hAnsi="Times New Roman"/>
          <w:b/>
          <w:sz w:val="20"/>
          <w:szCs w:val="20"/>
        </w:rPr>
        <w:t>Haider</w:t>
      </w:r>
      <w:proofErr w:type="spellEnd"/>
      <w:r w:rsidR="00324416">
        <w:rPr>
          <w:rFonts w:ascii="Times New Roman" w:hAnsi="Times New Roman"/>
          <w:b/>
          <w:sz w:val="20"/>
          <w:szCs w:val="20"/>
        </w:rPr>
        <w:t xml:space="preserve"> M, </w:t>
      </w:r>
      <w:proofErr w:type="spellStart"/>
      <w:r w:rsidR="00324416" w:rsidRPr="00324416">
        <w:rPr>
          <w:rFonts w:ascii="Times New Roman" w:hAnsi="Times New Roman"/>
          <w:b/>
          <w:sz w:val="20"/>
          <w:szCs w:val="20"/>
        </w:rPr>
        <w:t>Hiraj</w:t>
      </w:r>
      <w:proofErr w:type="spellEnd"/>
      <w:r w:rsidR="00324416">
        <w:rPr>
          <w:rFonts w:ascii="Times New Roman" w:hAnsi="Times New Roman"/>
          <w:b/>
          <w:sz w:val="20"/>
          <w:szCs w:val="20"/>
        </w:rPr>
        <w:t xml:space="preserve"> M.</w:t>
      </w:r>
      <w:r w:rsidR="00324416" w:rsidRPr="004C38DF">
        <w:rPr>
          <w:rFonts w:ascii="Times New Roman" w:hAnsi="Times New Roman"/>
          <w:b/>
          <w:sz w:val="20"/>
          <w:szCs w:val="20"/>
        </w:rPr>
        <w:t xml:space="preserve"> </w:t>
      </w:r>
      <w:r w:rsidR="004C38DF" w:rsidRPr="004C38DF">
        <w:rPr>
          <w:rFonts w:ascii="Times New Roman" w:hAnsi="Times New Roman"/>
          <w:b/>
          <w:sz w:val="20"/>
          <w:szCs w:val="20"/>
        </w:rPr>
        <w:t xml:space="preserve">Comparing the </w:t>
      </w:r>
      <w:proofErr w:type="spellStart"/>
      <w:r w:rsidR="004C38DF" w:rsidRPr="004C38DF">
        <w:rPr>
          <w:rFonts w:ascii="Times New Roman" w:hAnsi="Times New Roman"/>
          <w:b/>
          <w:sz w:val="20"/>
          <w:szCs w:val="20"/>
        </w:rPr>
        <w:t>Intraumbilical</w:t>
      </w:r>
      <w:proofErr w:type="spellEnd"/>
      <w:r w:rsidR="004C38DF" w:rsidRPr="004C38DF">
        <w:rPr>
          <w:rFonts w:ascii="Times New Roman" w:hAnsi="Times New Roman"/>
          <w:b/>
          <w:sz w:val="20"/>
          <w:szCs w:val="20"/>
        </w:rPr>
        <w:t xml:space="preserve"> and </w:t>
      </w:r>
      <w:proofErr w:type="spellStart"/>
      <w:r w:rsidR="004C38DF" w:rsidRPr="004C38DF">
        <w:rPr>
          <w:rFonts w:ascii="Times New Roman" w:hAnsi="Times New Roman"/>
          <w:b/>
          <w:sz w:val="20"/>
          <w:szCs w:val="20"/>
        </w:rPr>
        <w:t>Periumbilical</w:t>
      </w:r>
      <w:proofErr w:type="spellEnd"/>
      <w:r w:rsidR="004C38DF" w:rsidRPr="004C38DF">
        <w:rPr>
          <w:rFonts w:ascii="Times New Roman" w:hAnsi="Times New Roman"/>
          <w:b/>
          <w:sz w:val="20"/>
          <w:szCs w:val="20"/>
        </w:rPr>
        <w:t xml:space="preserve"> Incision in Laparoscopic Appendectomy</w:t>
      </w:r>
      <w:r w:rsidR="004C38DF">
        <w:rPr>
          <w:rFonts w:ascii="Times New Roman" w:hAnsi="Times New Roman"/>
          <w:b/>
          <w:sz w:val="20"/>
          <w:szCs w:val="20"/>
        </w:rPr>
        <w:t>.</w:t>
      </w:r>
      <w:r w:rsidR="004C38DF" w:rsidRPr="00EF6B19">
        <w:rPr>
          <w:rFonts w:ascii="Times New Roman" w:hAnsi="Times New Roman"/>
          <w:b/>
          <w:bCs/>
          <w:sz w:val="20"/>
          <w:szCs w:val="20"/>
        </w:rPr>
        <w:t xml:space="preserve"> </w:t>
      </w:r>
      <w:r w:rsidR="00E6262E" w:rsidRPr="00EF6B19">
        <w:rPr>
          <w:rFonts w:ascii="Times New Roman" w:hAnsi="Times New Roman"/>
          <w:b/>
          <w:bCs/>
          <w:sz w:val="20"/>
          <w:szCs w:val="20"/>
        </w:rPr>
        <w:t xml:space="preserve">Med Forum </w:t>
      </w:r>
      <w:r w:rsidR="00E6262E" w:rsidRPr="00EF6B19">
        <w:rPr>
          <w:rFonts w:ascii="Times New Roman" w:hAnsi="Times New Roman"/>
          <w:b/>
          <w:sz w:val="20"/>
          <w:szCs w:val="20"/>
          <w:lang w:eastAsia="ar-SA"/>
        </w:rPr>
        <w:t>20</w:t>
      </w:r>
      <w:r w:rsidR="005F341A">
        <w:rPr>
          <w:rFonts w:ascii="Times New Roman" w:hAnsi="Times New Roman"/>
          <w:b/>
          <w:sz w:val="20"/>
          <w:szCs w:val="20"/>
          <w:lang w:eastAsia="ar-SA"/>
        </w:rPr>
        <w:t>2</w:t>
      </w:r>
      <w:r w:rsidR="006F5BEA">
        <w:rPr>
          <w:rFonts w:ascii="Times New Roman" w:hAnsi="Times New Roman"/>
          <w:b/>
          <w:sz w:val="20"/>
          <w:szCs w:val="20"/>
          <w:lang w:eastAsia="ar-SA"/>
        </w:rPr>
        <w:t>2</w:t>
      </w:r>
      <w:proofErr w:type="gramStart"/>
      <w:r w:rsidR="00E6262E" w:rsidRPr="00EF6B19">
        <w:rPr>
          <w:rFonts w:ascii="Times New Roman" w:hAnsi="Times New Roman"/>
          <w:b/>
          <w:sz w:val="20"/>
          <w:szCs w:val="20"/>
          <w:lang w:eastAsia="ar-SA"/>
        </w:rPr>
        <w:t>;</w:t>
      </w:r>
      <w:r w:rsidR="00623C75">
        <w:rPr>
          <w:rFonts w:ascii="Times New Roman" w:hAnsi="Times New Roman"/>
          <w:b/>
          <w:sz w:val="20"/>
          <w:szCs w:val="20"/>
          <w:lang w:eastAsia="ar-SA"/>
        </w:rPr>
        <w:t>3</w:t>
      </w:r>
      <w:r w:rsidR="006F5BEA">
        <w:rPr>
          <w:rFonts w:ascii="Times New Roman" w:hAnsi="Times New Roman"/>
          <w:b/>
          <w:sz w:val="20"/>
          <w:szCs w:val="20"/>
          <w:lang w:eastAsia="ar-SA"/>
        </w:rPr>
        <w:t>3</w:t>
      </w:r>
      <w:proofErr w:type="gramEnd"/>
      <w:r w:rsidR="00E6262E" w:rsidRPr="00EF6B19">
        <w:rPr>
          <w:rFonts w:ascii="Times New Roman" w:hAnsi="Times New Roman"/>
          <w:b/>
          <w:sz w:val="20"/>
          <w:szCs w:val="20"/>
          <w:lang w:eastAsia="ar-SA"/>
        </w:rPr>
        <w:t>(</w:t>
      </w:r>
      <w:r w:rsidR="007E1228">
        <w:rPr>
          <w:rFonts w:ascii="Times New Roman" w:hAnsi="Times New Roman"/>
          <w:b/>
          <w:sz w:val="20"/>
          <w:szCs w:val="20"/>
          <w:lang w:eastAsia="ar-SA"/>
        </w:rPr>
        <w:t>1</w:t>
      </w:r>
      <w:r w:rsidR="00B86DC0">
        <w:rPr>
          <w:rFonts w:ascii="Times New Roman" w:hAnsi="Times New Roman"/>
          <w:b/>
          <w:sz w:val="20"/>
          <w:szCs w:val="20"/>
          <w:lang w:eastAsia="ar-SA"/>
        </w:rPr>
        <w:t>1</w:t>
      </w:r>
      <w:r w:rsidR="00E6262E" w:rsidRPr="00EF6B19">
        <w:rPr>
          <w:rFonts w:ascii="Times New Roman" w:hAnsi="Times New Roman"/>
          <w:b/>
          <w:sz w:val="20"/>
          <w:szCs w:val="20"/>
          <w:lang w:eastAsia="ar-SA"/>
        </w:rPr>
        <w:t>):</w:t>
      </w:r>
      <w:r w:rsidR="00EA431B">
        <w:rPr>
          <w:rFonts w:ascii="Times New Roman" w:hAnsi="Times New Roman"/>
          <w:b/>
          <w:sz w:val="20"/>
          <w:szCs w:val="20"/>
          <w:lang w:eastAsia="ar-SA"/>
        </w:rPr>
        <w:t>72-75.</w:t>
      </w:r>
    </w:p>
    <w:p w14:paraId="70092BB5" w14:textId="77777777" w:rsidR="00DD77C0" w:rsidRPr="00EF6B19" w:rsidRDefault="00DD77C0" w:rsidP="00EF6B19">
      <w:pPr>
        <w:shd w:val="clear" w:color="auto" w:fill="FFFFFF"/>
        <w:tabs>
          <w:tab w:val="left" w:pos="90"/>
        </w:tabs>
        <w:spacing w:before="60" w:after="120" w:line="240" w:lineRule="auto"/>
        <w:jc w:val="both"/>
        <w:rPr>
          <w:rFonts w:ascii="Times New Roman" w:hAnsi="Times New Roman"/>
          <w:b/>
          <w:sz w:val="28"/>
          <w:szCs w:val="20"/>
        </w:rPr>
        <w:sectPr w:rsidR="00DD77C0" w:rsidRPr="00EF6B19" w:rsidSect="00C6601F">
          <w:headerReference w:type="default" r:id="rId8"/>
          <w:pgSz w:w="12240" w:h="15840"/>
          <w:pgMar w:top="1080" w:right="1440" w:bottom="1440" w:left="1440" w:header="720" w:footer="720" w:gutter="0"/>
          <w:pgNumType w:start="72"/>
          <w:cols w:space="720"/>
          <w:docGrid w:linePitch="360"/>
        </w:sectPr>
      </w:pPr>
    </w:p>
    <w:p w14:paraId="2ADEB12C" w14:textId="77777777" w:rsidR="00822107" w:rsidRPr="00EF6B19" w:rsidRDefault="00822107" w:rsidP="00EF6B19">
      <w:pPr>
        <w:shd w:val="clear" w:color="auto" w:fill="FFFFFF"/>
        <w:tabs>
          <w:tab w:val="left" w:pos="90"/>
        </w:tabs>
        <w:spacing w:before="60" w:after="120" w:line="240" w:lineRule="auto"/>
        <w:jc w:val="both"/>
        <w:rPr>
          <w:rFonts w:ascii="Times New Roman" w:hAnsi="Times New Roman"/>
          <w:b/>
          <w:sz w:val="28"/>
          <w:szCs w:val="20"/>
        </w:rPr>
      </w:pPr>
      <w:r w:rsidRPr="00EF6B19">
        <w:rPr>
          <w:rFonts w:ascii="Times New Roman" w:hAnsi="Times New Roman"/>
          <w:b/>
          <w:sz w:val="28"/>
          <w:szCs w:val="20"/>
        </w:rPr>
        <w:lastRenderedPageBreak/>
        <w:t>INTRODUCTION</w:t>
      </w:r>
    </w:p>
    <w:p w14:paraId="3C3FA68C" w14:textId="6055B579" w:rsidR="00822107" w:rsidRPr="00EF6B19" w:rsidRDefault="00CF068C" w:rsidP="009A5546">
      <w:pPr>
        <w:autoSpaceDE w:val="0"/>
        <w:autoSpaceDN w:val="0"/>
        <w:adjustRightInd w:val="0"/>
        <w:spacing w:after="0" w:line="240" w:lineRule="auto"/>
        <w:jc w:val="both"/>
        <w:rPr>
          <w:rFonts w:ascii="Times New Roman" w:hAnsi="Times New Roman"/>
          <w:b/>
          <w:sz w:val="20"/>
          <w:vertAlign w:val="superscript"/>
        </w:rPr>
      </w:pPr>
      <w:r w:rsidRPr="00476206">
        <w:rPr>
          <w:rFonts w:ascii="Times New Roman" w:hAnsi="Times New Roman"/>
          <w:color w:val="000000"/>
          <w:sz w:val="20"/>
          <w:szCs w:val="20"/>
          <w:shd w:val="clear" w:color="auto" w:fill="FFFFFF"/>
        </w:rPr>
        <w:t xml:space="preserve">Appendix is an out pouching of the cecum, located at its posteromedial region. It is 2.5 cm below the </w:t>
      </w:r>
      <w:proofErr w:type="spellStart"/>
      <w:r w:rsidRPr="00476206">
        <w:rPr>
          <w:rFonts w:ascii="Times New Roman" w:hAnsi="Times New Roman"/>
          <w:color w:val="000000"/>
          <w:sz w:val="20"/>
          <w:szCs w:val="20"/>
          <w:shd w:val="clear" w:color="auto" w:fill="FFFFFF"/>
        </w:rPr>
        <w:t>ileocecal</w:t>
      </w:r>
      <w:proofErr w:type="spellEnd"/>
      <w:r w:rsidRPr="00476206">
        <w:rPr>
          <w:rFonts w:ascii="Times New Roman" w:hAnsi="Times New Roman"/>
          <w:color w:val="000000"/>
          <w:sz w:val="20"/>
          <w:szCs w:val="20"/>
          <w:shd w:val="clear" w:color="auto" w:fill="FFFFFF"/>
        </w:rPr>
        <w:t xml:space="preserve"> valve</w:t>
      </w:r>
      <w:r w:rsidRPr="00476206">
        <w:rPr>
          <w:rFonts w:ascii="Times New Roman" w:hAnsi="Times New Roman"/>
          <w:color w:val="000000"/>
          <w:sz w:val="20"/>
          <w:szCs w:val="20"/>
          <w:shd w:val="clear" w:color="auto" w:fill="FFFFFF"/>
          <w:vertAlign w:val="superscript"/>
        </w:rPr>
        <w:t>1</w:t>
      </w:r>
      <w:r w:rsidRPr="00476206">
        <w:rPr>
          <w:rFonts w:ascii="Times New Roman" w:hAnsi="Times New Roman"/>
          <w:color w:val="000000"/>
          <w:sz w:val="20"/>
          <w:szCs w:val="20"/>
          <w:shd w:val="clear" w:color="auto" w:fill="FFFFFF"/>
        </w:rPr>
        <w:t xml:space="preserve">. During pregnancy </w:t>
      </w:r>
      <w:proofErr w:type="spellStart"/>
      <w:r w:rsidRPr="00476206">
        <w:rPr>
          <w:rFonts w:ascii="Times New Roman" w:hAnsi="Times New Roman"/>
          <w:color w:val="000000"/>
          <w:sz w:val="20"/>
          <w:szCs w:val="20"/>
          <w:shd w:val="clear" w:color="auto" w:fill="FFFFFF"/>
        </w:rPr>
        <w:t>embryologically</w:t>
      </w:r>
      <w:proofErr w:type="spellEnd"/>
      <w:r w:rsidRPr="00476206">
        <w:rPr>
          <w:rFonts w:ascii="Times New Roman" w:hAnsi="Times New Roman"/>
          <w:color w:val="000000"/>
          <w:sz w:val="20"/>
          <w:szCs w:val="20"/>
          <w:shd w:val="clear" w:color="auto" w:fill="FFFFFF"/>
        </w:rPr>
        <w:t xml:space="preserve"> appendix developed at 5</w:t>
      </w:r>
      <w:r w:rsidRPr="00476206">
        <w:rPr>
          <w:rFonts w:ascii="Times New Roman" w:hAnsi="Times New Roman"/>
          <w:color w:val="000000"/>
          <w:sz w:val="20"/>
          <w:szCs w:val="20"/>
          <w:shd w:val="clear" w:color="auto" w:fill="FFFFFF"/>
          <w:vertAlign w:val="superscript"/>
        </w:rPr>
        <w:t>th</w:t>
      </w:r>
      <w:r w:rsidRPr="00476206">
        <w:rPr>
          <w:rFonts w:ascii="Times New Roman" w:hAnsi="Times New Roman"/>
          <w:color w:val="000000"/>
          <w:sz w:val="20"/>
          <w:szCs w:val="20"/>
          <w:shd w:val="clear" w:color="auto" w:fill="FFFFFF"/>
        </w:rPr>
        <w:t xml:space="preserve"> and 8</w:t>
      </w:r>
      <w:r w:rsidRPr="00476206">
        <w:rPr>
          <w:rFonts w:ascii="Times New Roman" w:hAnsi="Times New Roman"/>
          <w:color w:val="000000"/>
          <w:sz w:val="20"/>
          <w:szCs w:val="20"/>
          <w:shd w:val="clear" w:color="auto" w:fill="FFFFFF"/>
          <w:vertAlign w:val="superscript"/>
        </w:rPr>
        <w:t xml:space="preserve">th </w:t>
      </w:r>
      <w:r w:rsidRPr="00476206">
        <w:rPr>
          <w:rFonts w:ascii="Times New Roman" w:hAnsi="Times New Roman"/>
          <w:color w:val="000000"/>
          <w:sz w:val="20"/>
          <w:szCs w:val="20"/>
          <w:shd w:val="clear" w:color="auto" w:fill="FFFFFF"/>
        </w:rPr>
        <w:t>week. It subsequently becomes fixed in the right lower quadrant of the abdomen. Functionally it is useless in adult age but in early age it has some contribution in immune function</w:t>
      </w:r>
      <w:r w:rsidRPr="00476206">
        <w:rPr>
          <w:rFonts w:ascii="Times New Roman" w:hAnsi="Times New Roman"/>
          <w:color w:val="000000"/>
          <w:sz w:val="20"/>
          <w:szCs w:val="20"/>
          <w:shd w:val="clear" w:color="auto" w:fill="FFFFFF"/>
          <w:vertAlign w:val="superscript"/>
        </w:rPr>
        <w:t>2</w:t>
      </w:r>
      <w:r w:rsidRPr="00476206">
        <w:rPr>
          <w:rFonts w:ascii="Times New Roman" w:hAnsi="Times New Roman"/>
          <w:sz w:val="20"/>
          <w:szCs w:val="20"/>
        </w:rPr>
        <w:t>.</w:t>
      </w:r>
      <w:r w:rsidR="00934B1D">
        <w:rPr>
          <w:rFonts w:ascii="Times New Roman" w:hAnsi="Times New Roman"/>
          <w:sz w:val="20"/>
          <w:szCs w:val="20"/>
        </w:rPr>
        <w:t xml:space="preserve"> </w:t>
      </w:r>
      <w:r w:rsidR="00934B1D" w:rsidRPr="00476206">
        <w:rPr>
          <w:rFonts w:ascii="Times New Roman" w:hAnsi="Times New Roman"/>
          <w:sz w:val="20"/>
          <w:szCs w:val="20"/>
        </w:rPr>
        <w:t xml:space="preserve">Sometime appendix become inflamed which is an emergency must be treated as early as possible. Appendectomy is a surgical treatment of appendicitis. </w:t>
      </w:r>
      <w:r w:rsidRPr="00476206">
        <w:rPr>
          <w:rFonts w:ascii="Times New Roman" w:hAnsi="Times New Roman"/>
          <w:sz w:val="20"/>
          <w:szCs w:val="20"/>
        </w:rPr>
        <w:t xml:space="preserve"> </w:t>
      </w:r>
    </w:p>
    <w:p w14:paraId="70E52039"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211222F8"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4FD44C19" w14:textId="403F32B2" w:rsidR="00822107" w:rsidRPr="00122BF4" w:rsidRDefault="00822107" w:rsidP="00921B57">
      <w:pPr>
        <w:pStyle w:val="ListParagraph"/>
        <w:shd w:val="clear" w:color="auto" w:fill="FFFFFF"/>
        <w:spacing w:after="0" w:line="240" w:lineRule="auto"/>
        <w:ind w:left="0"/>
        <w:contextualSpacing w:val="0"/>
        <w:jc w:val="both"/>
        <w:rPr>
          <w:rFonts w:ascii="Times New Roman" w:hAnsi="Times New Roman" w:cs="Times New Roman"/>
          <w:sz w:val="18"/>
          <w:szCs w:val="18"/>
          <w:lang w:val="en-US"/>
        </w:rPr>
      </w:pPr>
      <w:r w:rsidRPr="00EF6B19">
        <w:rPr>
          <w:rFonts w:ascii="Times New Roman" w:eastAsia="Times New Roman" w:hAnsi="Times New Roman" w:cs="Times New Roman"/>
          <w:sz w:val="18"/>
          <w:szCs w:val="24"/>
        </w:rPr>
        <w:t xml:space="preserve">Department of </w:t>
      </w:r>
      <w:r w:rsidR="002A55EC" w:rsidRPr="00921B57">
        <w:rPr>
          <w:rFonts w:ascii="Times New Roman" w:eastAsia="Times New Roman" w:hAnsi="Times New Roman" w:cs="Times New Roman"/>
          <w:sz w:val="18"/>
          <w:szCs w:val="24"/>
        </w:rPr>
        <w:t>General Surg</w:t>
      </w:r>
      <w:r w:rsidR="00921B57" w:rsidRPr="00921B57">
        <w:rPr>
          <w:rFonts w:ascii="Times New Roman" w:eastAsia="Times New Roman" w:hAnsi="Times New Roman" w:cs="Times New Roman"/>
          <w:sz w:val="18"/>
          <w:szCs w:val="24"/>
        </w:rPr>
        <w:t xml:space="preserve">ery, </w:t>
      </w:r>
      <w:proofErr w:type="spellStart"/>
      <w:r w:rsidR="002A55EC" w:rsidRPr="00921B57">
        <w:rPr>
          <w:rFonts w:ascii="Times New Roman" w:eastAsia="Times New Roman" w:hAnsi="Times New Roman" w:cs="Times New Roman"/>
          <w:sz w:val="18"/>
          <w:szCs w:val="24"/>
        </w:rPr>
        <w:t>Nishtar</w:t>
      </w:r>
      <w:proofErr w:type="spellEnd"/>
      <w:r w:rsidR="002A55EC" w:rsidRPr="00921B57">
        <w:rPr>
          <w:rFonts w:ascii="Times New Roman" w:eastAsia="Times New Roman" w:hAnsi="Times New Roman" w:cs="Times New Roman"/>
          <w:sz w:val="18"/>
          <w:szCs w:val="24"/>
        </w:rPr>
        <w:t xml:space="preserve"> Hospital, Multan</w:t>
      </w:r>
      <w:r w:rsidR="00122BF4">
        <w:rPr>
          <w:rFonts w:ascii="Times New Roman" w:eastAsia="Times New Roman" w:hAnsi="Times New Roman" w:cs="Times New Roman"/>
          <w:sz w:val="18"/>
          <w:szCs w:val="24"/>
          <w:lang w:val="en-US"/>
        </w:rPr>
        <w:t>.</w:t>
      </w:r>
    </w:p>
    <w:p w14:paraId="1E784A47"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b/>
          <w:sz w:val="6"/>
          <w:szCs w:val="6"/>
        </w:rPr>
      </w:pPr>
    </w:p>
    <w:p w14:paraId="07C64E8D"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5DC03902" w14:textId="57CC45EA" w:rsidR="00822107" w:rsidRPr="00406372" w:rsidRDefault="00822107"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sidRPr="00EF6B19">
        <w:rPr>
          <w:rFonts w:ascii="Times New Roman" w:eastAsia="Times New Roman" w:hAnsi="Times New Roman" w:cs="Times New Roman"/>
          <w:sz w:val="18"/>
          <w:szCs w:val="24"/>
        </w:rPr>
        <w:t xml:space="preserve">Correspondence: </w:t>
      </w:r>
      <w:r w:rsidR="0072784C" w:rsidRPr="003C4A7D">
        <w:rPr>
          <w:rFonts w:ascii="Times New Roman" w:eastAsia="Times New Roman" w:hAnsi="Times New Roman" w:cs="Times New Roman"/>
          <w:sz w:val="18"/>
          <w:szCs w:val="24"/>
        </w:rPr>
        <w:t xml:space="preserve">Dr. </w:t>
      </w:r>
      <w:proofErr w:type="spellStart"/>
      <w:r w:rsidR="0072784C" w:rsidRPr="003C4A7D">
        <w:rPr>
          <w:rFonts w:ascii="Times New Roman" w:eastAsia="Times New Roman" w:hAnsi="Times New Roman" w:cs="Times New Roman"/>
          <w:sz w:val="18"/>
          <w:szCs w:val="24"/>
        </w:rPr>
        <w:t>Saim</w:t>
      </w:r>
      <w:proofErr w:type="spellEnd"/>
      <w:r w:rsidR="0072784C" w:rsidRPr="003C4A7D">
        <w:rPr>
          <w:rFonts w:ascii="Times New Roman" w:eastAsia="Times New Roman" w:hAnsi="Times New Roman" w:cs="Times New Roman"/>
          <w:sz w:val="18"/>
          <w:szCs w:val="24"/>
        </w:rPr>
        <w:t xml:space="preserve"> </w:t>
      </w:r>
      <w:proofErr w:type="spellStart"/>
      <w:r w:rsidR="0072784C" w:rsidRPr="003C4A7D">
        <w:rPr>
          <w:rFonts w:ascii="Times New Roman" w:eastAsia="Times New Roman" w:hAnsi="Times New Roman" w:cs="Times New Roman"/>
          <w:sz w:val="18"/>
          <w:szCs w:val="24"/>
        </w:rPr>
        <w:t>Athar</w:t>
      </w:r>
      <w:proofErr w:type="spellEnd"/>
      <w:r w:rsidR="0072784C" w:rsidRPr="003C4A7D">
        <w:rPr>
          <w:rFonts w:ascii="Times New Roman" w:eastAsia="Times New Roman" w:hAnsi="Times New Roman" w:cs="Times New Roman"/>
          <w:sz w:val="18"/>
          <w:szCs w:val="24"/>
        </w:rPr>
        <w:t>,</w:t>
      </w:r>
      <w:r w:rsidR="00577353" w:rsidRPr="003C4A7D">
        <w:rPr>
          <w:rFonts w:ascii="Times New Roman" w:eastAsia="Times New Roman" w:hAnsi="Times New Roman" w:cs="Times New Roman"/>
          <w:sz w:val="18"/>
          <w:szCs w:val="24"/>
        </w:rPr>
        <w:t xml:space="preserve"> Post graduate trainee of General Surgery</w:t>
      </w:r>
      <w:r w:rsidR="00406372" w:rsidRPr="003C4A7D">
        <w:rPr>
          <w:rFonts w:ascii="Times New Roman" w:eastAsia="Times New Roman" w:hAnsi="Times New Roman" w:cs="Times New Roman"/>
          <w:sz w:val="18"/>
          <w:szCs w:val="24"/>
        </w:rPr>
        <w:t xml:space="preserve">, </w:t>
      </w:r>
      <w:proofErr w:type="spellStart"/>
      <w:r w:rsidR="00406372" w:rsidRPr="003C4A7D">
        <w:rPr>
          <w:rFonts w:ascii="Times New Roman" w:eastAsia="Times New Roman" w:hAnsi="Times New Roman" w:cs="Times New Roman"/>
          <w:sz w:val="18"/>
          <w:szCs w:val="24"/>
        </w:rPr>
        <w:t>Nishtar</w:t>
      </w:r>
      <w:proofErr w:type="spellEnd"/>
      <w:r w:rsidR="00406372" w:rsidRPr="003C4A7D">
        <w:rPr>
          <w:rFonts w:ascii="Times New Roman" w:eastAsia="Times New Roman" w:hAnsi="Times New Roman" w:cs="Times New Roman"/>
          <w:sz w:val="18"/>
          <w:szCs w:val="24"/>
        </w:rPr>
        <w:t xml:space="preserve"> Hospital Multan.</w:t>
      </w:r>
    </w:p>
    <w:p w14:paraId="72523B88" w14:textId="51BD9E8F" w:rsidR="00822107" w:rsidRPr="00105A9F" w:rsidRDefault="00822107"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rPr>
      </w:pPr>
      <w:r w:rsidRPr="00105A9F">
        <w:rPr>
          <w:rFonts w:ascii="Times New Roman" w:eastAsia="Times New Roman" w:hAnsi="Times New Roman" w:cs="Times New Roman"/>
          <w:sz w:val="18"/>
          <w:szCs w:val="24"/>
        </w:rPr>
        <w:t xml:space="preserve">Contact No: </w:t>
      </w:r>
      <w:r w:rsidR="00105A9F" w:rsidRPr="00105A9F">
        <w:rPr>
          <w:rFonts w:ascii="Times New Roman" w:eastAsia="Times New Roman" w:hAnsi="Times New Roman" w:cs="Times New Roman"/>
          <w:sz w:val="18"/>
          <w:szCs w:val="24"/>
        </w:rPr>
        <w:t>0341 1856699</w:t>
      </w:r>
    </w:p>
    <w:p w14:paraId="57C2BFD3" w14:textId="446752B4" w:rsidR="00822107" w:rsidRPr="00EF6B19" w:rsidRDefault="00822107" w:rsidP="00EF6B19">
      <w:pPr>
        <w:pStyle w:val="ListParagraph"/>
        <w:shd w:val="clear" w:color="auto" w:fill="FFFFFF"/>
        <w:spacing w:after="0" w:line="240" w:lineRule="auto"/>
        <w:ind w:left="0"/>
        <w:contextualSpacing w:val="0"/>
        <w:jc w:val="both"/>
        <w:rPr>
          <w:rFonts w:ascii="Times New Roman" w:hAnsi="Times New Roman" w:cs="Times New Roman"/>
          <w:sz w:val="18"/>
          <w:szCs w:val="18"/>
        </w:rPr>
      </w:pPr>
      <w:r w:rsidRPr="00105A9F">
        <w:rPr>
          <w:rFonts w:ascii="Times New Roman" w:eastAsia="Times New Roman" w:hAnsi="Times New Roman" w:cs="Times New Roman"/>
          <w:sz w:val="18"/>
          <w:szCs w:val="24"/>
        </w:rPr>
        <w:t xml:space="preserve">Email: </w:t>
      </w:r>
      <w:hyperlink r:id="rId9" w:history="1">
        <w:r w:rsidR="004B6BDA" w:rsidRPr="00105A9F">
          <w:rPr>
            <w:rFonts w:ascii="Times New Roman" w:eastAsia="Times New Roman" w:hAnsi="Times New Roman" w:cs="Times New Roman"/>
            <w:sz w:val="18"/>
            <w:szCs w:val="24"/>
          </w:rPr>
          <w:t>saimather333@yahoo.com</w:t>
        </w:r>
      </w:hyperlink>
    </w:p>
    <w:p w14:paraId="6545DF63"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b/>
          <w:sz w:val="6"/>
          <w:szCs w:val="6"/>
        </w:rPr>
      </w:pPr>
    </w:p>
    <w:p w14:paraId="4497BBB8" w14:textId="77777777" w:rsidR="008D2878" w:rsidRPr="00B7662F" w:rsidRDefault="008D2878" w:rsidP="008D2878">
      <w:pPr>
        <w:shd w:val="clear" w:color="auto" w:fill="FFFFFF"/>
        <w:spacing w:after="0" w:line="240" w:lineRule="auto"/>
        <w:jc w:val="both"/>
        <w:rPr>
          <w:rFonts w:ascii="Times New Roman" w:hAnsi="Times New Roman"/>
          <w:b/>
          <w:sz w:val="6"/>
          <w:szCs w:val="6"/>
        </w:rPr>
      </w:pPr>
    </w:p>
    <w:p w14:paraId="0C096B1F" w14:textId="28F8D368" w:rsidR="008D2878" w:rsidRDefault="008D2878" w:rsidP="004C2EF3">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Received</w:t>
      </w:r>
      <w:r>
        <w:rPr>
          <w:rFonts w:ascii="Times New Roman" w:hAnsi="Times New Roman"/>
          <w:sz w:val="18"/>
          <w:szCs w:val="18"/>
          <w:lang w:eastAsia="en-AU"/>
        </w:rPr>
        <w:t>:</w:t>
      </w:r>
      <w:r>
        <w:rPr>
          <w:rFonts w:ascii="Times New Roman" w:hAnsi="Times New Roman"/>
          <w:sz w:val="18"/>
          <w:szCs w:val="18"/>
          <w:lang w:eastAsia="en-AU"/>
        </w:rPr>
        <w:tab/>
      </w:r>
      <w:r w:rsidR="004C2EF3">
        <w:rPr>
          <w:rFonts w:ascii="Times New Roman" w:hAnsi="Times New Roman"/>
          <w:sz w:val="18"/>
          <w:szCs w:val="18"/>
          <w:lang w:eastAsia="en-AU"/>
        </w:rPr>
        <w:t>August</w:t>
      </w:r>
      <w:r w:rsidR="00503BA2" w:rsidRPr="00B7662F">
        <w:rPr>
          <w:rFonts w:ascii="Times New Roman" w:hAnsi="Times New Roman"/>
          <w:sz w:val="18"/>
          <w:szCs w:val="18"/>
          <w:lang w:eastAsia="en-AU"/>
        </w:rPr>
        <w:t xml:space="preserve">, </w:t>
      </w:r>
      <w:r w:rsidR="00503BA2">
        <w:rPr>
          <w:rFonts w:ascii="Times New Roman" w:hAnsi="Times New Roman"/>
          <w:sz w:val="18"/>
          <w:szCs w:val="18"/>
          <w:lang w:eastAsia="en-AU"/>
        </w:rPr>
        <w:t>2022</w:t>
      </w:r>
    </w:p>
    <w:p w14:paraId="605F3F9A" w14:textId="59DA9EF7" w:rsidR="008D2878" w:rsidRDefault="008D2878" w:rsidP="006E3094">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Accepted:</w:t>
      </w:r>
      <w:r>
        <w:rPr>
          <w:rFonts w:ascii="Times New Roman" w:hAnsi="Times New Roman"/>
          <w:sz w:val="18"/>
          <w:szCs w:val="18"/>
          <w:lang w:eastAsia="en-AU"/>
        </w:rPr>
        <w:tab/>
      </w:r>
      <w:r w:rsidR="006E3094">
        <w:rPr>
          <w:rFonts w:ascii="Times New Roman" w:hAnsi="Times New Roman"/>
          <w:sz w:val="18"/>
          <w:szCs w:val="18"/>
          <w:lang w:eastAsia="en-AU"/>
        </w:rPr>
        <w:t>September</w:t>
      </w:r>
      <w:r w:rsidR="0084319F">
        <w:rPr>
          <w:rFonts w:ascii="Times New Roman" w:hAnsi="Times New Roman"/>
          <w:sz w:val="18"/>
          <w:szCs w:val="18"/>
          <w:lang w:eastAsia="en-AU"/>
        </w:rPr>
        <w:t xml:space="preserve">, </w:t>
      </w:r>
      <w:r w:rsidR="00364AC3">
        <w:rPr>
          <w:rFonts w:ascii="Times New Roman" w:hAnsi="Times New Roman"/>
          <w:sz w:val="18"/>
          <w:szCs w:val="18"/>
          <w:lang w:eastAsia="en-AU"/>
        </w:rPr>
        <w:t>202</w:t>
      </w:r>
      <w:r w:rsidR="0027160B">
        <w:rPr>
          <w:rFonts w:ascii="Times New Roman" w:hAnsi="Times New Roman"/>
          <w:sz w:val="18"/>
          <w:szCs w:val="18"/>
          <w:lang w:eastAsia="en-AU"/>
        </w:rPr>
        <w:t>2</w:t>
      </w:r>
    </w:p>
    <w:p w14:paraId="4117F1C1" w14:textId="2D2D0A7E" w:rsidR="008D2878" w:rsidRDefault="008D2878" w:rsidP="00B96BF4">
      <w:pPr>
        <w:shd w:val="clear" w:color="auto" w:fill="FFFFFF"/>
        <w:tabs>
          <w:tab w:val="left" w:pos="1170"/>
        </w:tabs>
        <w:spacing w:after="0" w:line="240" w:lineRule="auto"/>
        <w:jc w:val="both"/>
        <w:rPr>
          <w:rFonts w:ascii="Times New Roman" w:hAnsi="Times New Roman"/>
          <w:sz w:val="18"/>
          <w:szCs w:val="18"/>
          <w:lang w:eastAsia="en-AU"/>
        </w:rPr>
      </w:pPr>
      <w:r>
        <w:rPr>
          <w:rFonts w:ascii="Times New Roman" w:hAnsi="Times New Roman"/>
          <w:sz w:val="18"/>
          <w:szCs w:val="18"/>
          <w:lang w:eastAsia="en-AU"/>
        </w:rPr>
        <w:t>Printed:</w:t>
      </w:r>
      <w:r>
        <w:rPr>
          <w:rFonts w:ascii="Times New Roman" w:hAnsi="Times New Roman"/>
          <w:sz w:val="18"/>
          <w:szCs w:val="18"/>
          <w:lang w:eastAsia="en-AU"/>
        </w:rPr>
        <w:tab/>
      </w:r>
      <w:r w:rsidR="00B96BF4">
        <w:rPr>
          <w:rFonts w:ascii="Times New Roman" w:hAnsi="Times New Roman"/>
          <w:sz w:val="18"/>
          <w:szCs w:val="18"/>
          <w:lang w:eastAsia="en-AU"/>
        </w:rPr>
        <w:t>November</w:t>
      </w:r>
      <w:r w:rsidR="002A7490">
        <w:rPr>
          <w:rFonts w:ascii="Times New Roman" w:hAnsi="Times New Roman"/>
          <w:sz w:val="18"/>
          <w:szCs w:val="18"/>
          <w:lang w:eastAsia="en-AU"/>
        </w:rPr>
        <w:t>,</w:t>
      </w:r>
      <w:r>
        <w:rPr>
          <w:rFonts w:ascii="Times New Roman" w:hAnsi="Times New Roman"/>
          <w:sz w:val="18"/>
          <w:szCs w:val="18"/>
          <w:lang w:eastAsia="en-AU"/>
        </w:rPr>
        <w:t xml:space="preserve"> 20</w:t>
      </w:r>
      <w:r w:rsidR="00596901">
        <w:rPr>
          <w:rFonts w:ascii="Times New Roman" w:hAnsi="Times New Roman"/>
          <w:sz w:val="18"/>
          <w:szCs w:val="18"/>
          <w:lang w:eastAsia="en-AU"/>
        </w:rPr>
        <w:t>2</w:t>
      </w:r>
      <w:r w:rsidR="00E559E2">
        <w:rPr>
          <w:rFonts w:ascii="Times New Roman" w:hAnsi="Times New Roman"/>
          <w:sz w:val="18"/>
          <w:szCs w:val="18"/>
          <w:lang w:eastAsia="en-AU"/>
        </w:rPr>
        <w:t>2</w:t>
      </w:r>
    </w:p>
    <w:p w14:paraId="4EA247CA"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42A8DF95" w14:textId="77777777" w:rsidR="008D2878" w:rsidRDefault="008D2878" w:rsidP="008D2878">
      <w:pPr>
        <w:shd w:val="clear" w:color="auto" w:fill="FFFFFF"/>
        <w:spacing w:after="0" w:line="240" w:lineRule="auto"/>
        <w:jc w:val="both"/>
        <w:rPr>
          <w:rFonts w:ascii="Times New Roman" w:hAnsi="Times New Roman"/>
          <w:b/>
          <w:sz w:val="6"/>
          <w:szCs w:val="6"/>
        </w:rPr>
      </w:pPr>
    </w:p>
    <w:p w14:paraId="390E24C8" w14:textId="1455ABC1" w:rsidR="00E362C3" w:rsidRPr="00476206" w:rsidRDefault="00E362C3" w:rsidP="00E362C3">
      <w:pPr>
        <w:autoSpaceDE w:val="0"/>
        <w:autoSpaceDN w:val="0"/>
        <w:adjustRightInd w:val="0"/>
        <w:spacing w:after="0" w:line="240" w:lineRule="auto"/>
        <w:jc w:val="both"/>
        <w:rPr>
          <w:rFonts w:ascii="Times New Roman" w:hAnsi="Times New Roman"/>
          <w:color w:val="000000"/>
          <w:sz w:val="20"/>
          <w:szCs w:val="20"/>
          <w:shd w:val="clear" w:color="auto" w:fill="FFFFFF"/>
        </w:rPr>
      </w:pPr>
      <w:r w:rsidRPr="00476206">
        <w:rPr>
          <w:rFonts w:ascii="Times New Roman" w:hAnsi="Times New Roman"/>
          <w:sz w:val="20"/>
          <w:szCs w:val="20"/>
        </w:rPr>
        <w:lastRenderedPageBreak/>
        <w:t>Now in these days laparoscopic surgery accepted as a treatment technique worldwide and got fame in field of general surgery</w:t>
      </w:r>
      <w:r w:rsidRPr="00476206">
        <w:rPr>
          <w:rFonts w:ascii="Times New Roman" w:hAnsi="Times New Roman"/>
          <w:sz w:val="20"/>
          <w:szCs w:val="20"/>
          <w:vertAlign w:val="superscript"/>
        </w:rPr>
        <w:t>3</w:t>
      </w:r>
      <w:r w:rsidRPr="00476206">
        <w:rPr>
          <w:rFonts w:ascii="Times New Roman" w:hAnsi="Times New Roman"/>
          <w:sz w:val="20"/>
          <w:szCs w:val="20"/>
        </w:rPr>
        <w:t xml:space="preserve">. </w:t>
      </w:r>
    </w:p>
    <w:p w14:paraId="6EA5DF4D" w14:textId="77777777" w:rsidR="00E362C3" w:rsidRPr="00476206" w:rsidRDefault="00E362C3" w:rsidP="00E362C3">
      <w:pPr>
        <w:autoSpaceDE w:val="0"/>
        <w:autoSpaceDN w:val="0"/>
        <w:adjustRightInd w:val="0"/>
        <w:spacing w:after="0" w:line="240" w:lineRule="auto"/>
        <w:jc w:val="both"/>
        <w:rPr>
          <w:rFonts w:ascii="Times New Roman" w:hAnsi="Times New Roman"/>
          <w:sz w:val="20"/>
          <w:szCs w:val="20"/>
        </w:rPr>
      </w:pPr>
      <w:r w:rsidRPr="00476206">
        <w:rPr>
          <w:rFonts w:ascii="Times New Roman" w:hAnsi="Times New Roman"/>
          <w:sz w:val="20"/>
          <w:szCs w:val="20"/>
        </w:rPr>
        <w:t xml:space="preserve">Initial trocar placement and creation of </w:t>
      </w:r>
      <w:proofErr w:type="spellStart"/>
      <w:r w:rsidRPr="00476206">
        <w:rPr>
          <w:rFonts w:ascii="Times New Roman" w:hAnsi="Times New Roman"/>
          <w:sz w:val="20"/>
          <w:szCs w:val="20"/>
        </w:rPr>
        <w:t>pneumoperitoneum</w:t>
      </w:r>
      <w:proofErr w:type="spellEnd"/>
      <w:r w:rsidRPr="00476206">
        <w:rPr>
          <w:rFonts w:ascii="Times New Roman" w:hAnsi="Times New Roman"/>
          <w:sz w:val="20"/>
          <w:szCs w:val="20"/>
        </w:rPr>
        <w:t xml:space="preserve"> are two important steps of laparoscopic surgery</w:t>
      </w:r>
      <w:r w:rsidRPr="00476206">
        <w:rPr>
          <w:rFonts w:ascii="Times New Roman" w:hAnsi="Times New Roman"/>
          <w:sz w:val="20"/>
          <w:szCs w:val="20"/>
          <w:vertAlign w:val="superscript"/>
        </w:rPr>
        <w:t>4</w:t>
      </w:r>
      <w:r w:rsidRPr="00476206">
        <w:rPr>
          <w:rFonts w:ascii="Times New Roman" w:hAnsi="Times New Roman"/>
          <w:sz w:val="20"/>
          <w:szCs w:val="20"/>
        </w:rPr>
        <w:t xml:space="preserve">. There are many ways of insertion of port into the body such as perforation of stomach, </w:t>
      </w:r>
      <w:proofErr w:type="spellStart"/>
      <w:r w:rsidRPr="00476206">
        <w:rPr>
          <w:rFonts w:ascii="Times New Roman" w:hAnsi="Times New Roman"/>
          <w:sz w:val="20"/>
          <w:szCs w:val="20"/>
        </w:rPr>
        <w:t>vigina</w:t>
      </w:r>
      <w:proofErr w:type="spellEnd"/>
      <w:r w:rsidRPr="00476206">
        <w:rPr>
          <w:rFonts w:ascii="Times New Roman" w:hAnsi="Times New Roman"/>
          <w:sz w:val="20"/>
          <w:szCs w:val="20"/>
        </w:rPr>
        <w:t xml:space="preserve"> and rectum but this approach is not ethical, umbilicus is a naturally suitable orifice for some laparoscopic procedures. In few cases laparoscopic techniques ends with conversion to open surgical technique according to the needs and complications during surgery, so choice of a safe incision technique need of the time</w:t>
      </w:r>
      <w:r w:rsidRPr="00476206">
        <w:rPr>
          <w:rFonts w:ascii="Times New Roman" w:hAnsi="Times New Roman"/>
          <w:sz w:val="20"/>
          <w:szCs w:val="20"/>
          <w:vertAlign w:val="superscript"/>
        </w:rPr>
        <w:t>5</w:t>
      </w:r>
      <w:r w:rsidRPr="00476206">
        <w:rPr>
          <w:rFonts w:ascii="Times New Roman" w:hAnsi="Times New Roman"/>
          <w:sz w:val="20"/>
          <w:szCs w:val="20"/>
        </w:rPr>
        <w:t xml:space="preserve">.  A small incision on the superior or inferior border of umbilicus named as </w:t>
      </w:r>
      <w:proofErr w:type="spellStart"/>
      <w:r w:rsidRPr="00476206">
        <w:rPr>
          <w:rFonts w:ascii="Times New Roman" w:hAnsi="Times New Roman"/>
          <w:sz w:val="20"/>
          <w:szCs w:val="20"/>
        </w:rPr>
        <w:t>periumbilical</w:t>
      </w:r>
      <w:proofErr w:type="spellEnd"/>
      <w:r w:rsidRPr="00476206">
        <w:rPr>
          <w:rFonts w:ascii="Times New Roman" w:hAnsi="Times New Roman"/>
          <w:sz w:val="20"/>
          <w:szCs w:val="20"/>
        </w:rPr>
        <w:t xml:space="preserve"> area is a useful method for insertion of laparoscope into the abdomen</w:t>
      </w:r>
      <w:r w:rsidRPr="00476206">
        <w:rPr>
          <w:rFonts w:ascii="Times New Roman" w:hAnsi="Times New Roman"/>
          <w:sz w:val="20"/>
          <w:szCs w:val="20"/>
          <w:vertAlign w:val="superscript"/>
        </w:rPr>
        <w:t>6</w:t>
      </w:r>
      <w:r w:rsidRPr="00476206">
        <w:rPr>
          <w:rFonts w:ascii="Times New Roman" w:hAnsi="Times New Roman"/>
          <w:sz w:val="20"/>
          <w:szCs w:val="20"/>
        </w:rPr>
        <w:t xml:space="preserve">. </w:t>
      </w:r>
    </w:p>
    <w:p w14:paraId="6F61D6C2" w14:textId="77777777" w:rsidR="0000458A" w:rsidRDefault="00E362C3" w:rsidP="00E362C3">
      <w:pPr>
        <w:autoSpaceDE w:val="0"/>
        <w:autoSpaceDN w:val="0"/>
        <w:adjustRightInd w:val="0"/>
        <w:spacing w:after="0" w:line="240" w:lineRule="auto"/>
        <w:jc w:val="both"/>
        <w:rPr>
          <w:rFonts w:ascii="Times New Roman" w:hAnsi="Times New Roman"/>
          <w:sz w:val="20"/>
          <w:szCs w:val="20"/>
        </w:rPr>
      </w:pPr>
      <w:r w:rsidRPr="00476206">
        <w:rPr>
          <w:rFonts w:ascii="Times New Roman" w:hAnsi="Times New Roman"/>
          <w:sz w:val="20"/>
          <w:szCs w:val="20"/>
        </w:rPr>
        <w:t xml:space="preserve">A U shaped skin incision passing through the fat of subcutaneous tissues and fascia above and below the umbilicus. On other hand a vertical linear incision extends to the length of umbilicus called </w:t>
      </w:r>
      <w:proofErr w:type="spellStart"/>
      <w:r w:rsidRPr="00476206">
        <w:rPr>
          <w:rFonts w:ascii="Times New Roman" w:hAnsi="Times New Roman"/>
          <w:sz w:val="20"/>
          <w:szCs w:val="20"/>
        </w:rPr>
        <w:t>intraumbilical</w:t>
      </w:r>
      <w:proofErr w:type="spellEnd"/>
      <w:r w:rsidRPr="00476206">
        <w:rPr>
          <w:rFonts w:ascii="Times New Roman" w:hAnsi="Times New Roman"/>
          <w:sz w:val="20"/>
          <w:szCs w:val="20"/>
        </w:rPr>
        <w:t xml:space="preserve"> incision also a useful method in laparoscopic surgery</w:t>
      </w:r>
      <w:r w:rsidRPr="00476206">
        <w:rPr>
          <w:rFonts w:ascii="Times New Roman" w:hAnsi="Times New Roman"/>
          <w:sz w:val="20"/>
          <w:szCs w:val="20"/>
          <w:vertAlign w:val="superscript"/>
        </w:rPr>
        <w:t>7</w:t>
      </w:r>
      <w:r w:rsidRPr="00476206">
        <w:rPr>
          <w:rFonts w:ascii="Times New Roman" w:hAnsi="Times New Roman"/>
          <w:sz w:val="20"/>
          <w:szCs w:val="20"/>
        </w:rPr>
        <w:t xml:space="preserve">. </w:t>
      </w:r>
    </w:p>
    <w:p w14:paraId="0FED8057" w14:textId="77777777" w:rsidR="0000458A" w:rsidRDefault="0000458A" w:rsidP="00E362C3">
      <w:pPr>
        <w:autoSpaceDE w:val="0"/>
        <w:autoSpaceDN w:val="0"/>
        <w:adjustRightInd w:val="0"/>
        <w:spacing w:after="0" w:line="240" w:lineRule="auto"/>
        <w:jc w:val="both"/>
        <w:rPr>
          <w:rFonts w:ascii="Times New Roman" w:hAnsi="Times New Roman"/>
          <w:sz w:val="20"/>
          <w:szCs w:val="20"/>
        </w:rPr>
      </w:pPr>
    </w:p>
    <w:p w14:paraId="6C747439" w14:textId="1778CA17" w:rsidR="00E362C3" w:rsidRPr="00476206" w:rsidRDefault="00E362C3" w:rsidP="00E362C3">
      <w:pPr>
        <w:autoSpaceDE w:val="0"/>
        <w:autoSpaceDN w:val="0"/>
        <w:adjustRightInd w:val="0"/>
        <w:spacing w:after="0" w:line="240" w:lineRule="auto"/>
        <w:jc w:val="both"/>
        <w:rPr>
          <w:rFonts w:ascii="Times New Roman" w:hAnsi="Times New Roman"/>
          <w:sz w:val="20"/>
          <w:szCs w:val="20"/>
        </w:rPr>
      </w:pPr>
      <w:r w:rsidRPr="00476206">
        <w:rPr>
          <w:rFonts w:ascii="Times New Roman" w:hAnsi="Times New Roman"/>
          <w:sz w:val="20"/>
          <w:szCs w:val="20"/>
        </w:rPr>
        <w:lastRenderedPageBreak/>
        <w:t xml:space="preserve">If only fat and fascia needs to be divide then </w:t>
      </w:r>
      <w:proofErr w:type="spellStart"/>
      <w:r w:rsidRPr="00476206">
        <w:rPr>
          <w:rFonts w:ascii="Times New Roman" w:hAnsi="Times New Roman"/>
          <w:sz w:val="20"/>
          <w:szCs w:val="20"/>
        </w:rPr>
        <w:t>intraumbilical</w:t>
      </w:r>
      <w:proofErr w:type="spellEnd"/>
      <w:r w:rsidRPr="00476206">
        <w:rPr>
          <w:rFonts w:ascii="Times New Roman" w:hAnsi="Times New Roman"/>
          <w:sz w:val="20"/>
          <w:szCs w:val="20"/>
        </w:rPr>
        <w:t xml:space="preserve"> incision is a best choice, it is less time taking and easy to perform. </w:t>
      </w:r>
      <w:proofErr w:type="spellStart"/>
      <w:r w:rsidRPr="00476206">
        <w:rPr>
          <w:rFonts w:ascii="Times New Roman" w:hAnsi="Times New Roman"/>
          <w:sz w:val="20"/>
          <w:szCs w:val="20"/>
        </w:rPr>
        <w:t>Intraumbilical</w:t>
      </w:r>
      <w:proofErr w:type="spellEnd"/>
      <w:r w:rsidRPr="00476206">
        <w:rPr>
          <w:rFonts w:ascii="Times New Roman" w:hAnsi="Times New Roman"/>
          <w:sz w:val="20"/>
          <w:szCs w:val="20"/>
        </w:rPr>
        <w:t xml:space="preserve"> incision technique has better cosmetic results in conventional laparoscopic surgery. Umbilicus has more bacteria then its surrounding areas because it is deeper. A recent report by </w:t>
      </w:r>
      <w:proofErr w:type="spellStart"/>
      <w:r w:rsidRPr="00476206">
        <w:rPr>
          <w:rFonts w:ascii="Times New Roman" w:hAnsi="Times New Roman"/>
          <w:sz w:val="20"/>
          <w:szCs w:val="20"/>
        </w:rPr>
        <w:t>Beldi</w:t>
      </w:r>
      <w:proofErr w:type="spellEnd"/>
      <w:r w:rsidRPr="00476206">
        <w:rPr>
          <w:rFonts w:ascii="Times New Roman" w:hAnsi="Times New Roman"/>
          <w:sz w:val="20"/>
          <w:szCs w:val="20"/>
        </w:rPr>
        <w:t xml:space="preserve"> et al found &gt; 1400 different types of bacteria from 95 different umbilical bacterial cultures</w:t>
      </w:r>
      <w:r w:rsidRPr="00476206">
        <w:rPr>
          <w:rFonts w:ascii="Times New Roman" w:hAnsi="Times New Roman"/>
          <w:sz w:val="20"/>
          <w:szCs w:val="20"/>
          <w:vertAlign w:val="superscript"/>
        </w:rPr>
        <w:t>8</w:t>
      </w:r>
      <w:r w:rsidRPr="00476206">
        <w:rPr>
          <w:rFonts w:ascii="Times New Roman" w:hAnsi="Times New Roman"/>
          <w:sz w:val="20"/>
          <w:szCs w:val="20"/>
        </w:rPr>
        <w:t xml:space="preserve">. </w:t>
      </w:r>
    </w:p>
    <w:p w14:paraId="4A9B9416" w14:textId="77777777" w:rsidR="00E362C3" w:rsidRPr="00476206" w:rsidRDefault="00E362C3" w:rsidP="00E362C3">
      <w:pPr>
        <w:autoSpaceDE w:val="0"/>
        <w:autoSpaceDN w:val="0"/>
        <w:adjustRightInd w:val="0"/>
        <w:spacing w:after="0" w:line="240" w:lineRule="auto"/>
        <w:jc w:val="both"/>
        <w:rPr>
          <w:rFonts w:ascii="Times New Roman" w:hAnsi="Times New Roman"/>
          <w:color w:val="000000"/>
          <w:sz w:val="20"/>
          <w:szCs w:val="20"/>
          <w:shd w:val="clear" w:color="auto" w:fill="FFFFFF"/>
        </w:rPr>
      </w:pPr>
      <w:r w:rsidRPr="00476206">
        <w:rPr>
          <w:rFonts w:ascii="Times New Roman" w:hAnsi="Times New Roman"/>
          <w:sz w:val="20"/>
          <w:szCs w:val="20"/>
        </w:rPr>
        <w:t xml:space="preserve">Complication of both </w:t>
      </w:r>
      <w:proofErr w:type="spellStart"/>
      <w:r w:rsidRPr="00476206">
        <w:rPr>
          <w:rFonts w:ascii="Times New Roman" w:hAnsi="Times New Roman"/>
          <w:sz w:val="20"/>
          <w:szCs w:val="20"/>
        </w:rPr>
        <w:t>intraumbilical</w:t>
      </w:r>
      <w:proofErr w:type="spellEnd"/>
      <w:r w:rsidRPr="00476206">
        <w:rPr>
          <w:rFonts w:ascii="Times New Roman" w:hAnsi="Times New Roman"/>
          <w:sz w:val="20"/>
          <w:szCs w:val="20"/>
        </w:rPr>
        <w:t xml:space="preserve"> and </w:t>
      </w:r>
      <w:proofErr w:type="spellStart"/>
      <w:r w:rsidRPr="00476206">
        <w:rPr>
          <w:rFonts w:ascii="Times New Roman" w:hAnsi="Times New Roman"/>
          <w:sz w:val="20"/>
          <w:szCs w:val="20"/>
        </w:rPr>
        <w:t>periumbilical</w:t>
      </w:r>
      <w:proofErr w:type="spellEnd"/>
      <w:r w:rsidRPr="00476206">
        <w:rPr>
          <w:rFonts w:ascii="Times New Roman" w:hAnsi="Times New Roman"/>
          <w:sz w:val="20"/>
          <w:szCs w:val="20"/>
        </w:rPr>
        <w:t xml:space="preserve"> incision were not assessed by in any previous study of this south Punjab region. Some authors hypothesize that if umbilicus and its surrounding areas sterile properly than there is no significant difference in both methods</w:t>
      </w:r>
      <w:r w:rsidRPr="00476206">
        <w:rPr>
          <w:rFonts w:ascii="Times New Roman" w:hAnsi="Times New Roman"/>
          <w:sz w:val="20"/>
          <w:szCs w:val="20"/>
          <w:vertAlign w:val="superscript"/>
        </w:rPr>
        <w:t>9</w:t>
      </w:r>
      <w:r w:rsidRPr="00476206">
        <w:rPr>
          <w:rFonts w:ascii="Times New Roman" w:hAnsi="Times New Roman"/>
          <w:sz w:val="20"/>
          <w:szCs w:val="20"/>
        </w:rPr>
        <w:t>. Some studies found that at the end of laparoscopic appendectomy methods of appendix ligation also have infection concerns</w:t>
      </w:r>
      <w:r w:rsidRPr="00476206">
        <w:rPr>
          <w:rFonts w:ascii="Times New Roman" w:hAnsi="Times New Roman"/>
          <w:sz w:val="20"/>
          <w:szCs w:val="20"/>
          <w:vertAlign w:val="superscript"/>
        </w:rPr>
        <w:t>10</w:t>
      </w:r>
      <w:r w:rsidRPr="00476206">
        <w:rPr>
          <w:rFonts w:ascii="Times New Roman" w:hAnsi="Times New Roman"/>
          <w:sz w:val="20"/>
          <w:szCs w:val="20"/>
        </w:rPr>
        <w:t>. Number of materials and techniques like endoscopic stapler, absorbable clips and loop or thread are in practice. Among these techniques endoscopic stapler found associated with lesser complication or infection rate</w:t>
      </w:r>
      <w:r w:rsidRPr="00476206">
        <w:rPr>
          <w:rFonts w:ascii="Times New Roman" w:hAnsi="Times New Roman"/>
          <w:sz w:val="20"/>
          <w:szCs w:val="20"/>
          <w:vertAlign w:val="superscript"/>
        </w:rPr>
        <w:t>5</w:t>
      </w:r>
      <w:r w:rsidRPr="00476206">
        <w:rPr>
          <w:rFonts w:ascii="Times New Roman" w:hAnsi="Times New Roman"/>
          <w:sz w:val="20"/>
          <w:szCs w:val="20"/>
        </w:rPr>
        <w:t>, but these proportions vary region to region</w:t>
      </w:r>
      <w:r w:rsidRPr="00476206">
        <w:rPr>
          <w:rFonts w:ascii="Times New Roman" w:hAnsi="Times New Roman"/>
          <w:sz w:val="20"/>
          <w:szCs w:val="20"/>
          <w:vertAlign w:val="superscript"/>
        </w:rPr>
        <w:t>11</w:t>
      </w:r>
      <w:r w:rsidRPr="00476206">
        <w:rPr>
          <w:rFonts w:ascii="Times New Roman" w:hAnsi="Times New Roman"/>
          <w:sz w:val="20"/>
          <w:szCs w:val="20"/>
        </w:rPr>
        <w:t>.</w:t>
      </w:r>
    </w:p>
    <w:p w14:paraId="1EE101C8" w14:textId="4D8CE0B1" w:rsidR="00E362C3" w:rsidRPr="00B7662F" w:rsidRDefault="00E362C3" w:rsidP="00E362C3">
      <w:pPr>
        <w:shd w:val="clear" w:color="auto" w:fill="FFFFFF"/>
        <w:spacing w:after="0" w:line="240" w:lineRule="auto"/>
        <w:jc w:val="both"/>
        <w:rPr>
          <w:rFonts w:ascii="Times New Roman" w:hAnsi="Times New Roman"/>
          <w:b/>
          <w:sz w:val="6"/>
          <w:szCs w:val="6"/>
        </w:rPr>
      </w:pPr>
      <w:r w:rsidRPr="00476206">
        <w:rPr>
          <w:rFonts w:ascii="Times New Roman" w:hAnsi="Times New Roman"/>
          <w:color w:val="000000"/>
          <w:sz w:val="20"/>
          <w:szCs w:val="20"/>
          <w:shd w:val="clear" w:color="auto" w:fill="FFFFFF"/>
        </w:rPr>
        <w:t xml:space="preserve">Aim of this study to compare the complication rate in </w:t>
      </w:r>
      <w:proofErr w:type="spellStart"/>
      <w:r w:rsidRPr="00476206">
        <w:rPr>
          <w:rFonts w:ascii="Times New Roman" w:hAnsi="Times New Roman"/>
          <w:color w:val="000000"/>
          <w:sz w:val="20"/>
          <w:szCs w:val="20"/>
          <w:shd w:val="clear" w:color="auto" w:fill="FFFFFF"/>
        </w:rPr>
        <w:t>periumbilical</w:t>
      </w:r>
      <w:proofErr w:type="spellEnd"/>
      <w:r w:rsidRPr="00476206">
        <w:rPr>
          <w:rFonts w:ascii="Times New Roman" w:hAnsi="Times New Roman"/>
          <w:color w:val="000000"/>
          <w:sz w:val="20"/>
          <w:szCs w:val="20"/>
          <w:shd w:val="clear" w:color="auto" w:fill="FFFFFF"/>
        </w:rPr>
        <w:t xml:space="preserve"> incision and </w:t>
      </w:r>
      <w:proofErr w:type="spellStart"/>
      <w:r w:rsidRPr="00476206">
        <w:rPr>
          <w:rFonts w:ascii="Times New Roman" w:hAnsi="Times New Roman"/>
          <w:color w:val="000000"/>
          <w:sz w:val="20"/>
          <w:szCs w:val="20"/>
          <w:shd w:val="clear" w:color="auto" w:fill="FFFFFF"/>
        </w:rPr>
        <w:t>intraumbilical</w:t>
      </w:r>
      <w:proofErr w:type="spellEnd"/>
      <w:r w:rsidRPr="00476206">
        <w:rPr>
          <w:rFonts w:ascii="Times New Roman" w:hAnsi="Times New Roman"/>
          <w:color w:val="000000"/>
          <w:sz w:val="20"/>
          <w:szCs w:val="20"/>
          <w:shd w:val="clear" w:color="auto" w:fill="FFFFFF"/>
        </w:rPr>
        <w:t xml:space="preserve"> incision in laparoscopic appendectomy to adopt a better method of incision with less infection rates.</w:t>
      </w:r>
    </w:p>
    <w:p w14:paraId="639630BE"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MATERIALS AND METHODS</w:t>
      </w:r>
    </w:p>
    <w:p w14:paraId="1650892E" w14:textId="77777777" w:rsidR="00F43119" w:rsidRPr="00476206" w:rsidRDefault="00F43119" w:rsidP="00F43119">
      <w:pPr>
        <w:spacing w:after="0" w:line="240" w:lineRule="auto"/>
        <w:jc w:val="both"/>
        <w:rPr>
          <w:rFonts w:ascii="Times New Roman" w:hAnsi="Times New Roman"/>
          <w:sz w:val="20"/>
          <w:szCs w:val="20"/>
        </w:rPr>
      </w:pPr>
      <w:r w:rsidRPr="00476206">
        <w:rPr>
          <w:rFonts w:ascii="Times New Roman" w:hAnsi="Times New Roman"/>
          <w:sz w:val="20"/>
          <w:szCs w:val="20"/>
        </w:rPr>
        <w:t xml:space="preserve">All the patients full filling the inclusion criteria were admitted in surgical department of </w:t>
      </w:r>
      <w:proofErr w:type="spellStart"/>
      <w:r w:rsidRPr="00476206">
        <w:rPr>
          <w:rFonts w:ascii="Times New Roman" w:hAnsi="Times New Roman"/>
          <w:sz w:val="20"/>
          <w:szCs w:val="20"/>
        </w:rPr>
        <w:t>Nishtar</w:t>
      </w:r>
      <w:proofErr w:type="spellEnd"/>
      <w:r w:rsidRPr="00476206">
        <w:rPr>
          <w:rFonts w:ascii="Times New Roman" w:hAnsi="Times New Roman"/>
          <w:sz w:val="20"/>
          <w:szCs w:val="20"/>
        </w:rPr>
        <w:t xml:space="preserve"> Hospital, Multan. Study was preceded after permission from hospital ethical board. Written informed consent was taken from patients after detailed information about study purpose and confidentiality of their names and other data. Essential documentation like contact numbers and addresses were also taken for follow up purpose. Patients of age above 16 years, either gender male or female and ultrasound based diagnosed patients of acute appendicitis were included. Conversion to open appendectomy because of complication during surgical procedure, patients with sepsis (fever or wound infection), chronic kidney disease, respiratory failure, ischemic heart disease, using steroid for any chronic illness were excluded from study. </w:t>
      </w:r>
    </w:p>
    <w:p w14:paraId="2AAB576B" w14:textId="77777777" w:rsidR="00F43119" w:rsidRPr="00476206" w:rsidRDefault="00F43119" w:rsidP="00F43119">
      <w:pPr>
        <w:spacing w:after="0" w:line="240" w:lineRule="auto"/>
        <w:jc w:val="both"/>
        <w:rPr>
          <w:rFonts w:ascii="Times New Roman" w:hAnsi="Times New Roman"/>
          <w:sz w:val="20"/>
          <w:szCs w:val="20"/>
        </w:rPr>
      </w:pPr>
      <w:r w:rsidRPr="00476206">
        <w:rPr>
          <w:rFonts w:ascii="Times New Roman" w:hAnsi="Times New Roman"/>
          <w:sz w:val="20"/>
          <w:szCs w:val="20"/>
        </w:rPr>
        <w:t xml:space="preserve">Patients were divided into two groups (I and P) by using lottery method, in group I surgical procedure was done by means of </w:t>
      </w:r>
      <w:proofErr w:type="spellStart"/>
      <w:r w:rsidRPr="00476206">
        <w:rPr>
          <w:rFonts w:ascii="Times New Roman" w:hAnsi="Times New Roman"/>
          <w:sz w:val="20"/>
          <w:szCs w:val="20"/>
        </w:rPr>
        <w:t>intraumbilical</w:t>
      </w:r>
      <w:proofErr w:type="spellEnd"/>
      <w:r w:rsidRPr="00476206">
        <w:rPr>
          <w:rFonts w:ascii="Times New Roman" w:hAnsi="Times New Roman"/>
          <w:sz w:val="20"/>
          <w:szCs w:val="20"/>
        </w:rPr>
        <w:t xml:space="preserve"> incision technique and in P group </w:t>
      </w:r>
      <w:proofErr w:type="spellStart"/>
      <w:r w:rsidRPr="00476206">
        <w:rPr>
          <w:rFonts w:ascii="Times New Roman" w:hAnsi="Times New Roman"/>
          <w:sz w:val="20"/>
          <w:szCs w:val="20"/>
        </w:rPr>
        <w:t>periumbilical</w:t>
      </w:r>
      <w:proofErr w:type="spellEnd"/>
      <w:r w:rsidRPr="00476206">
        <w:rPr>
          <w:rFonts w:ascii="Times New Roman" w:hAnsi="Times New Roman"/>
          <w:sz w:val="20"/>
          <w:szCs w:val="20"/>
        </w:rPr>
        <w:t xml:space="preserve"> incision type was used. All surgical procedures were done by same surgeon with minimum 5 years surgical experience. Another surgeon was allocated for follow up assessment of outcomes that was unaware of study pattern and technique.</w:t>
      </w:r>
    </w:p>
    <w:p w14:paraId="13D8CC28" w14:textId="25CF4DFB" w:rsidR="00822107" w:rsidRPr="00EF6B19" w:rsidRDefault="00F43119" w:rsidP="00F43119">
      <w:pPr>
        <w:shd w:val="clear" w:color="auto" w:fill="FFFFFF"/>
        <w:spacing w:after="0" w:line="240" w:lineRule="auto"/>
        <w:jc w:val="both"/>
        <w:rPr>
          <w:rFonts w:ascii="Times New Roman" w:hAnsi="Times New Roman"/>
          <w:b/>
          <w:sz w:val="20"/>
          <w:szCs w:val="20"/>
        </w:rPr>
      </w:pPr>
      <w:r w:rsidRPr="00476206">
        <w:rPr>
          <w:rFonts w:ascii="Times New Roman" w:hAnsi="Times New Roman"/>
          <w:sz w:val="20"/>
          <w:szCs w:val="20"/>
        </w:rPr>
        <w:t xml:space="preserve">All the data entered and analyzed using computer software SPSS version 10. Numerical data like age, hospital stay, VAS score and time to analgesia requirement shown in mean and standard deviation form. Qualitative variables like wound infection and gender were shown in proportions and percentages. </w:t>
      </w:r>
      <w:r w:rsidRPr="00476206">
        <w:rPr>
          <w:rFonts w:ascii="Times New Roman" w:hAnsi="Times New Roman"/>
          <w:sz w:val="20"/>
          <w:szCs w:val="20"/>
        </w:rPr>
        <w:lastRenderedPageBreak/>
        <w:t>Test of significance were applied to see association among variables. A p value 0.05 was considered statistically significant.</w:t>
      </w:r>
    </w:p>
    <w:p w14:paraId="7F1CD9EB"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RESULTS</w:t>
      </w:r>
    </w:p>
    <w:p w14:paraId="6CDE7D2B" w14:textId="77777777" w:rsidR="0080020A" w:rsidRPr="00476206" w:rsidRDefault="0080020A" w:rsidP="00C572B3">
      <w:pPr>
        <w:spacing w:after="0" w:line="240" w:lineRule="auto"/>
        <w:jc w:val="both"/>
        <w:rPr>
          <w:rFonts w:ascii="Times New Roman" w:hAnsi="Times New Roman"/>
          <w:sz w:val="20"/>
          <w:szCs w:val="20"/>
        </w:rPr>
      </w:pPr>
      <w:r w:rsidRPr="00476206">
        <w:rPr>
          <w:rFonts w:ascii="Times New Roman" w:hAnsi="Times New Roman"/>
          <w:sz w:val="20"/>
          <w:szCs w:val="20"/>
        </w:rPr>
        <w:t xml:space="preserve">Overall, 200 patients were included in our study. </w:t>
      </w:r>
      <w:proofErr w:type="spellStart"/>
      <w:r w:rsidRPr="00476206">
        <w:rPr>
          <w:rFonts w:ascii="Times New Roman" w:hAnsi="Times New Roman"/>
          <w:sz w:val="20"/>
          <w:szCs w:val="20"/>
        </w:rPr>
        <w:t>Intraumbilical</w:t>
      </w:r>
      <w:proofErr w:type="spellEnd"/>
      <w:r w:rsidRPr="00476206">
        <w:rPr>
          <w:rFonts w:ascii="Times New Roman" w:hAnsi="Times New Roman"/>
          <w:sz w:val="20"/>
          <w:szCs w:val="20"/>
        </w:rPr>
        <w:t xml:space="preserve"> incision was performed for 115 (57.5%) patients and </w:t>
      </w:r>
      <w:proofErr w:type="spellStart"/>
      <w:r w:rsidRPr="00476206">
        <w:rPr>
          <w:rFonts w:ascii="Times New Roman" w:hAnsi="Times New Roman"/>
          <w:sz w:val="20"/>
          <w:szCs w:val="20"/>
        </w:rPr>
        <w:t>periumbilical</w:t>
      </w:r>
      <w:proofErr w:type="spellEnd"/>
      <w:r w:rsidRPr="00476206">
        <w:rPr>
          <w:rFonts w:ascii="Times New Roman" w:hAnsi="Times New Roman"/>
          <w:sz w:val="20"/>
          <w:szCs w:val="20"/>
        </w:rPr>
        <w:t xml:space="preserve"> incision was performed for 85 (42.5%) patients. The demographic characteristics of both the groups were shown in table. I. </w:t>
      </w:r>
      <w:proofErr w:type="gramStart"/>
      <w:r w:rsidRPr="00476206">
        <w:rPr>
          <w:rFonts w:ascii="Times New Roman" w:hAnsi="Times New Roman"/>
          <w:sz w:val="20"/>
          <w:szCs w:val="20"/>
        </w:rPr>
        <w:t>The</w:t>
      </w:r>
      <w:proofErr w:type="gramEnd"/>
      <w:r w:rsidRPr="00476206">
        <w:rPr>
          <w:rFonts w:ascii="Times New Roman" w:hAnsi="Times New Roman"/>
          <w:sz w:val="20"/>
          <w:szCs w:val="20"/>
        </w:rPr>
        <w:t xml:space="preserve"> Demographic characteristics of both the groups were almost equal and the differences were not statistically significant, (p&gt;0.050). </w:t>
      </w:r>
      <w:proofErr w:type="gramStart"/>
      <w:r w:rsidRPr="00476206">
        <w:rPr>
          <w:rFonts w:ascii="Times New Roman" w:hAnsi="Times New Roman"/>
          <w:sz w:val="20"/>
          <w:szCs w:val="20"/>
        </w:rPr>
        <w:t>(Table.</w:t>
      </w:r>
      <w:proofErr w:type="gramEnd"/>
      <w:r w:rsidRPr="00476206">
        <w:rPr>
          <w:rFonts w:ascii="Times New Roman" w:hAnsi="Times New Roman"/>
          <w:sz w:val="20"/>
          <w:szCs w:val="20"/>
        </w:rPr>
        <w:t xml:space="preserve"> I).</w:t>
      </w:r>
    </w:p>
    <w:p w14:paraId="10E0FFD7" w14:textId="00EC907E" w:rsidR="00822107" w:rsidRDefault="0080020A" w:rsidP="0080020A">
      <w:pPr>
        <w:shd w:val="clear" w:color="auto" w:fill="FFFFFF"/>
        <w:spacing w:after="0" w:line="240" w:lineRule="auto"/>
        <w:jc w:val="both"/>
        <w:rPr>
          <w:rFonts w:ascii="Times New Roman" w:hAnsi="Times New Roman"/>
          <w:sz w:val="20"/>
          <w:szCs w:val="20"/>
        </w:rPr>
      </w:pPr>
      <w:r w:rsidRPr="00476206">
        <w:rPr>
          <w:rFonts w:ascii="Times New Roman" w:hAnsi="Times New Roman"/>
          <w:sz w:val="20"/>
          <w:szCs w:val="20"/>
        </w:rPr>
        <w:t xml:space="preserve">The average operative time of I and P groups was 85.33±4.22 minutes and 85.38±4.01 minutes, respectively, (p=0.922). The average length of hospital stay of I and P group was 6.17±1.84 days and 6.34±1.91 days, respectively, (p=0.531). The mean </w:t>
      </w:r>
      <w:r w:rsidRPr="00476206">
        <w:rPr>
          <w:rFonts w:ascii="Times New Roman" w:hAnsi="Times New Roman"/>
          <w:color w:val="000000"/>
          <w:sz w:val="20"/>
          <w:szCs w:val="20"/>
        </w:rPr>
        <w:t xml:space="preserve">morphine equivalent of I and P was </w:t>
      </w:r>
      <w:r w:rsidRPr="00476206">
        <w:rPr>
          <w:rFonts w:ascii="Times New Roman" w:hAnsi="Times New Roman"/>
          <w:sz w:val="20"/>
          <w:szCs w:val="20"/>
        </w:rPr>
        <w:t>4.23±1.26 mg and 4.16±1.33 mg, respectively, (p=0.705). Further, visual analogue scale of I and P group was 4.39±0.86 and 4.56±0.82, respectively, (p=0.165). Wound infection in I group was 16 (13.9%) and 10 (11.8%) in P group, (p=0.655). Hernia in I group was 7 (6.1%) and 6 (7.1%) in P group, (p=0.783). Further, internal organ injury in I group was 10 (8.7%) and 8 (9.4%) in P group, (p=0.861).</w:t>
      </w:r>
      <w:r w:rsidR="00793956">
        <w:rPr>
          <w:rFonts w:ascii="Times New Roman" w:hAnsi="Times New Roman"/>
          <w:sz w:val="20"/>
          <w:szCs w:val="20"/>
        </w:rPr>
        <w:t xml:space="preserve"> (Table</w:t>
      </w:r>
      <w:r w:rsidRPr="00476206">
        <w:rPr>
          <w:rFonts w:ascii="Times New Roman" w:hAnsi="Times New Roman"/>
          <w:sz w:val="20"/>
          <w:szCs w:val="20"/>
        </w:rPr>
        <w:t xml:space="preserve"> I</w:t>
      </w:r>
      <w:r w:rsidR="00793956">
        <w:rPr>
          <w:rFonts w:ascii="Times New Roman" w:hAnsi="Times New Roman"/>
          <w:sz w:val="20"/>
          <w:szCs w:val="20"/>
        </w:rPr>
        <w:t>I)</w:t>
      </w:r>
    </w:p>
    <w:p w14:paraId="06E49D42" w14:textId="60050CE7" w:rsidR="00793956" w:rsidRPr="00476206" w:rsidRDefault="00793956" w:rsidP="00EF6F2B">
      <w:pPr>
        <w:spacing w:before="120" w:after="0" w:line="240" w:lineRule="auto"/>
        <w:jc w:val="both"/>
        <w:rPr>
          <w:rFonts w:ascii="Times New Roman" w:hAnsi="Times New Roman"/>
          <w:b/>
          <w:sz w:val="20"/>
          <w:szCs w:val="20"/>
        </w:rPr>
      </w:pPr>
      <w:r w:rsidRPr="00476206">
        <w:rPr>
          <w:rFonts w:ascii="Times New Roman" w:hAnsi="Times New Roman"/>
          <w:b/>
          <w:sz w:val="20"/>
          <w:szCs w:val="20"/>
        </w:rPr>
        <w:t>Table</w:t>
      </w:r>
      <w:r>
        <w:rPr>
          <w:rFonts w:ascii="Times New Roman" w:hAnsi="Times New Roman"/>
          <w:b/>
          <w:sz w:val="20"/>
          <w:szCs w:val="20"/>
        </w:rPr>
        <w:t xml:space="preserve"> No.1</w:t>
      </w:r>
      <w:r w:rsidRPr="00476206">
        <w:rPr>
          <w:rFonts w:ascii="Times New Roman" w:hAnsi="Times New Roman"/>
          <w:b/>
          <w:sz w:val="20"/>
          <w:szCs w:val="20"/>
        </w:rPr>
        <w:t>: Demographic characteristics of the study groups</w:t>
      </w:r>
    </w:p>
    <w:tbl>
      <w:tblPr>
        <w:tblStyle w:val="PlainTable21"/>
        <w:tblW w:w="4885"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1136"/>
        <w:gridCol w:w="1193"/>
        <w:gridCol w:w="797"/>
      </w:tblGrid>
      <w:tr w:rsidR="00793956" w:rsidRPr="00476206" w14:paraId="58DBB352" w14:textId="77777777" w:rsidTr="00534260">
        <w:trPr>
          <w:cnfStyle w:val="100000000000" w:firstRow="1" w:lastRow="0" w:firstColumn="0" w:lastColumn="0" w:oddVBand="0" w:evenVBand="0" w:oddHBand="0"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1608" w:type="pct"/>
            <w:vMerge w:val="restart"/>
            <w:tcBorders>
              <w:bottom w:val="none" w:sz="0" w:space="0" w:color="auto"/>
            </w:tcBorders>
          </w:tcPr>
          <w:p w14:paraId="0B719C8F" w14:textId="77777777" w:rsidR="00793956" w:rsidRPr="00793956" w:rsidRDefault="00793956" w:rsidP="00811834">
            <w:pPr>
              <w:spacing w:after="0" w:line="240" w:lineRule="auto"/>
              <w:jc w:val="center"/>
              <w:rPr>
                <w:rFonts w:ascii="Times New Roman" w:hAnsi="Times New Roman" w:cs="Times New Roman"/>
                <w:sz w:val="20"/>
                <w:szCs w:val="20"/>
              </w:rPr>
            </w:pPr>
            <w:r w:rsidRPr="00793956">
              <w:rPr>
                <w:rFonts w:ascii="Times New Roman" w:hAnsi="Times New Roman" w:cs="Times New Roman"/>
                <w:sz w:val="20"/>
                <w:szCs w:val="20"/>
              </w:rPr>
              <w:t>Variable</w:t>
            </w:r>
          </w:p>
        </w:tc>
        <w:tc>
          <w:tcPr>
            <w:tcW w:w="2527" w:type="pct"/>
            <w:gridSpan w:val="2"/>
            <w:tcBorders>
              <w:bottom w:val="none" w:sz="0" w:space="0" w:color="auto"/>
            </w:tcBorders>
          </w:tcPr>
          <w:p w14:paraId="208FDA8A" w14:textId="77777777" w:rsidR="00793956" w:rsidRPr="00793956" w:rsidRDefault="00793956" w:rsidP="0081183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3956">
              <w:rPr>
                <w:rFonts w:ascii="Times New Roman" w:hAnsi="Times New Roman" w:cs="Times New Roman"/>
                <w:sz w:val="20"/>
                <w:szCs w:val="20"/>
              </w:rPr>
              <w:t>Group</w:t>
            </w:r>
          </w:p>
        </w:tc>
        <w:tc>
          <w:tcPr>
            <w:tcW w:w="865" w:type="pct"/>
            <w:vMerge w:val="restart"/>
            <w:tcBorders>
              <w:bottom w:val="none" w:sz="0" w:space="0" w:color="auto"/>
            </w:tcBorders>
          </w:tcPr>
          <w:p w14:paraId="49BFA9A3" w14:textId="77777777" w:rsidR="00793956" w:rsidRPr="00793956" w:rsidRDefault="00793956" w:rsidP="0081183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3956">
              <w:rPr>
                <w:rFonts w:ascii="Times New Roman" w:hAnsi="Times New Roman" w:cs="Times New Roman"/>
                <w:sz w:val="20"/>
                <w:szCs w:val="20"/>
              </w:rPr>
              <w:t>p-value</w:t>
            </w:r>
          </w:p>
        </w:tc>
      </w:tr>
      <w:tr w:rsidR="00793956" w:rsidRPr="00476206" w14:paraId="3DE4B3AC" w14:textId="77777777" w:rsidTr="0053426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1608" w:type="pct"/>
            <w:vMerge/>
            <w:tcBorders>
              <w:top w:val="none" w:sz="0" w:space="0" w:color="auto"/>
              <w:bottom w:val="none" w:sz="0" w:space="0" w:color="auto"/>
            </w:tcBorders>
          </w:tcPr>
          <w:p w14:paraId="7F7B3A36" w14:textId="77777777" w:rsidR="00793956" w:rsidRPr="00476206" w:rsidRDefault="00793956" w:rsidP="00811834">
            <w:pPr>
              <w:spacing w:after="0" w:line="240" w:lineRule="auto"/>
              <w:rPr>
                <w:rFonts w:ascii="Times New Roman" w:hAnsi="Times New Roman" w:cs="Times New Roman"/>
                <w:sz w:val="20"/>
                <w:szCs w:val="20"/>
              </w:rPr>
            </w:pPr>
          </w:p>
        </w:tc>
        <w:tc>
          <w:tcPr>
            <w:tcW w:w="1233" w:type="pct"/>
            <w:tcBorders>
              <w:top w:val="none" w:sz="0" w:space="0" w:color="auto"/>
              <w:bottom w:val="none" w:sz="0" w:space="0" w:color="auto"/>
            </w:tcBorders>
          </w:tcPr>
          <w:p w14:paraId="35751943" w14:textId="77777777" w:rsidR="00793956" w:rsidRPr="00476206" w:rsidRDefault="00793956" w:rsidP="008118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I, N (%)</w:t>
            </w:r>
          </w:p>
        </w:tc>
        <w:tc>
          <w:tcPr>
            <w:tcW w:w="1294" w:type="pct"/>
            <w:tcBorders>
              <w:top w:val="none" w:sz="0" w:space="0" w:color="auto"/>
              <w:bottom w:val="none" w:sz="0" w:space="0" w:color="auto"/>
            </w:tcBorders>
          </w:tcPr>
          <w:p w14:paraId="6856EBB1" w14:textId="77777777" w:rsidR="00793956" w:rsidRPr="00476206" w:rsidRDefault="00793956" w:rsidP="008118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P, N (%)</w:t>
            </w:r>
          </w:p>
        </w:tc>
        <w:tc>
          <w:tcPr>
            <w:tcW w:w="865" w:type="pct"/>
            <w:vMerge/>
            <w:tcBorders>
              <w:top w:val="none" w:sz="0" w:space="0" w:color="auto"/>
              <w:bottom w:val="none" w:sz="0" w:space="0" w:color="auto"/>
            </w:tcBorders>
          </w:tcPr>
          <w:p w14:paraId="699CC2A9" w14:textId="77777777" w:rsidR="00793956" w:rsidRPr="00476206" w:rsidRDefault="00793956" w:rsidP="0081183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793956" w:rsidRPr="00476206" w14:paraId="6DF23A18" w14:textId="77777777" w:rsidTr="00534260">
        <w:trPr>
          <w:trHeight w:val="144"/>
          <w:jc w:val="center"/>
        </w:trPr>
        <w:tc>
          <w:tcPr>
            <w:cnfStyle w:val="001000000000" w:firstRow="0" w:lastRow="0" w:firstColumn="1" w:lastColumn="0" w:oddVBand="0" w:evenVBand="0" w:oddHBand="0" w:evenHBand="0" w:firstRowFirstColumn="0" w:firstRowLastColumn="0" w:lastRowFirstColumn="0" w:lastRowLastColumn="0"/>
            <w:tcW w:w="1608" w:type="pct"/>
          </w:tcPr>
          <w:p w14:paraId="09CDA501" w14:textId="77777777" w:rsidR="00793956" w:rsidRPr="00476206" w:rsidRDefault="00793956" w:rsidP="00EF6F2B">
            <w:pPr>
              <w:spacing w:after="0" w:line="240" w:lineRule="auto"/>
              <w:jc w:val="center"/>
              <w:rPr>
                <w:rFonts w:ascii="Times New Roman" w:hAnsi="Times New Roman" w:cs="Times New Roman"/>
                <w:b w:val="0"/>
                <w:sz w:val="20"/>
                <w:szCs w:val="20"/>
              </w:rPr>
            </w:pPr>
            <w:r w:rsidRPr="00476206">
              <w:rPr>
                <w:rFonts w:ascii="Times New Roman" w:hAnsi="Times New Roman" w:cs="Times New Roman"/>
                <w:b w:val="0"/>
                <w:sz w:val="20"/>
                <w:szCs w:val="20"/>
              </w:rPr>
              <w:t>Age (years)</w:t>
            </w:r>
          </w:p>
        </w:tc>
        <w:tc>
          <w:tcPr>
            <w:tcW w:w="1233" w:type="pct"/>
          </w:tcPr>
          <w:p w14:paraId="313FD0D6" w14:textId="77777777" w:rsidR="00793956" w:rsidRPr="00476206" w:rsidRDefault="00793956" w:rsidP="00EF6F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39.52±5.97</w:t>
            </w:r>
          </w:p>
        </w:tc>
        <w:tc>
          <w:tcPr>
            <w:tcW w:w="1294" w:type="pct"/>
          </w:tcPr>
          <w:p w14:paraId="783B616E" w14:textId="77777777" w:rsidR="00793956" w:rsidRPr="00476206" w:rsidRDefault="00793956" w:rsidP="00EF6F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39.01±4.91</w:t>
            </w:r>
          </w:p>
        </w:tc>
        <w:tc>
          <w:tcPr>
            <w:tcW w:w="865" w:type="pct"/>
          </w:tcPr>
          <w:p w14:paraId="1915A1F0" w14:textId="77777777" w:rsidR="00793956" w:rsidRPr="00476206" w:rsidRDefault="00793956" w:rsidP="00EF6F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0.512</w:t>
            </w:r>
          </w:p>
        </w:tc>
      </w:tr>
      <w:tr w:rsidR="00793956" w:rsidRPr="00476206" w14:paraId="51BDF474" w14:textId="77777777" w:rsidTr="0053426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one" w:sz="0" w:space="0" w:color="auto"/>
              <w:bottom w:val="none" w:sz="0" w:space="0" w:color="auto"/>
            </w:tcBorders>
          </w:tcPr>
          <w:p w14:paraId="00AB969F" w14:textId="77777777" w:rsidR="00793956" w:rsidRPr="00793956" w:rsidRDefault="00793956" w:rsidP="00EF6F2B">
            <w:pPr>
              <w:spacing w:after="0" w:line="240" w:lineRule="auto"/>
              <w:jc w:val="center"/>
              <w:rPr>
                <w:rFonts w:ascii="Times New Roman" w:hAnsi="Times New Roman" w:cs="Times New Roman"/>
                <w:sz w:val="20"/>
                <w:szCs w:val="20"/>
              </w:rPr>
            </w:pPr>
            <w:r w:rsidRPr="00793956">
              <w:rPr>
                <w:rFonts w:ascii="Times New Roman" w:hAnsi="Times New Roman" w:cs="Times New Roman"/>
                <w:color w:val="000000"/>
                <w:sz w:val="20"/>
                <w:szCs w:val="20"/>
              </w:rPr>
              <w:t>Sex</w:t>
            </w:r>
          </w:p>
        </w:tc>
      </w:tr>
      <w:tr w:rsidR="00793956" w:rsidRPr="00476206" w14:paraId="1E43D23E" w14:textId="77777777" w:rsidTr="00534260">
        <w:trPr>
          <w:trHeight w:val="144"/>
          <w:jc w:val="center"/>
        </w:trPr>
        <w:tc>
          <w:tcPr>
            <w:cnfStyle w:val="001000000000" w:firstRow="0" w:lastRow="0" w:firstColumn="1" w:lastColumn="0" w:oddVBand="0" w:evenVBand="0" w:oddHBand="0" w:evenHBand="0" w:firstRowFirstColumn="0" w:firstRowLastColumn="0" w:lastRowFirstColumn="0" w:lastRowLastColumn="0"/>
            <w:tcW w:w="1608" w:type="pct"/>
          </w:tcPr>
          <w:p w14:paraId="7F57E3CC" w14:textId="77777777" w:rsidR="00793956" w:rsidRPr="00476206" w:rsidRDefault="00793956" w:rsidP="00EF6F2B">
            <w:pPr>
              <w:spacing w:after="0" w:line="240" w:lineRule="auto"/>
              <w:jc w:val="center"/>
              <w:rPr>
                <w:rFonts w:ascii="Times New Roman" w:hAnsi="Times New Roman" w:cs="Times New Roman"/>
                <w:b w:val="0"/>
                <w:sz w:val="20"/>
                <w:szCs w:val="20"/>
              </w:rPr>
            </w:pPr>
            <w:r w:rsidRPr="00476206">
              <w:rPr>
                <w:rFonts w:ascii="Times New Roman" w:hAnsi="Times New Roman" w:cs="Times New Roman"/>
                <w:b w:val="0"/>
                <w:sz w:val="20"/>
                <w:szCs w:val="20"/>
              </w:rPr>
              <w:t>Male</w:t>
            </w:r>
          </w:p>
        </w:tc>
        <w:tc>
          <w:tcPr>
            <w:tcW w:w="1233" w:type="pct"/>
          </w:tcPr>
          <w:p w14:paraId="69CB16B9" w14:textId="77777777" w:rsidR="00793956" w:rsidRPr="00476206" w:rsidRDefault="00793956" w:rsidP="00EF6F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68 (59.1)</w:t>
            </w:r>
          </w:p>
        </w:tc>
        <w:tc>
          <w:tcPr>
            <w:tcW w:w="1294" w:type="pct"/>
          </w:tcPr>
          <w:p w14:paraId="2F339CBC" w14:textId="77777777" w:rsidR="00793956" w:rsidRPr="00476206" w:rsidRDefault="00793956" w:rsidP="00EF6F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61 (71.8)</w:t>
            </w:r>
          </w:p>
        </w:tc>
        <w:tc>
          <w:tcPr>
            <w:tcW w:w="865" w:type="pct"/>
            <w:vMerge w:val="restart"/>
            <w:vAlign w:val="center"/>
          </w:tcPr>
          <w:p w14:paraId="6A10B6DB" w14:textId="77777777" w:rsidR="00793956" w:rsidRPr="00476206" w:rsidRDefault="00793956" w:rsidP="00EF6F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0.065</w:t>
            </w:r>
          </w:p>
        </w:tc>
      </w:tr>
      <w:tr w:rsidR="00793956" w:rsidRPr="00476206" w14:paraId="527B2765" w14:textId="77777777" w:rsidTr="0053426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1608" w:type="pct"/>
            <w:tcBorders>
              <w:top w:val="none" w:sz="0" w:space="0" w:color="auto"/>
              <w:bottom w:val="none" w:sz="0" w:space="0" w:color="auto"/>
            </w:tcBorders>
          </w:tcPr>
          <w:p w14:paraId="2AE55078" w14:textId="77777777" w:rsidR="00793956" w:rsidRPr="00476206" w:rsidRDefault="00793956" w:rsidP="00EF6F2B">
            <w:pPr>
              <w:spacing w:after="0" w:line="240" w:lineRule="auto"/>
              <w:jc w:val="center"/>
              <w:rPr>
                <w:rFonts w:ascii="Times New Roman" w:hAnsi="Times New Roman" w:cs="Times New Roman"/>
                <w:b w:val="0"/>
                <w:sz w:val="20"/>
                <w:szCs w:val="20"/>
              </w:rPr>
            </w:pPr>
            <w:r w:rsidRPr="00476206">
              <w:rPr>
                <w:rFonts w:ascii="Times New Roman" w:hAnsi="Times New Roman" w:cs="Times New Roman"/>
                <w:b w:val="0"/>
                <w:sz w:val="20"/>
                <w:szCs w:val="20"/>
              </w:rPr>
              <w:t>Female</w:t>
            </w:r>
          </w:p>
        </w:tc>
        <w:tc>
          <w:tcPr>
            <w:tcW w:w="1233" w:type="pct"/>
            <w:tcBorders>
              <w:top w:val="none" w:sz="0" w:space="0" w:color="auto"/>
              <w:bottom w:val="none" w:sz="0" w:space="0" w:color="auto"/>
            </w:tcBorders>
          </w:tcPr>
          <w:p w14:paraId="3A4CCB0F" w14:textId="77777777" w:rsidR="00793956" w:rsidRPr="00476206" w:rsidRDefault="00793956" w:rsidP="00EF6F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47 (40.9)</w:t>
            </w:r>
          </w:p>
        </w:tc>
        <w:tc>
          <w:tcPr>
            <w:tcW w:w="1294" w:type="pct"/>
            <w:tcBorders>
              <w:top w:val="none" w:sz="0" w:space="0" w:color="auto"/>
              <w:bottom w:val="none" w:sz="0" w:space="0" w:color="auto"/>
            </w:tcBorders>
          </w:tcPr>
          <w:p w14:paraId="2F16D285" w14:textId="77777777" w:rsidR="00793956" w:rsidRPr="00476206" w:rsidRDefault="00793956" w:rsidP="00EF6F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24 (28.2)</w:t>
            </w:r>
          </w:p>
        </w:tc>
        <w:tc>
          <w:tcPr>
            <w:tcW w:w="865" w:type="pct"/>
            <w:vMerge/>
            <w:tcBorders>
              <w:top w:val="none" w:sz="0" w:space="0" w:color="auto"/>
              <w:bottom w:val="none" w:sz="0" w:space="0" w:color="auto"/>
            </w:tcBorders>
          </w:tcPr>
          <w:p w14:paraId="19970A84" w14:textId="77777777" w:rsidR="00793956" w:rsidRPr="00476206" w:rsidRDefault="00793956" w:rsidP="00EF6F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793956" w:rsidRPr="00476206" w14:paraId="2ED7BE66" w14:textId="77777777" w:rsidTr="00534260">
        <w:trPr>
          <w:trHeight w:val="144"/>
          <w:jc w:val="center"/>
        </w:trPr>
        <w:tc>
          <w:tcPr>
            <w:cnfStyle w:val="001000000000" w:firstRow="0" w:lastRow="0" w:firstColumn="1" w:lastColumn="0" w:oddVBand="0" w:evenVBand="0" w:oddHBand="0" w:evenHBand="0" w:firstRowFirstColumn="0" w:firstRowLastColumn="0" w:lastRowFirstColumn="0" w:lastRowLastColumn="0"/>
            <w:tcW w:w="1608" w:type="pct"/>
          </w:tcPr>
          <w:p w14:paraId="59A3256E" w14:textId="77777777" w:rsidR="00793956" w:rsidRPr="00476206" w:rsidRDefault="00793956" w:rsidP="00EF6F2B">
            <w:pPr>
              <w:spacing w:after="0" w:line="240" w:lineRule="auto"/>
              <w:jc w:val="center"/>
              <w:rPr>
                <w:rFonts w:ascii="Times New Roman" w:hAnsi="Times New Roman" w:cs="Times New Roman"/>
                <w:b w:val="0"/>
                <w:sz w:val="20"/>
                <w:szCs w:val="20"/>
              </w:rPr>
            </w:pPr>
            <w:r w:rsidRPr="00476206">
              <w:rPr>
                <w:rFonts w:ascii="Times New Roman" w:hAnsi="Times New Roman" w:cs="Times New Roman"/>
                <w:b w:val="0"/>
                <w:sz w:val="20"/>
                <w:szCs w:val="20"/>
              </w:rPr>
              <w:t>BMI (kg/m</w:t>
            </w:r>
            <w:r w:rsidRPr="00476206">
              <w:rPr>
                <w:rFonts w:ascii="Times New Roman" w:hAnsi="Times New Roman" w:cs="Times New Roman"/>
                <w:b w:val="0"/>
                <w:sz w:val="20"/>
                <w:szCs w:val="20"/>
                <w:vertAlign w:val="superscript"/>
              </w:rPr>
              <w:t>2</w:t>
            </w:r>
            <w:r w:rsidRPr="00476206">
              <w:rPr>
                <w:rFonts w:ascii="Times New Roman" w:hAnsi="Times New Roman" w:cs="Times New Roman"/>
                <w:b w:val="0"/>
                <w:sz w:val="20"/>
                <w:szCs w:val="20"/>
              </w:rPr>
              <w:t>)</w:t>
            </w:r>
          </w:p>
        </w:tc>
        <w:tc>
          <w:tcPr>
            <w:tcW w:w="1233" w:type="pct"/>
          </w:tcPr>
          <w:p w14:paraId="62DFE1B3" w14:textId="77777777" w:rsidR="00793956" w:rsidRPr="00476206" w:rsidRDefault="00793956" w:rsidP="00EF6F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24.89±3.22</w:t>
            </w:r>
          </w:p>
        </w:tc>
        <w:tc>
          <w:tcPr>
            <w:tcW w:w="1294" w:type="pct"/>
          </w:tcPr>
          <w:p w14:paraId="41E269B7" w14:textId="77777777" w:rsidR="00793956" w:rsidRPr="00476206" w:rsidRDefault="00793956" w:rsidP="00EF6F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23.93±2.95</w:t>
            </w:r>
          </w:p>
        </w:tc>
        <w:tc>
          <w:tcPr>
            <w:tcW w:w="865" w:type="pct"/>
          </w:tcPr>
          <w:p w14:paraId="25FE7B95" w14:textId="77777777" w:rsidR="00793956" w:rsidRPr="00476206" w:rsidRDefault="00793956" w:rsidP="00EF6F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0.032</w:t>
            </w:r>
          </w:p>
        </w:tc>
      </w:tr>
      <w:tr w:rsidR="00793956" w:rsidRPr="00476206" w14:paraId="070F04C6" w14:textId="77777777" w:rsidTr="0053426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1608" w:type="pct"/>
            <w:tcBorders>
              <w:top w:val="none" w:sz="0" w:space="0" w:color="auto"/>
              <w:bottom w:val="none" w:sz="0" w:space="0" w:color="auto"/>
            </w:tcBorders>
          </w:tcPr>
          <w:p w14:paraId="25B01C88" w14:textId="77777777" w:rsidR="00793956" w:rsidRPr="00476206" w:rsidRDefault="00793956" w:rsidP="00EF6F2B">
            <w:pPr>
              <w:spacing w:after="0" w:line="240" w:lineRule="auto"/>
              <w:jc w:val="center"/>
              <w:rPr>
                <w:rFonts w:ascii="Times New Roman" w:hAnsi="Times New Roman" w:cs="Times New Roman"/>
                <w:b w:val="0"/>
                <w:sz w:val="20"/>
                <w:szCs w:val="20"/>
              </w:rPr>
            </w:pPr>
            <w:r w:rsidRPr="00476206">
              <w:rPr>
                <w:rFonts w:ascii="Times New Roman" w:hAnsi="Times New Roman" w:cs="Times New Roman"/>
                <w:b w:val="0"/>
                <w:sz w:val="20"/>
                <w:szCs w:val="20"/>
              </w:rPr>
              <w:t>Hypertension</w:t>
            </w:r>
          </w:p>
        </w:tc>
        <w:tc>
          <w:tcPr>
            <w:tcW w:w="1233" w:type="pct"/>
            <w:tcBorders>
              <w:top w:val="none" w:sz="0" w:space="0" w:color="auto"/>
              <w:bottom w:val="none" w:sz="0" w:space="0" w:color="auto"/>
            </w:tcBorders>
          </w:tcPr>
          <w:p w14:paraId="70436033" w14:textId="77777777" w:rsidR="00793956" w:rsidRPr="00476206" w:rsidRDefault="00793956" w:rsidP="00EF6F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13 (11.3)</w:t>
            </w:r>
          </w:p>
        </w:tc>
        <w:tc>
          <w:tcPr>
            <w:tcW w:w="1294" w:type="pct"/>
            <w:tcBorders>
              <w:top w:val="none" w:sz="0" w:space="0" w:color="auto"/>
              <w:bottom w:val="none" w:sz="0" w:space="0" w:color="auto"/>
            </w:tcBorders>
          </w:tcPr>
          <w:p w14:paraId="63CE79B7" w14:textId="77777777" w:rsidR="00793956" w:rsidRPr="00476206" w:rsidRDefault="00793956" w:rsidP="00EF6F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14 (16.5)</w:t>
            </w:r>
          </w:p>
        </w:tc>
        <w:tc>
          <w:tcPr>
            <w:tcW w:w="865" w:type="pct"/>
            <w:tcBorders>
              <w:top w:val="none" w:sz="0" w:space="0" w:color="auto"/>
              <w:bottom w:val="none" w:sz="0" w:space="0" w:color="auto"/>
            </w:tcBorders>
          </w:tcPr>
          <w:p w14:paraId="03203E9F" w14:textId="77777777" w:rsidR="00793956" w:rsidRPr="00476206" w:rsidRDefault="00793956" w:rsidP="00EF6F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0.291</w:t>
            </w:r>
          </w:p>
        </w:tc>
      </w:tr>
      <w:tr w:rsidR="00793956" w:rsidRPr="00476206" w14:paraId="7616B690" w14:textId="77777777" w:rsidTr="00534260">
        <w:trPr>
          <w:trHeight w:val="144"/>
          <w:jc w:val="center"/>
        </w:trPr>
        <w:tc>
          <w:tcPr>
            <w:cnfStyle w:val="001000000000" w:firstRow="0" w:lastRow="0" w:firstColumn="1" w:lastColumn="0" w:oddVBand="0" w:evenVBand="0" w:oddHBand="0" w:evenHBand="0" w:firstRowFirstColumn="0" w:firstRowLastColumn="0" w:lastRowFirstColumn="0" w:lastRowLastColumn="0"/>
            <w:tcW w:w="1608" w:type="pct"/>
          </w:tcPr>
          <w:p w14:paraId="6636DD72" w14:textId="77777777" w:rsidR="00793956" w:rsidRPr="00476206" w:rsidRDefault="00793956" w:rsidP="00EF6F2B">
            <w:pPr>
              <w:spacing w:after="0" w:line="240" w:lineRule="auto"/>
              <w:jc w:val="center"/>
              <w:rPr>
                <w:rFonts w:ascii="Times New Roman" w:hAnsi="Times New Roman" w:cs="Times New Roman"/>
                <w:b w:val="0"/>
                <w:sz w:val="20"/>
                <w:szCs w:val="20"/>
              </w:rPr>
            </w:pPr>
            <w:r w:rsidRPr="00476206">
              <w:rPr>
                <w:rFonts w:ascii="Times New Roman" w:hAnsi="Times New Roman" w:cs="Times New Roman"/>
                <w:b w:val="0"/>
                <w:sz w:val="20"/>
                <w:szCs w:val="20"/>
              </w:rPr>
              <w:t>Diabetes</w:t>
            </w:r>
          </w:p>
        </w:tc>
        <w:tc>
          <w:tcPr>
            <w:tcW w:w="1233" w:type="pct"/>
          </w:tcPr>
          <w:p w14:paraId="61DA541E" w14:textId="77777777" w:rsidR="00793956" w:rsidRPr="00476206" w:rsidRDefault="00793956" w:rsidP="00EF6F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13 (11.3)</w:t>
            </w:r>
          </w:p>
        </w:tc>
        <w:tc>
          <w:tcPr>
            <w:tcW w:w="1294" w:type="pct"/>
          </w:tcPr>
          <w:p w14:paraId="0FD9DB2B" w14:textId="77777777" w:rsidR="00793956" w:rsidRPr="00476206" w:rsidRDefault="00793956" w:rsidP="00EF6F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8 (9.4)</w:t>
            </w:r>
          </w:p>
        </w:tc>
        <w:tc>
          <w:tcPr>
            <w:tcW w:w="865" w:type="pct"/>
          </w:tcPr>
          <w:p w14:paraId="33B9B30D" w14:textId="77777777" w:rsidR="00793956" w:rsidRPr="00476206" w:rsidRDefault="00793956" w:rsidP="00EF6F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0.666</w:t>
            </w:r>
          </w:p>
        </w:tc>
      </w:tr>
    </w:tbl>
    <w:p w14:paraId="61068502" w14:textId="5C38111C" w:rsidR="000D6B80" w:rsidRPr="00476206" w:rsidRDefault="000D6B80" w:rsidP="00654852">
      <w:pPr>
        <w:spacing w:before="120" w:after="0" w:line="240" w:lineRule="auto"/>
        <w:jc w:val="both"/>
        <w:rPr>
          <w:rFonts w:ascii="Times New Roman" w:hAnsi="Times New Roman"/>
          <w:b/>
          <w:sz w:val="20"/>
          <w:szCs w:val="20"/>
        </w:rPr>
      </w:pPr>
      <w:r w:rsidRPr="00476206">
        <w:rPr>
          <w:rFonts w:ascii="Times New Roman" w:hAnsi="Times New Roman"/>
          <w:b/>
          <w:sz w:val="20"/>
          <w:szCs w:val="20"/>
        </w:rPr>
        <w:t>Table</w:t>
      </w:r>
      <w:r>
        <w:rPr>
          <w:rFonts w:ascii="Times New Roman" w:hAnsi="Times New Roman"/>
          <w:b/>
          <w:sz w:val="20"/>
          <w:szCs w:val="20"/>
        </w:rPr>
        <w:t xml:space="preserve"> No.2</w:t>
      </w:r>
      <w:r w:rsidRPr="00476206">
        <w:rPr>
          <w:rFonts w:ascii="Times New Roman" w:hAnsi="Times New Roman"/>
          <w:b/>
          <w:sz w:val="20"/>
          <w:szCs w:val="20"/>
        </w:rPr>
        <w:t>: Postoperative clinical characteristics of the study groups</w:t>
      </w:r>
    </w:p>
    <w:tbl>
      <w:tblPr>
        <w:tblStyle w:val="PlainTable21"/>
        <w:tblW w:w="4885"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1126"/>
        <w:gridCol w:w="1126"/>
        <w:gridCol w:w="672"/>
      </w:tblGrid>
      <w:tr w:rsidR="000D6B80" w:rsidRPr="00476206" w14:paraId="6CF29560" w14:textId="77777777" w:rsidTr="0053426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27" w:type="pct"/>
            <w:vMerge w:val="restart"/>
            <w:tcBorders>
              <w:bottom w:val="none" w:sz="0" w:space="0" w:color="auto"/>
            </w:tcBorders>
            <w:vAlign w:val="center"/>
          </w:tcPr>
          <w:p w14:paraId="52297611" w14:textId="77777777" w:rsidR="000D6B80" w:rsidRPr="000D6B80" w:rsidRDefault="000D6B80" w:rsidP="00811834">
            <w:pPr>
              <w:spacing w:after="0" w:line="240" w:lineRule="auto"/>
              <w:jc w:val="center"/>
              <w:rPr>
                <w:rFonts w:ascii="Times New Roman" w:hAnsi="Times New Roman" w:cs="Times New Roman"/>
                <w:sz w:val="20"/>
                <w:szCs w:val="20"/>
              </w:rPr>
            </w:pPr>
            <w:r w:rsidRPr="000D6B80">
              <w:rPr>
                <w:rFonts w:ascii="Times New Roman" w:hAnsi="Times New Roman" w:cs="Times New Roman"/>
                <w:sz w:val="20"/>
                <w:szCs w:val="20"/>
              </w:rPr>
              <w:t>Variable</w:t>
            </w:r>
          </w:p>
        </w:tc>
        <w:tc>
          <w:tcPr>
            <w:tcW w:w="2444" w:type="pct"/>
            <w:gridSpan w:val="2"/>
            <w:tcBorders>
              <w:bottom w:val="none" w:sz="0" w:space="0" w:color="auto"/>
            </w:tcBorders>
          </w:tcPr>
          <w:p w14:paraId="1BA349F0" w14:textId="77777777" w:rsidR="000D6B80" w:rsidRPr="000D6B80" w:rsidRDefault="000D6B80" w:rsidP="0081183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6B80">
              <w:rPr>
                <w:rFonts w:ascii="Times New Roman" w:hAnsi="Times New Roman" w:cs="Times New Roman"/>
                <w:sz w:val="20"/>
                <w:szCs w:val="20"/>
              </w:rPr>
              <w:t>Group</w:t>
            </w:r>
          </w:p>
        </w:tc>
        <w:tc>
          <w:tcPr>
            <w:tcW w:w="729" w:type="pct"/>
            <w:vMerge w:val="restart"/>
            <w:tcBorders>
              <w:bottom w:val="none" w:sz="0" w:space="0" w:color="auto"/>
            </w:tcBorders>
            <w:vAlign w:val="center"/>
          </w:tcPr>
          <w:p w14:paraId="625834E8" w14:textId="77777777" w:rsidR="000D6B80" w:rsidRPr="000D6B80" w:rsidRDefault="000D6B80" w:rsidP="0081183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6B80">
              <w:rPr>
                <w:rFonts w:ascii="Times New Roman" w:hAnsi="Times New Roman" w:cs="Times New Roman"/>
                <w:sz w:val="20"/>
                <w:szCs w:val="20"/>
              </w:rPr>
              <w:t>p-value</w:t>
            </w:r>
          </w:p>
        </w:tc>
      </w:tr>
      <w:tr w:rsidR="000D6B80" w:rsidRPr="00476206" w14:paraId="5374AAF0" w14:textId="77777777" w:rsidTr="005342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27" w:type="pct"/>
            <w:vMerge/>
            <w:tcBorders>
              <w:top w:val="none" w:sz="0" w:space="0" w:color="auto"/>
              <w:bottom w:val="none" w:sz="0" w:space="0" w:color="auto"/>
            </w:tcBorders>
          </w:tcPr>
          <w:p w14:paraId="31596FB3" w14:textId="77777777" w:rsidR="000D6B80" w:rsidRPr="00476206" w:rsidRDefault="000D6B80" w:rsidP="00811834">
            <w:pPr>
              <w:spacing w:after="0" w:line="240" w:lineRule="auto"/>
              <w:rPr>
                <w:rFonts w:ascii="Times New Roman" w:hAnsi="Times New Roman" w:cs="Times New Roman"/>
                <w:sz w:val="20"/>
                <w:szCs w:val="20"/>
              </w:rPr>
            </w:pPr>
          </w:p>
        </w:tc>
        <w:tc>
          <w:tcPr>
            <w:tcW w:w="1222" w:type="pct"/>
            <w:tcBorders>
              <w:top w:val="none" w:sz="0" w:space="0" w:color="auto"/>
              <w:bottom w:val="none" w:sz="0" w:space="0" w:color="auto"/>
            </w:tcBorders>
          </w:tcPr>
          <w:p w14:paraId="4F1EE830" w14:textId="77777777" w:rsidR="000D6B80" w:rsidRPr="00476206" w:rsidRDefault="000D6B80" w:rsidP="008118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I, N (%)</w:t>
            </w:r>
          </w:p>
        </w:tc>
        <w:tc>
          <w:tcPr>
            <w:tcW w:w="1222" w:type="pct"/>
            <w:tcBorders>
              <w:top w:val="none" w:sz="0" w:space="0" w:color="auto"/>
              <w:bottom w:val="none" w:sz="0" w:space="0" w:color="auto"/>
            </w:tcBorders>
          </w:tcPr>
          <w:p w14:paraId="6FBE622F" w14:textId="77777777" w:rsidR="000D6B80" w:rsidRPr="00476206" w:rsidRDefault="000D6B80" w:rsidP="008118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P, N (%)</w:t>
            </w:r>
          </w:p>
        </w:tc>
        <w:tc>
          <w:tcPr>
            <w:tcW w:w="729" w:type="pct"/>
            <w:vMerge/>
            <w:tcBorders>
              <w:top w:val="none" w:sz="0" w:space="0" w:color="auto"/>
              <w:bottom w:val="none" w:sz="0" w:space="0" w:color="auto"/>
            </w:tcBorders>
          </w:tcPr>
          <w:p w14:paraId="75C9A2BA" w14:textId="77777777" w:rsidR="000D6B80" w:rsidRPr="00476206" w:rsidRDefault="000D6B80" w:rsidP="0081183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D6B80" w:rsidRPr="00476206" w14:paraId="6AF6715A" w14:textId="77777777" w:rsidTr="00534260">
        <w:trPr>
          <w:jc w:val="center"/>
        </w:trPr>
        <w:tc>
          <w:tcPr>
            <w:cnfStyle w:val="001000000000" w:firstRow="0" w:lastRow="0" w:firstColumn="1" w:lastColumn="0" w:oddVBand="0" w:evenVBand="0" w:oddHBand="0" w:evenHBand="0" w:firstRowFirstColumn="0" w:firstRowLastColumn="0" w:lastRowFirstColumn="0" w:lastRowLastColumn="0"/>
            <w:tcW w:w="1827" w:type="pct"/>
            <w:vAlign w:val="bottom"/>
          </w:tcPr>
          <w:p w14:paraId="3DCE8C49" w14:textId="77777777" w:rsidR="000D6B80" w:rsidRPr="00476206" w:rsidRDefault="000D6B80" w:rsidP="00811834">
            <w:pPr>
              <w:spacing w:after="0" w:line="240" w:lineRule="auto"/>
              <w:rPr>
                <w:rFonts w:ascii="Times New Roman" w:hAnsi="Times New Roman" w:cs="Times New Roman"/>
                <w:b w:val="0"/>
                <w:color w:val="000000"/>
                <w:sz w:val="20"/>
                <w:szCs w:val="20"/>
              </w:rPr>
            </w:pPr>
            <w:r w:rsidRPr="00476206">
              <w:rPr>
                <w:rFonts w:ascii="Times New Roman" w:hAnsi="Times New Roman" w:cs="Times New Roman"/>
                <w:b w:val="0"/>
                <w:color w:val="000000"/>
                <w:sz w:val="20"/>
                <w:szCs w:val="20"/>
              </w:rPr>
              <w:t>Operative time (min)</w:t>
            </w:r>
          </w:p>
        </w:tc>
        <w:tc>
          <w:tcPr>
            <w:tcW w:w="1222" w:type="pct"/>
            <w:vAlign w:val="center"/>
          </w:tcPr>
          <w:p w14:paraId="37E890DB" w14:textId="77777777" w:rsidR="000D6B80" w:rsidRPr="00476206" w:rsidRDefault="000D6B80" w:rsidP="000D6B8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85.33±4.22</w:t>
            </w:r>
          </w:p>
        </w:tc>
        <w:tc>
          <w:tcPr>
            <w:tcW w:w="1222" w:type="pct"/>
            <w:vAlign w:val="center"/>
          </w:tcPr>
          <w:p w14:paraId="7009EE35" w14:textId="77777777" w:rsidR="000D6B80" w:rsidRPr="00476206" w:rsidRDefault="000D6B80" w:rsidP="000D6B8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85.38±4.01</w:t>
            </w:r>
          </w:p>
        </w:tc>
        <w:tc>
          <w:tcPr>
            <w:tcW w:w="729" w:type="pct"/>
            <w:vAlign w:val="center"/>
          </w:tcPr>
          <w:p w14:paraId="4804607D" w14:textId="77777777" w:rsidR="000D6B80" w:rsidRPr="00476206" w:rsidRDefault="000D6B80" w:rsidP="000D6B8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0.922</w:t>
            </w:r>
          </w:p>
        </w:tc>
      </w:tr>
      <w:tr w:rsidR="000D6B80" w:rsidRPr="00476206" w14:paraId="24F48A9A" w14:textId="77777777" w:rsidTr="005342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27" w:type="pct"/>
            <w:tcBorders>
              <w:top w:val="none" w:sz="0" w:space="0" w:color="auto"/>
              <w:bottom w:val="none" w:sz="0" w:space="0" w:color="auto"/>
            </w:tcBorders>
            <w:vAlign w:val="bottom"/>
          </w:tcPr>
          <w:p w14:paraId="0B6770A6" w14:textId="77777777" w:rsidR="000D6B80" w:rsidRPr="00476206" w:rsidRDefault="000D6B80" w:rsidP="00811834">
            <w:pPr>
              <w:spacing w:after="0" w:line="240" w:lineRule="auto"/>
              <w:rPr>
                <w:rFonts w:ascii="Times New Roman" w:hAnsi="Times New Roman" w:cs="Times New Roman"/>
                <w:b w:val="0"/>
                <w:color w:val="000000"/>
                <w:sz w:val="20"/>
                <w:szCs w:val="20"/>
              </w:rPr>
            </w:pPr>
            <w:r w:rsidRPr="00476206">
              <w:rPr>
                <w:rFonts w:ascii="Times New Roman" w:hAnsi="Times New Roman" w:cs="Times New Roman"/>
                <w:b w:val="0"/>
                <w:color w:val="000000"/>
                <w:sz w:val="20"/>
                <w:szCs w:val="20"/>
              </w:rPr>
              <w:t>Postoperative hospital stay (day)</w:t>
            </w:r>
          </w:p>
        </w:tc>
        <w:tc>
          <w:tcPr>
            <w:tcW w:w="1222" w:type="pct"/>
            <w:tcBorders>
              <w:top w:val="none" w:sz="0" w:space="0" w:color="auto"/>
              <w:bottom w:val="none" w:sz="0" w:space="0" w:color="auto"/>
            </w:tcBorders>
            <w:vAlign w:val="center"/>
          </w:tcPr>
          <w:p w14:paraId="1A5959F6" w14:textId="77777777" w:rsidR="000D6B80" w:rsidRPr="00476206" w:rsidRDefault="000D6B80" w:rsidP="000D6B8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6.17±1.84</w:t>
            </w:r>
          </w:p>
        </w:tc>
        <w:tc>
          <w:tcPr>
            <w:tcW w:w="1222" w:type="pct"/>
            <w:tcBorders>
              <w:top w:val="none" w:sz="0" w:space="0" w:color="auto"/>
              <w:bottom w:val="none" w:sz="0" w:space="0" w:color="auto"/>
            </w:tcBorders>
            <w:vAlign w:val="center"/>
          </w:tcPr>
          <w:p w14:paraId="70DCFB0C" w14:textId="77777777" w:rsidR="000D6B80" w:rsidRPr="00476206" w:rsidRDefault="000D6B80" w:rsidP="000D6B8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6.34±1.91</w:t>
            </w:r>
          </w:p>
        </w:tc>
        <w:tc>
          <w:tcPr>
            <w:tcW w:w="729" w:type="pct"/>
            <w:tcBorders>
              <w:top w:val="none" w:sz="0" w:space="0" w:color="auto"/>
              <w:bottom w:val="none" w:sz="0" w:space="0" w:color="auto"/>
            </w:tcBorders>
            <w:vAlign w:val="center"/>
          </w:tcPr>
          <w:p w14:paraId="6897DC8A" w14:textId="77777777" w:rsidR="000D6B80" w:rsidRPr="00476206" w:rsidRDefault="000D6B80" w:rsidP="000D6B8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0.531</w:t>
            </w:r>
          </w:p>
        </w:tc>
      </w:tr>
      <w:tr w:rsidR="000D6B80" w:rsidRPr="00476206" w14:paraId="0DB71C46" w14:textId="77777777" w:rsidTr="00534260">
        <w:trPr>
          <w:jc w:val="center"/>
        </w:trPr>
        <w:tc>
          <w:tcPr>
            <w:cnfStyle w:val="001000000000" w:firstRow="0" w:lastRow="0" w:firstColumn="1" w:lastColumn="0" w:oddVBand="0" w:evenVBand="0" w:oddHBand="0" w:evenHBand="0" w:firstRowFirstColumn="0" w:firstRowLastColumn="0" w:lastRowFirstColumn="0" w:lastRowLastColumn="0"/>
            <w:tcW w:w="1827" w:type="pct"/>
            <w:vAlign w:val="bottom"/>
          </w:tcPr>
          <w:p w14:paraId="54760212" w14:textId="77777777" w:rsidR="000D6B80" w:rsidRPr="00476206" w:rsidRDefault="000D6B80" w:rsidP="00811834">
            <w:pPr>
              <w:spacing w:after="0" w:line="240" w:lineRule="auto"/>
              <w:rPr>
                <w:rFonts w:ascii="Times New Roman" w:hAnsi="Times New Roman" w:cs="Times New Roman"/>
                <w:b w:val="0"/>
                <w:color w:val="000000"/>
                <w:sz w:val="20"/>
                <w:szCs w:val="20"/>
              </w:rPr>
            </w:pPr>
            <w:r w:rsidRPr="00476206">
              <w:rPr>
                <w:rFonts w:ascii="Times New Roman" w:hAnsi="Times New Roman" w:cs="Times New Roman"/>
                <w:b w:val="0"/>
                <w:color w:val="000000"/>
                <w:sz w:val="20"/>
                <w:szCs w:val="20"/>
              </w:rPr>
              <w:t>Morphine equivalent (mg)</w:t>
            </w:r>
          </w:p>
        </w:tc>
        <w:tc>
          <w:tcPr>
            <w:tcW w:w="1222" w:type="pct"/>
            <w:vAlign w:val="center"/>
          </w:tcPr>
          <w:p w14:paraId="4E3A5B5C" w14:textId="77777777" w:rsidR="000D6B80" w:rsidRPr="00476206" w:rsidRDefault="000D6B80" w:rsidP="000D6B8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4.23±1.26</w:t>
            </w:r>
          </w:p>
        </w:tc>
        <w:tc>
          <w:tcPr>
            <w:tcW w:w="1222" w:type="pct"/>
            <w:vAlign w:val="center"/>
          </w:tcPr>
          <w:p w14:paraId="2FCFA4B3" w14:textId="77777777" w:rsidR="000D6B80" w:rsidRPr="00476206" w:rsidRDefault="000D6B80" w:rsidP="000D6B8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4.16±1.33</w:t>
            </w:r>
          </w:p>
        </w:tc>
        <w:tc>
          <w:tcPr>
            <w:tcW w:w="729" w:type="pct"/>
            <w:vAlign w:val="center"/>
          </w:tcPr>
          <w:p w14:paraId="4BEE3D6B" w14:textId="77777777" w:rsidR="000D6B80" w:rsidRPr="00476206" w:rsidRDefault="000D6B80" w:rsidP="000D6B8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0.705</w:t>
            </w:r>
          </w:p>
        </w:tc>
      </w:tr>
      <w:tr w:rsidR="000D6B80" w:rsidRPr="00476206" w14:paraId="286736D2" w14:textId="77777777" w:rsidTr="005342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27" w:type="pct"/>
            <w:tcBorders>
              <w:top w:val="none" w:sz="0" w:space="0" w:color="auto"/>
              <w:bottom w:val="none" w:sz="0" w:space="0" w:color="auto"/>
            </w:tcBorders>
            <w:vAlign w:val="bottom"/>
          </w:tcPr>
          <w:p w14:paraId="44C45A35" w14:textId="77777777" w:rsidR="000D6B80" w:rsidRPr="00476206" w:rsidRDefault="000D6B80" w:rsidP="00811834">
            <w:pPr>
              <w:spacing w:after="0" w:line="240" w:lineRule="auto"/>
              <w:rPr>
                <w:rFonts w:ascii="Times New Roman" w:hAnsi="Times New Roman" w:cs="Times New Roman"/>
                <w:b w:val="0"/>
                <w:color w:val="000000"/>
                <w:sz w:val="20"/>
                <w:szCs w:val="20"/>
              </w:rPr>
            </w:pPr>
            <w:r w:rsidRPr="00476206">
              <w:rPr>
                <w:rFonts w:ascii="Times New Roman" w:hAnsi="Times New Roman" w:cs="Times New Roman"/>
                <w:b w:val="0"/>
                <w:color w:val="000000"/>
                <w:sz w:val="20"/>
                <w:szCs w:val="20"/>
              </w:rPr>
              <w:t>Visual analogue scale</w:t>
            </w:r>
          </w:p>
        </w:tc>
        <w:tc>
          <w:tcPr>
            <w:tcW w:w="1222" w:type="pct"/>
            <w:tcBorders>
              <w:top w:val="none" w:sz="0" w:space="0" w:color="auto"/>
              <w:bottom w:val="none" w:sz="0" w:space="0" w:color="auto"/>
            </w:tcBorders>
            <w:vAlign w:val="center"/>
          </w:tcPr>
          <w:p w14:paraId="3BC5869C" w14:textId="77777777" w:rsidR="000D6B80" w:rsidRPr="00476206" w:rsidRDefault="000D6B80" w:rsidP="000D6B8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4.39±0.86</w:t>
            </w:r>
          </w:p>
        </w:tc>
        <w:tc>
          <w:tcPr>
            <w:tcW w:w="1222" w:type="pct"/>
            <w:tcBorders>
              <w:top w:val="none" w:sz="0" w:space="0" w:color="auto"/>
              <w:bottom w:val="none" w:sz="0" w:space="0" w:color="auto"/>
            </w:tcBorders>
            <w:vAlign w:val="center"/>
          </w:tcPr>
          <w:p w14:paraId="23C9E2F8" w14:textId="77777777" w:rsidR="000D6B80" w:rsidRPr="00476206" w:rsidRDefault="000D6B80" w:rsidP="000D6B8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4.56±0.82</w:t>
            </w:r>
          </w:p>
        </w:tc>
        <w:tc>
          <w:tcPr>
            <w:tcW w:w="729" w:type="pct"/>
            <w:tcBorders>
              <w:top w:val="none" w:sz="0" w:space="0" w:color="auto"/>
              <w:bottom w:val="none" w:sz="0" w:space="0" w:color="auto"/>
            </w:tcBorders>
            <w:vAlign w:val="center"/>
          </w:tcPr>
          <w:p w14:paraId="131504D6" w14:textId="77777777" w:rsidR="000D6B80" w:rsidRPr="00476206" w:rsidRDefault="000D6B80" w:rsidP="000D6B8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0.165</w:t>
            </w:r>
          </w:p>
        </w:tc>
      </w:tr>
      <w:tr w:rsidR="000D6B80" w:rsidRPr="00476206" w14:paraId="2238B0D8" w14:textId="77777777" w:rsidTr="00534260">
        <w:trPr>
          <w:jc w:val="center"/>
        </w:trPr>
        <w:tc>
          <w:tcPr>
            <w:cnfStyle w:val="001000000000" w:firstRow="0" w:lastRow="0" w:firstColumn="1" w:lastColumn="0" w:oddVBand="0" w:evenVBand="0" w:oddHBand="0" w:evenHBand="0" w:firstRowFirstColumn="0" w:firstRowLastColumn="0" w:lastRowFirstColumn="0" w:lastRowLastColumn="0"/>
            <w:tcW w:w="1827" w:type="pct"/>
            <w:vAlign w:val="bottom"/>
          </w:tcPr>
          <w:p w14:paraId="1AAEEF28" w14:textId="77777777" w:rsidR="000D6B80" w:rsidRPr="00476206" w:rsidRDefault="000D6B80" w:rsidP="00811834">
            <w:pPr>
              <w:spacing w:after="0" w:line="240" w:lineRule="auto"/>
              <w:rPr>
                <w:rFonts w:ascii="Times New Roman" w:hAnsi="Times New Roman" w:cs="Times New Roman"/>
                <w:b w:val="0"/>
                <w:color w:val="000000"/>
                <w:sz w:val="20"/>
                <w:szCs w:val="20"/>
              </w:rPr>
            </w:pPr>
            <w:r w:rsidRPr="00476206">
              <w:rPr>
                <w:rFonts w:ascii="Times New Roman" w:hAnsi="Times New Roman" w:cs="Times New Roman"/>
                <w:b w:val="0"/>
                <w:color w:val="000000"/>
                <w:sz w:val="20"/>
                <w:szCs w:val="20"/>
              </w:rPr>
              <w:t>Wound infection</w:t>
            </w:r>
          </w:p>
        </w:tc>
        <w:tc>
          <w:tcPr>
            <w:tcW w:w="1222" w:type="pct"/>
            <w:vAlign w:val="center"/>
          </w:tcPr>
          <w:p w14:paraId="44199557" w14:textId="77777777" w:rsidR="000D6B80" w:rsidRPr="00476206" w:rsidRDefault="000D6B80" w:rsidP="000D6B8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16 (13.9)</w:t>
            </w:r>
          </w:p>
        </w:tc>
        <w:tc>
          <w:tcPr>
            <w:tcW w:w="1222" w:type="pct"/>
            <w:vAlign w:val="center"/>
          </w:tcPr>
          <w:p w14:paraId="24831335" w14:textId="77777777" w:rsidR="000D6B80" w:rsidRPr="00476206" w:rsidRDefault="000D6B80" w:rsidP="000D6B8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10 (11.8)</w:t>
            </w:r>
          </w:p>
        </w:tc>
        <w:tc>
          <w:tcPr>
            <w:tcW w:w="729" w:type="pct"/>
            <w:vAlign w:val="center"/>
          </w:tcPr>
          <w:p w14:paraId="5384A19C" w14:textId="77777777" w:rsidR="000D6B80" w:rsidRPr="00476206" w:rsidRDefault="000D6B80" w:rsidP="000D6B8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0.655</w:t>
            </w:r>
          </w:p>
        </w:tc>
      </w:tr>
      <w:tr w:rsidR="000D6B80" w:rsidRPr="00476206" w14:paraId="051ECA9D" w14:textId="77777777" w:rsidTr="005342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27" w:type="pct"/>
            <w:tcBorders>
              <w:top w:val="none" w:sz="0" w:space="0" w:color="auto"/>
              <w:bottom w:val="none" w:sz="0" w:space="0" w:color="auto"/>
            </w:tcBorders>
            <w:vAlign w:val="bottom"/>
          </w:tcPr>
          <w:p w14:paraId="73E519C5" w14:textId="77777777" w:rsidR="000D6B80" w:rsidRPr="00476206" w:rsidRDefault="000D6B80" w:rsidP="00811834">
            <w:pPr>
              <w:spacing w:after="0" w:line="240" w:lineRule="auto"/>
              <w:rPr>
                <w:rFonts w:ascii="Times New Roman" w:hAnsi="Times New Roman" w:cs="Times New Roman"/>
                <w:b w:val="0"/>
                <w:color w:val="000000"/>
                <w:sz w:val="20"/>
                <w:szCs w:val="20"/>
              </w:rPr>
            </w:pPr>
            <w:r w:rsidRPr="00476206">
              <w:rPr>
                <w:rFonts w:ascii="Times New Roman" w:hAnsi="Times New Roman" w:cs="Times New Roman"/>
                <w:b w:val="0"/>
                <w:color w:val="000000"/>
                <w:sz w:val="20"/>
                <w:szCs w:val="20"/>
              </w:rPr>
              <w:t>Incisional hernia</w:t>
            </w:r>
          </w:p>
        </w:tc>
        <w:tc>
          <w:tcPr>
            <w:tcW w:w="1222" w:type="pct"/>
            <w:tcBorders>
              <w:top w:val="none" w:sz="0" w:space="0" w:color="auto"/>
              <w:bottom w:val="none" w:sz="0" w:space="0" w:color="auto"/>
            </w:tcBorders>
            <w:vAlign w:val="center"/>
          </w:tcPr>
          <w:p w14:paraId="371A8976" w14:textId="77777777" w:rsidR="000D6B80" w:rsidRPr="00476206" w:rsidRDefault="000D6B80" w:rsidP="000D6B8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7 (6.1)</w:t>
            </w:r>
          </w:p>
        </w:tc>
        <w:tc>
          <w:tcPr>
            <w:tcW w:w="1222" w:type="pct"/>
            <w:tcBorders>
              <w:top w:val="none" w:sz="0" w:space="0" w:color="auto"/>
              <w:bottom w:val="none" w:sz="0" w:space="0" w:color="auto"/>
            </w:tcBorders>
            <w:vAlign w:val="center"/>
          </w:tcPr>
          <w:p w14:paraId="1018471E" w14:textId="77777777" w:rsidR="000D6B80" w:rsidRPr="00476206" w:rsidRDefault="000D6B80" w:rsidP="000D6B8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6 (7.1)</w:t>
            </w:r>
          </w:p>
        </w:tc>
        <w:tc>
          <w:tcPr>
            <w:tcW w:w="729" w:type="pct"/>
            <w:tcBorders>
              <w:top w:val="none" w:sz="0" w:space="0" w:color="auto"/>
              <w:bottom w:val="none" w:sz="0" w:space="0" w:color="auto"/>
            </w:tcBorders>
            <w:vAlign w:val="center"/>
          </w:tcPr>
          <w:p w14:paraId="0E6CF5CF" w14:textId="77777777" w:rsidR="000D6B80" w:rsidRPr="00476206" w:rsidRDefault="000D6B80" w:rsidP="000D6B8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0.783</w:t>
            </w:r>
          </w:p>
        </w:tc>
      </w:tr>
      <w:tr w:rsidR="000D6B80" w:rsidRPr="00476206" w14:paraId="3605F719" w14:textId="77777777" w:rsidTr="00534260">
        <w:trPr>
          <w:jc w:val="center"/>
        </w:trPr>
        <w:tc>
          <w:tcPr>
            <w:cnfStyle w:val="001000000000" w:firstRow="0" w:lastRow="0" w:firstColumn="1" w:lastColumn="0" w:oddVBand="0" w:evenVBand="0" w:oddHBand="0" w:evenHBand="0" w:firstRowFirstColumn="0" w:firstRowLastColumn="0" w:lastRowFirstColumn="0" w:lastRowLastColumn="0"/>
            <w:tcW w:w="1827" w:type="pct"/>
            <w:vAlign w:val="bottom"/>
          </w:tcPr>
          <w:p w14:paraId="094F964C" w14:textId="77777777" w:rsidR="000D6B80" w:rsidRPr="00476206" w:rsidRDefault="000D6B80" w:rsidP="00811834">
            <w:pPr>
              <w:spacing w:after="0" w:line="240" w:lineRule="auto"/>
              <w:rPr>
                <w:rFonts w:ascii="Times New Roman" w:hAnsi="Times New Roman" w:cs="Times New Roman"/>
                <w:b w:val="0"/>
                <w:color w:val="000000"/>
                <w:sz w:val="20"/>
                <w:szCs w:val="20"/>
              </w:rPr>
            </w:pPr>
            <w:r w:rsidRPr="00476206">
              <w:rPr>
                <w:rFonts w:ascii="Times New Roman" w:hAnsi="Times New Roman" w:cs="Times New Roman"/>
                <w:b w:val="0"/>
                <w:color w:val="000000"/>
                <w:sz w:val="20"/>
                <w:szCs w:val="20"/>
              </w:rPr>
              <w:t>Internal organ injury</w:t>
            </w:r>
          </w:p>
        </w:tc>
        <w:tc>
          <w:tcPr>
            <w:tcW w:w="1222" w:type="pct"/>
            <w:vAlign w:val="center"/>
          </w:tcPr>
          <w:p w14:paraId="4D4589FF" w14:textId="77777777" w:rsidR="000D6B80" w:rsidRPr="00476206" w:rsidRDefault="000D6B80" w:rsidP="000D6B8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10 (8.7)</w:t>
            </w:r>
          </w:p>
        </w:tc>
        <w:tc>
          <w:tcPr>
            <w:tcW w:w="1222" w:type="pct"/>
            <w:vAlign w:val="center"/>
          </w:tcPr>
          <w:p w14:paraId="7FCBD1CD" w14:textId="77777777" w:rsidR="000D6B80" w:rsidRPr="00476206" w:rsidRDefault="000D6B80" w:rsidP="000D6B8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8 (9.4)</w:t>
            </w:r>
          </w:p>
        </w:tc>
        <w:tc>
          <w:tcPr>
            <w:tcW w:w="729" w:type="pct"/>
            <w:vAlign w:val="center"/>
          </w:tcPr>
          <w:p w14:paraId="493CA154" w14:textId="77777777" w:rsidR="000D6B80" w:rsidRPr="00476206" w:rsidRDefault="000D6B80" w:rsidP="000D6B8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76206">
              <w:rPr>
                <w:rFonts w:ascii="Times New Roman" w:hAnsi="Times New Roman" w:cs="Times New Roman"/>
                <w:sz w:val="20"/>
                <w:szCs w:val="20"/>
              </w:rPr>
              <w:t>0.861</w:t>
            </w:r>
          </w:p>
        </w:tc>
      </w:tr>
    </w:tbl>
    <w:p w14:paraId="22C38B2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lastRenderedPageBreak/>
        <w:t>DISCUSSION</w:t>
      </w:r>
    </w:p>
    <w:p w14:paraId="15A622E6" w14:textId="77777777" w:rsidR="00FC5E70" w:rsidRPr="00476206" w:rsidRDefault="00FC5E70" w:rsidP="00FC5E70">
      <w:pPr>
        <w:spacing w:after="0" w:line="240" w:lineRule="auto"/>
        <w:jc w:val="both"/>
        <w:rPr>
          <w:rFonts w:ascii="Times New Roman" w:hAnsi="Times New Roman"/>
          <w:sz w:val="20"/>
          <w:szCs w:val="20"/>
        </w:rPr>
      </w:pPr>
      <w:r w:rsidRPr="00476206">
        <w:rPr>
          <w:rFonts w:ascii="Times New Roman" w:hAnsi="Times New Roman"/>
          <w:sz w:val="20"/>
          <w:szCs w:val="20"/>
        </w:rPr>
        <w:t xml:space="preserve">Since the beginning of laparoscopic appendectomy a continuous effort and different inventions were made to overcome the cosmetic and other clinical problems. In our study there was significant difference was observed regarding wound complications in both groups. A study was conducted by Chow </w:t>
      </w:r>
      <w:proofErr w:type="gramStart"/>
      <w:r w:rsidRPr="00476206">
        <w:rPr>
          <w:rFonts w:ascii="Times New Roman" w:hAnsi="Times New Roman"/>
          <w:sz w:val="20"/>
          <w:szCs w:val="20"/>
        </w:rPr>
        <w:t>et</w:t>
      </w:r>
      <w:proofErr w:type="gramEnd"/>
      <w:r w:rsidRPr="00476206">
        <w:rPr>
          <w:rFonts w:ascii="Times New Roman" w:hAnsi="Times New Roman"/>
          <w:sz w:val="20"/>
          <w:szCs w:val="20"/>
        </w:rPr>
        <w:t xml:space="preserve"> al</w:t>
      </w:r>
      <w:r w:rsidRPr="00476206">
        <w:rPr>
          <w:rFonts w:ascii="Times New Roman" w:hAnsi="Times New Roman"/>
          <w:sz w:val="20"/>
          <w:szCs w:val="20"/>
          <w:vertAlign w:val="superscript"/>
        </w:rPr>
        <w:t>12</w:t>
      </w:r>
      <w:r w:rsidRPr="00476206">
        <w:rPr>
          <w:rFonts w:ascii="Times New Roman" w:hAnsi="Times New Roman"/>
          <w:sz w:val="20"/>
          <w:szCs w:val="20"/>
        </w:rPr>
        <w:t xml:space="preserve"> on single incision laparoscopic surgery and performed using </w:t>
      </w:r>
      <w:proofErr w:type="spellStart"/>
      <w:r w:rsidRPr="00476206">
        <w:rPr>
          <w:rFonts w:ascii="Times New Roman" w:hAnsi="Times New Roman"/>
          <w:sz w:val="20"/>
          <w:szCs w:val="20"/>
        </w:rPr>
        <w:t>intraumbilical</w:t>
      </w:r>
      <w:proofErr w:type="spellEnd"/>
      <w:r w:rsidRPr="00476206">
        <w:rPr>
          <w:rFonts w:ascii="Times New Roman" w:hAnsi="Times New Roman"/>
          <w:sz w:val="20"/>
          <w:szCs w:val="20"/>
        </w:rPr>
        <w:t xml:space="preserve"> incision and reported that this incision technique left no scar on skin of patients. In another study by Vidal </w:t>
      </w:r>
      <w:proofErr w:type="gramStart"/>
      <w:r w:rsidRPr="00476206">
        <w:rPr>
          <w:rFonts w:ascii="Times New Roman" w:hAnsi="Times New Roman"/>
          <w:sz w:val="20"/>
          <w:szCs w:val="20"/>
        </w:rPr>
        <w:t>et</w:t>
      </w:r>
      <w:proofErr w:type="gramEnd"/>
      <w:r w:rsidRPr="00476206">
        <w:rPr>
          <w:rFonts w:ascii="Times New Roman" w:hAnsi="Times New Roman"/>
          <w:sz w:val="20"/>
          <w:szCs w:val="20"/>
        </w:rPr>
        <w:t xml:space="preserve"> al</w:t>
      </w:r>
      <w:r w:rsidRPr="00476206">
        <w:rPr>
          <w:rFonts w:ascii="Times New Roman" w:hAnsi="Times New Roman"/>
          <w:sz w:val="20"/>
          <w:szCs w:val="20"/>
          <w:vertAlign w:val="superscript"/>
        </w:rPr>
        <w:t>13</w:t>
      </w:r>
      <w:r w:rsidRPr="00476206">
        <w:rPr>
          <w:rFonts w:ascii="Times New Roman" w:hAnsi="Times New Roman"/>
          <w:sz w:val="20"/>
          <w:szCs w:val="20"/>
        </w:rPr>
        <w:t xml:space="preserve"> reported that </w:t>
      </w:r>
      <w:proofErr w:type="spellStart"/>
      <w:r w:rsidRPr="00476206">
        <w:rPr>
          <w:rFonts w:ascii="Times New Roman" w:hAnsi="Times New Roman"/>
          <w:sz w:val="20"/>
          <w:szCs w:val="20"/>
        </w:rPr>
        <w:t>periumbilical</w:t>
      </w:r>
      <w:proofErr w:type="spellEnd"/>
      <w:r w:rsidRPr="00476206">
        <w:rPr>
          <w:rFonts w:ascii="Times New Roman" w:hAnsi="Times New Roman"/>
          <w:sz w:val="20"/>
          <w:szCs w:val="20"/>
        </w:rPr>
        <w:t xml:space="preserve"> incision is a low lying incision which is associated with better cosmetic outcomes.</w:t>
      </w:r>
    </w:p>
    <w:p w14:paraId="219581E3" w14:textId="77777777" w:rsidR="00FC5E70" w:rsidRPr="00476206" w:rsidRDefault="00FC5E70" w:rsidP="00FC5E70">
      <w:pPr>
        <w:spacing w:after="0" w:line="240" w:lineRule="auto"/>
        <w:jc w:val="both"/>
        <w:rPr>
          <w:rFonts w:ascii="Times New Roman" w:hAnsi="Times New Roman"/>
          <w:sz w:val="20"/>
          <w:szCs w:val="20"/>
        </w:rPr>
      </w:pPr>
      <w:r w:rsidRPr="00476206">
        <w:rPr>
          <w:rFonts w:ascii="Times New Roman" w:hAnsi="Times New Roman"/>
          <w:sz w:val="20"/>
          <w:szCs w:val="20"/>
        </w:rPr>
        <w:t>Lee et al</w:t>
      </w:r>
      <w:r w:rsidRPr="00476206">
        <w:rPr>
          <w:rFonts w:ascii="Times New Roman" w:hAnsi="Times New Roman"/>
          <w:sz w:val="20"/>
          <w:szCs w:val="20"/>
          <w:vertAlign w:val="superscript"/>
        </w:rPr>
        <w:t>14</w:t>
      </w:r>
      <w:r w:rsidRPr="00476206">
        <w:rPr>
          <w:rFonts w:ascii="Times New Roman" w:hAnsi="Times New Roman"/>
          <w:sz w:val="20"/>
          <w:szCs w:val="20"/>
        </w:rPr>
        <w:t xml:space="preserve"> compared single incision of </w:t>
      </w:r>
      <w:proofErr w:type="spellStart"/>
      <w:r w:rsidRPr="00476206">
        <w:rPr>
          <w:rFonts w:ascii="Times New Roman" w:hAnsi="Times New Roman"/>
          <w:sz w:val="20"/>
          <w:szCs w:val="20"/>
        </w:rPr>
        <w:t>intraumbilical</w:t>
      </w:r>
      <w:proofErr w:type="spellEnd"/>
      <w:r w:rsidRPr="00476206">
        <w:rPr>
          <w:rFonts w:ascii="Times New Roman" w:hAnsi="Times New Roman"/>
          <w:sz w:val="20"/>
          <w:szCs w:val="20"/>
        </w:rPr>
        <w:t xml:space="preserve"> in laparoscopic surgery with open appendectomy and reported that in </w:t>
      </w:r>
      <w:proofErr w:type="spellStart"/>
      <w:r w:rsidRPr="00476206">
        <w:rPr>
          <w:rFonts w:ascii="Times New Roman" w:hAnsi="Times New Roman"/>
          <w:sz w:val="20"/>
          <w:szCs w:val="20"/>
        </w:rPr>
        <w:t>intraumbilical</w:t>
      </w:r>
      <w:proofErr w:type="spellEnd"/>
      <w:r w:rsidRPr="00476206">
        <w:rPr>
          <w:rFonts w:ascii="Times New Roman" w:hAnsi="Times New Roman"/>
          <w:sz w:val="20"/>
          <w:szCs w:val="20"/>
        </w:rPr>
        <w:t xml:space="preserve"> incision group wound infection was less common. Another cause of less wound infection is that in this incision type subcutaneous layer of skin is not penetrated that reduce the incidence of hematoma formation. Another study by Lee SY et al</w:t>
      </w:r>
      <w:r w:rsidRPr="00476206">
        <w:rPr>
          <w:rFonts w:ascii="Times New Roman" w:hAnsi="Times New Roman"/>
          <w:sz w:val="20"/>
          <w:szCs w:val="20"/>
          <w:vertAlign w:val="superscript"/>
        </w:rPr>
        <w:t>15</w:t>
      </w:r>
      <w:r w:rsidRPr="00476206">
        <w:rPr>
          <w:rFonts w:ascii="Times New Roman" w:hAnsi="Times New Roman"/>
          <w:sz w:val="20"/>
          <w:szCs w:val="20"/>
        </w:rPr>
        <w:t xml:space="preserve"> compared </w:t>
      </w:r>
      <w:proofErr w:type="spellStart"/>
      <w:r w:rsidRPr="00476206">
        <w:rPr>
          <w:rFonts w:ascii="Times New Roman" w:hAnsi="Times New Roman"/>
          <w:sz w:val="20"/>
          <w:szCs w:val="20"/>
        </w:rPr>
        <w:t>intraumbilical</w:t>
      </w:r>
      <w:proofErr w:type="spellEnd"/>
      <w:r w:rsidRPr="00476206">
        <w:rPr>
          <w:rFonts w:ascii="Times New Roman" w:hAnsi="Times New Roman"/>
          <w:sz w:val="20"/>
          <w:szCs w:val="20"/>
        </w:rPr>
        <w:t xml:space="preserve"> and </w:t>
      </w:r>
      <w:proofErr w:type="spellStart"/>
      <w:r w:rsidRPr="00476206">
        <w:rPr>
          <w:rFonts w:ascii="Times New Roman" w:hAnsi="Times New Roman"/>
          <w:sz w:val="20"/>
          <w:szCs w:val="20"/>
        </w:rPr>
        <w:t>periumbilical</w:t>
      </w:r>
      <w:proofErr w:type="spellEnd"/>
      <w:r w:rsidRPr="00476206">
        <w:rPr>
          <w:rFonts w:ascii="Times New Roman" w:hAnsi="Times New Roman"/>
          <w:sz w:val="20"/>
          <w:szCs w:val="20"/>
        </w:rPr>
        <w:t xml:space="preserve"> incisions and reported that there was no difference regarding surgery time, analgesia requirement and hospital stay but wound infection is 6% patients in </w:t>
      </w:r>
      <w:proofErr w:type="spellStart"/>
      <w:r w:rsidRPr="00476206">
        <w:rPr>
          <w:rFonts w:ascii="Times New Roman" w:hAnsi="Times New Roman"/>
          <w:sz w:val="20"/>
          <w:szCs w:val="20"/>
        </w:rPr>
        <w:t>intraumbilical</w:t>
      </w:r>
      <w:proofErr w:type="spellEnd"/>
      <w:r w:rsidRPr="00476206">
        <w:rPr>
          <w:rFonts w:ascii="Times New Roman" w:hAnsi="Times New Roman"/>
          <w:sz w:val="20"/>
          <w:szCs w:val="20"/>
        </w:rPr>
        <w:t xml:space="preserve"> group and 2.5% in </w:t>
      </w:r>
      <w:proofErr w:type="spellStart"/>
      <w:r w:rsidRPr="00476206">
        <w:rPr>
          <w:rFonts w:ascii="Times New Roman" w:hAnsi="Times New Roman"/>
          <w:sz w:val="20"/>
          <w:szCs w:val="20"/>
        </w:rPr>
        <w:t>periumbilical</w:t>
      </w:r>
      <w:proofErr w:type="spellEnd"/>
      <w:r w:rsidRPr="00476206">
        <w:rPr>
          <w:rFonts w:ascii="Times New Roman" w:hAnsi="Times New Roman"/>
          <w:sz w:val="20"/>
          <w:szCs w:val="20"/>
        </w:rPr>
        <w:t xml:space="preserve"> group.</w:t>
      </w:r>
    </w:p>
    <w:p w14:paraId="7FA49B02" w14:textId="77777777" w:rsidR="00FC5E70" w:rsidRPr="00476206" w:rsidRDefault="00FC5E70" w:rsidP="00FC5E70">
      <w:pPr>
        <w:spacing w:after="0" w:line="240" w:lineRule="auto"/>
        <w:jc w:val="both"/>
        <w:rPr>
          <w:rFonts w:ascii="Times New Roman" w:hAnsi="Times New Roman"/>
          <w:sz w:val="20"/>
          <w:szCs w:val="20"/>
          <w:shd w:val="clear" w:color="auto" w:fill="FFFFFF"/>
        </w:rPr>
      </w:pPr>
      <w:r w:rsidRPr="00476206">
        <w:rPr>
          <w:rFonts w:ascii="Times New Roman" w:hAnsi="Times New Roman"/>
          <w:sz w:val="20"/>
          <w:szCs w:val="20"/>
        </w:rPr>
        <w:t xml:space="preserve">In our study wound infection in I group was 13.9% and 11.8% in P group (p=0.655). In a study conducted by </w:t>
      </w:r>
      <w:proofErr w:type="spellStart"/>
      <w:r w:rsidRPr="00476206">
        <w:rPr>
          <w:rFonts w:ascii="Times New Roman" w:hAnsi="Times New Roman"/>
          <w:sz w:val="20"/>
          <w:szCs w:val="20"/>
          <w:shd w:val="clear" w:color="auto" w:fill="FFFFFF"/>
        </w:rPr>
        <w:t>Rajkhowa</w:t>
      </w:r>
      <w:proofErr w:type="spellEnd"/>
      <w:r w:rsidRPr="00476206">
        <w:rPr>
          <w:rFonts w:ascii="Times New Roman" w:hAnsi="Times New Roman"/>
          <w:sz w:val="20"/>
          <w:szCs w:val="20"/>
          <w:shd w:val="clear" w:color="auto" w:fill="FFFFFF"/>
        </w:rPr>
        <w:t xml:space="preserve"> et al</w:t>
      </w:r>
      <w:r w:rsidRPr="00476206">
        <w:rPr>
          <w:rFonts w:ascii="Times New Roman" w:hAnsi="Times New Roman"/>
          <w:sz w:val="20"/>
          <w:szCs w:val="20"/>
          <w:shd w:val="clear" w:color="auto" w:fill="FFFFFF"/>
          <w:vertAlign w:val="superscript"/>
        </w:rPr>
        <w:t>16</w:t>
      </w:r>
      <w:r w:rsidRPr="00476206">
        <w:rPr>
          <w:rFonts w:ascii="Times New Roman" w:hAnsi="Times New Roman"/>
          <w:sz w:val="20"/>
          <w:szCs w:val="20"/>
          <w:shd w:val="clear" w:color="auto" w:fill="FFFFFF"/>
        </w:rPr>
        <w:t xml:space="preserve"> reported that </w:t>
      </w:r>
      <w:proofErr w:type="spellStart"/>
      <w:r w:rsidRPr="00476206">
        <w:rPr>
          <w:rFonts w:ascii="Times New Roman" w:hAnsi="Times New Roman"/>
          <w:sz w:val="20"/>
          <w:szCs w:val="20"/>
          <w:shd w:val="clear" w:color="auto" w:fill="FFFFFF"/>
        </w:rPr>
        <w:t>intraumbilical</w:t>
      </w:r>
      <w:proofErr w:type="spellEnd"/>
      <w:r w:rsidRPr="00476206">
        <w:rPr>
          <w:rFonts w:ascii="Times New Roman" w:hAnsi="Times New Roman"/>
          <w:sz w:val="20"/>
          <w:szCs w:val="20"/>
          <w:shd w:val="clear" w:color="auto" w:fill="FFFFFF"/>
        </w:rPr>
        <w:t xml:space="preserve"> incision is better technique associated with less complication as hospital stay and operative time in both groups was almost same and wound infection in </w:t>
      </w:r>
      <w:proofErr w:type="spellStart"/>
      <w:r w:rsidRPr="00476206">
        <w:rPr>
          <w:rFonts w:ascii="Times New Roman" w:hAnsi="Times New Roman"/>
          <w:sz w:val="20"/>
          <w:szCs w:val="20"/>
          <w:shd w:val="clear" w:color="auto" w:fill="FFFFFF"/>
        </w:rPr>
        <w:t>intraumbilical</w:t>
      </w:r>
      <w:proofErr w:type="spellEnd"/>
      <w:r w:rsidRPr="00476206">
        <w:rPr>
          <w:rFonts w:ascii="Times New Roman" w:hAnsi="Times New Roman"/>
          <w:sz w:val="20"/>
          <w:szCs w:val="20"/>
          <w:shd w:val="clear" w:color="auto" w:fill="FFFFFF"/>
        </w:rPr>
        <w:t xml:space="preserve"> group was 1.2% and in </w:t>
      </w:r>
      <w:proofErr w:type="spellStart"/>
      <w:r w:rsidRPr="00476206">
        <w:rPr>
          <w:rFonts w:ascii="Times New Roman" w:hAnsi="Times New Roman"/>
          <w:sz w:val="20"/>
          <w:szCs w:val="20"/>
          <w:shd w:val="clear" w:color="auto" w:fill="FFFFFF"/>
        </w:rPr>
        <w:t>periumbilical</w:t>
      </w:r>
      <w:proofErr w:type="spellEnd"/>
      <w:r w:rsidRPr="00476206">
        <w:rPr>
          <w:rFonts w:ascii="Times New Roman" w:hAnsi="Times New Roman"/>
          <w:sz w:val="20"/>
          <w:szCs w:val="20"/>
          <w:shd w:val="clear" w:color="auto" w:fill="FFFFFF"/>
        </w:rPr>
        <w:t xml:space="preserve"> group 3% infection was observed. A study was conducted by </w:t>
      </w:r>
      <w:proofErr w:type="spellStart"/>
      <w:r w:rsidRPr="00476206">
        <w:rPr>
          <w:rFonts w:ascii="Times New Roman" w:hAnsi="Times New Roman"/>
          <w:sz w:val="20"/>
          <w:szCs w:val="20"/>
          <w:shd w:val="clear" w:color="auto" w:fill="FFFFFF"/>
        </w:rPr>
        <w:t>Rafique</w:t>
      </w:r>
      <w:proofErr w:type="spellEnd"/>
      <w:r w:rsidRPr="00476206">
        <w:rPr>
          <w:rFonts w:ascii="Times New Roman" w:hAnsi="Times New Roman"/>
          <w:sz w:val="20"/>
          <w:szCs w:val="20"/>
          <w:shd w:val="clear" w:color="auto" w:fill="FFFFFF"/>
        </w:rPr>
        <w:t xml:space="preserve"> </w:t>
      </w:r>
      <w:proofErr w:type="gramStart"/>
      <w:r w:rsidRPr="00476206">
        <w:rPr>
          <w:rFonts w:ascii="Times New Roman" w:hAnsi="Times New Roman"/>
          <w:sz w:val="20"/>
          <w:szCs w:val="20"/>
          <w:shd w:val="clear" w:color="auto" w:fill="FFFFFF"/>
        </w:rPr>
        <w:t>et</w:t>
      </w:r>
      <w:proofErr w:type="gramEnd"/>
      <w:r w:rsidRPr="00476206">
        <w:rPr>
          <w:rFonts w:ascii="Times New Roman" w:hAnsi="Times New Roman"/>
          <w:sz w:val="20"/>
          <w:szCs w:val="20"/>
          <w:shd w:val="clear" w:color="auto" w:fill="FFFFFF"/>
        </w:rPr>
        <w:t xml:space="preserve"> al</w:t>
      </w:r>
      <w:r w:rsidRPr="00476206">
        <w:rPr>
          <w:rFonts w:ascii="Times New Roman" w:hAnsi="Times New Roman"/>
          <w:sz w:val="20"/>
          <w:szCs w:val="20"/>
          <w:shd w:val="clear" w:color="auto" w:fill="FFFFFF"/>
          <w:vertAlign w:val="superscript"/>
        </w:rPr>
        <w:t>17</w:t>
      </w:r>
      <w:r w:rsidRPr="00476206">
        <w:rPr>
          <w:rFonts w:ascii="Times New Roman" w:hAnsi="Times New Roman"/>
          <w:sz w:val="20"/>
          <w:szCs w:val="20"/>
          <w:shd w:val="clear" w:color="auto" w:fill="FFFFFF"/>
        </w:rPr>
        <w:t xml:space="preserve"> on comparison of both incision techniques and concluded that </w:t>
      </w:r>
      <w:proofErr w:type="spellStart"/>
      <w:r w:rsidRPr="00476206">
        <w:rPr>
          <w:rFonts w:ascii="Times New Roman" w:hAnsi="Times New Roman"/>
          <w:sz w:val="20"/>
          <w:szCs w:val="20"/>
          <w:shd w:val="clear" w:color="auto" w:fill="FFFFFF"/>
        </w:rPr>
        <w:t>intraumbilical</w:t>
      </w:r>
      <w:proofErr w:type="spellEnd"/>
      <w:r w:rsidRPr="00476206">
        <w:rPr>
          <w:rFonts w:ascii="Times New Roman" w:hAnsi="Times New Roman"/>
          <w:sz w:val="20"/>
          <w:szCs w:val="20"/>
          <w:shd w:val="clear" w:color="auto" w:fill="FFFFFF"/>
        </w:rPr>
        <w:t xml:space="preserve"> incision technique is associated with less complications than </w:t>
      </w:r>
      <w:proofErr w:type="spellStart"/>
      <w:r w:rsidRPr="00476206">
        <w:rPr>
          <w:rFonts w:ascii="Times New Roman" w:hAnsi="Times New Roman"/>
          <w:sz w:val="20"/>
          <w:szCs w:val="20"/>
          <w:shd w:val="clear" w:color="auto" w:fill="FFFFFF"/>
        </w:rPr>
        <w:t>periumbilical</w:t>
      </w:r>
      <w:proofErr w:type="spellEnd"/>
      <w:r w:rsidRPr="00476206">
        <w:rPr>
          <w:rFonts w:ascii="Times New Roman" w:hAnsi="Times New Roman"/>
          <w:sz w:val="20"/>
          <w:szCs w:val="20"/>
          <w:shd w:val="clear" w:color="auto" w:fill="FFFFFF"/>
        </w:rPr>
        <w:t xml:space="preserve"> incision group (1.5% </w:t>
      </w:r>
      <w:proofErr w:type="spellStart"/>
      <w:r w:rsidRPr="00476206">
        <w:rPr>
          <w:rFonts w:ascii="Times New Roman" w:hAnsi="Times New Roman"/>
          <w:sz w:val="20"/>
          <w:szCs w:val="20"/>
          <w:shd w:val="clear" w:color="auto" w:fill="FFFFFF"/>
        </w:rPr>
        <w:t>vs</w:t>
      </w:r>
      <w:proofErr w:type="spellEnd"/>
      <w:r w:rsidRPr="00476206">
        <w:rPr>
          <w:rFonts w:ascii="Times New Roman" w:hAnsi="Times New Roman"/>
          <w:sz w:val="20"/>
          <w:szCs w:val="20"/>
          <w:shd w:val="clear" w:color="auto" w:fill="FFFFFF"/>
        </w:rPr>
        <w:t xml:space="preserve"> 3.5%).</w:t>
      </w:r>
    </w:p>
    <w:p w14:paraId="68DB88BF" w14:textId="77777777" w:rsidR="00FC5E70" w:rsidRPr="00476206" w:rsidRDefault="00FC5E70" w:rsidP="00FC5E70">
      <w:pPr>
        <w:spacing w:after="0" w:line="240" w:lineRule="auto"/>
        <w:jc w:val="both"/>
        <w:rPr>
          <w:rFonts w:ascii="Times New Roman" w:hAnsi="Times New Roman"/>
          <w:sz w:val="20"/>
          <w:szCs w:val="20"/>
        </w:rPr>
      </w:pPr>
      <w:r w:rsidRPr="00476206">
        <w:rPr>
          <w:rFonts w:ascii="Times New Roman" w:hAnsi="Times New Roman"/>
          <w:sz w:val="20"/>
          <w:szCs w:val="20"/>
          <w:shd w:val="clear" w:color="auto" w:fill="FFFFFF"/>
        </w:rPr>
        <w:t xml:space="preserve">In our study male patients dominancy was observed male were 59.1% and 40.9% female. Study conducted by Ali </w:t>
      </w:r>
      <w:proofErr w:type="gramStart"/>
      <w:r w:rsidRPr="00476206">
        <w:rPr>
          <w:rFonts w:ascii="Times New Roman" w:hAnsi="Times New Roman"/>
          <w:sz w:val="20"/>
          <w:szCs w:val="20"/>
          <w:shd w:val="clear" w:color="auto" w:fill="FFFFFF"/>
        </w:rPr>
        <w:t>et</w:t>
      </w:r>
      <w:proofErr w:type="gramEnd"/>
      <w:r w:rsidRPr="00476206">
        <w:rPr>
          <w:rFonts w:ascii="Times New Roman" w:hAnsi="Times New Roman"/>
          <w:sz w:val="20"/>
          <w:szCs w:val="20"/>
          <w:shd w:val="clear" w:color="auto" w:fill="FFFFFF"/>
        </w:rPr>
        <w:t xml:space="preserve"> al</w:t>
      </w:r>
      <w:r w:rsidRPr="00476206">
        <w:rPr>
          <w:rFonts w:ascii="Times New Roman" w:hAnsi="Times New Roman"/>
          <w:sz w:val="20"/>
          <w:szCs w:val="20"/>
          <w:shd w:val="clear" w:color="auto" w:fill="FFFFFF"/>
          <w:vertAlign w:val="superscript"/>
        </w:rPr>
        <w:t>18</w:t>
      </w:r>
      <w:r w:rsidRPr="00476206">
        <w:rPr>
          <w:rFonts w:ascii="Times New Roman" w:hAnsi="Times New Roman"/>
          <w:sz w:val="20"/>
          <w:szCs w:val="20"/>
          <w:shd w:val="clear" w:color="auto" w:fill="FFFFFF"/>
        </w:rPr>
        <w:t xml:space="preserve"> reported male gender dominancy and supported </w:t>
      </w:r>
      <w:proofErr w:type="spellStart"/>
      <w:r w:rsidRPr="00476206">
        <w:rPr>
          <w:rFonts w:ascii="Times New Roman" w:hAnsi="Times New Roman"/>
          <w:sz w:val="20"/>
          <w:szCs w:val="20"/>
          <w:shd w:val="clear" w:color="auto" w:fill="FFFFFF"/>
        </w:rPr>
        <w:t>intraumbilical</w:t>
      </w:r>
      <w:proofErr w:type="spellEnd"/>
      <w:r w:rsidRPr="00476206">
        <w:rPr>
          <w:rFonts w:ascii="Times New Roman" w:hAnsi="Times New Roman"/>
          <w:sz w:val="20"/>
          <w:szCs w:val="20"/>
          <w:shd w:val="clear" w:color="auto" w:fill="FFFFFF"/>
        </w:rPr>
        <w:t xml:space="preserve"> incision technique as wound infection in IU group was 1.54% and 3.85% infection in PU incision group, hospital stay and surgical time was not assessed in this study between the groups. In a study conducted by </w:t>
      </w:r>
      <w:proofErr w:type="spellStart"/>
      <w:r w:rsidRPr="00476206">
        <w:rPr>
          <w:rFonts w:ascii="Times New Roman" w:hAnsi="Times New Roman"/>
          <w:sz w:val="20"/>
          <w:szCs w:val="20"/>
        </w:rPr>
        <w:t>Awan</w:t>
      </w:r>
      <w:proofErr w:type="spellEnd"/>
      <w:r w:rsidRPr="00476206">
        <w:rPr>
          <w:rFonts w:ascii="Times New Roman" w:hAnsi="Times New Roman"/>
          <w:sz w:val="20"/>
          <w:szCs w:val="20"/>
        </w:rPr>
        <w:t xml:space="preserve"> </w:t>
      </w:r>
      <w:proofErr w:type="gramStart"/>
      <w:r w:rsidRPr="00476206">
        <w:rPr>
          <w:rFonts w:ascii="Times New Roman" w:hAnsi="Times New Roman"/>
          <w:sz w:val="20"/>
          <w:szCs w:val="20"/>
        </w:rPr>
        <w:t>et</w:t>
      </w:r>
      <w:proofErr w:type="gramEnd"/>
      <w:r w:rsidRPr="00476206">
        <w:rPr>
          <w:rFonts w:ascii="Times New Roman" w:hAnsi="Times New Roman"/>
          <w:sz w:val="20"/>
          <w:szCs w:val="20"/>
        </w:rPr>
        <w:t xml:space="preserve"> al</w:t>
      </w:r>
      <w:r w:rsidRPr="00476206">
        <w:rPr>
          <w:rFonts w:ascii="Times New Roman" w:hAnsi="Times New Roman"/>
          <w:sz w:val="20"/>
          <w:szCs w:val="20"/>
          <w:vertAlign w:val="superscript"/>
        </w:rPr>
        <w:t>19</w:t>
      </w:r>
      <w:r w:rsidRPr="00476206">
        <w:rPr>
          <w:rFonts w:ascii="Times New Roman" w:hAnsi="Times New Roman"/>
          <w:sz w:val="20"/>
          <w:szCs w:val="20"/>
        </w:rPr>
        <w:t xml:space="preserve"> observed number of male patients were higher in this study and infection rate is also greater in male gender as compare to female.</w:t>
      </w:r>
    </w:p>
    <w:p w14:paraId="42BD81C0" w14:textId="028BAC9B" w:rsidR="00822107" w:rsidRPr="00EF6B19" w:rsidRDefault="00FC5E70" w:rsidP="00FC5E70">
      <w:pPr>
        <w:shd w:val="clear" w:color="auto" w:fill="FFFFFF"/>
        <w:spacing w:after="0" w:line="240" w:lineRule="auto"/>
        <w:jc w:val="both"/>
        <w:rPr>
          <w:rFonts w:ascii="Times New Roman" w:hAnsi="Times New Roman"/>
          <w:b/>
          <w:bCs/>
          <w:sz w:val="20"/>
          <w:szCs w:val="20"/>
        </w:rPr>
      </w:pPr>
      <w:r w:rsidRPr="00476206">
        <w:rPr>
          <w:rFonts w:ascii="Times New Roman" w:hAnsi="Times New Roman"/>
          <w:sz w:val="20"/>
          <w:szCs w:val="20"/>
        </w:rPr>
        <w:t xml:space="preserve">Furthermore, numerous studies were conducted on comparison of both incisional techniques for abdominal laparoscopic surgery and observed </w:t>
      </w:r>
      <w:proofErr w:type="spellStart"/>
      <w:r w:rsidRPr="00476206">
        <w:rPr>
          <w:rFonts w:ascii="Times New Roman" w:hAnsi="Times New Roman"/>
          <w:sz w:val="20"/>
          <w:szCs w:val="20"/>
        </w:rPr>
        <w:t>intraumbilical</w:t>
      </w:r>
      <w:proofErr w:type="spellEnd"/>
      <w:r w:rsidRPr="00476206">
        <w:rPr>
          <w:rFonts w:ascii="Times New Roman" w:hAnsi="Times New Roman"/>
          <w:sz w:val="20"/>
          <w:szCs w:val="20"/>
        </w:rPr>
        <w:t xml:space="preserve"> incision is safe alternative of open surgery as </w:t>
      </w:r>
      <w:proofErr w:type="spellStart"/>
      <w:r w:rsidRPr="00476206">
        <w:rPr>
          <w:rFonts w:ascii="Times New Roman" w:hAnsi="Times New Roman"/>
          <w:sz w:val="20"/>
          <w:szCs w:val="20"/>
        </w:rPr>
        <w:t>periumbilical</w:t>
      </w:r>
      <w:proofErr w:type="spellEnd"/>
      <w:r w:rsidRPr="00476206">
        <w:rPr>
          <w:rFonts w:ascii="Times New Roman" w:hAnsi="Times New Roman"/>
          <w:sz w:val="20"/>
          <w:szCs w:val="20"/>
        </w:rPr>
        <w:t xml:space="preserve"> incision is associated with more complications especially surgical wound infection and cosmetic results later on </w:t>
      </w:r>
      <w:r w:rsidRPr="00476206">
        <w:rPr>
          <w:rFonts w:ascii="Times New Roman" w:hAnsi="Times New Roman"/>
          <w:sz w:val="20"/>
          <w:szCs w:val="20"/>
          <w:vertAlign w:val="superscript"/>
        </w:rPr>
        <w:t>20,21</w:t>
      </w:r>
      <w:r w:rsidRPr="00476206">
        <w:rPr>
          <w:rFonts w:ascii="Times New Roman" w:hAnsi="Times New Roman"/>
          <w:sz w:val="20"/>
          <w:szCs w:val="20"/>
        </w:rPr>
        <w:t>.</w:t>
      </w:r>
    </w:p>
    <w:p w14:paraId="7B2779E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lastRenderedPageBreak/>
        <w:t>CONCLUSION</w:t>
      </w:r>
    </w:p>
    <w:p w14:paraId="77F647A3" w14:textId="0250A735" w:rsidR="00051432" w:rsidRDefault="00D048FD" w:rsidP="00EF6B19">
      <w:pPr>
        <w:pStyle w:val="ListParagraph"/>
        <w:shd w:val="clear" w:color="auto" w:fill="FFFFFF"/>
        <w:spacing w:after="0" w:line="240" w:lineRule="auto"/>
        <w:ind w:left="0"/>
        <w:contextualSpacing w:val="0"/>
        <w:jc w:val="both"/>
        <w:rPr>
          <w:rFonts w:ascii="Times New Roman" w:hAnsi="Times New Roman" w:cs="Times New Roman"/>
          <w:b/>
          <w:szCs w:val="24"/>
          <w:lang w:val="en-US"/>
        </w:rPr>
      </w:pPr>
      <w:r w:rsidRPr="00476206">
        <w:rPr>
          <w:rFonts w:ascii="Times New Roman" w:hAnsi="Times New Roman" w:cs="Times New Roman"/>
          <w:szCs w:val="20"/>
        </w:rPr>
        <w:t xml:space="preserve">There was no significant difference between both techniques regarding duration of surgery and hospital stay, pain score and analgesia requirement but </w:t>
      </w:r>
      <w:proofErr w:type="spellStart"/>
      <w:r w:rsidRPr="00476206">
        <w:rPr>
          <w:rFonts w:ascii="Times New Roman" w:hAnsi="Times New Roman" w:cs="Times New Roman"/>
          <w:szCs w:val="20"/>
        </w:rPr>
        <w:t>periumbilical</w:t>
      </w:r>
      <w:proofErr w:type="spellEnd"/>
      <w:r w:rsidRPr="00476206">
        <w:rPr>
          <w:rFonts w:ascii="Times New Roman" w:hAnsi="Times New Roman" w:cs="Times New Roman"/>
          <w:szCs w:val="20"/>
        </w:rPr>
        <w:t xml:space="preserve"> incision technique is associated with more incidence of wound infection as compare to </w:t>
      </w:r>
      <w:proofErr w:type="spellStart"/>
      <w:r w:rsidRPr="00476206">
        <w:rPr>
          <w:rFonts w:ascii="Times New Roman" w:hAnsi="Times New Roman" w:cs="Times New Roman"/>
          <w:szCs w:val="20"/>
        </w:rPr>
        <w:t>intraumbilical</w:t>
      </w:r>
      <w:proofErr w:type="spellEnd"/>
      <w:r w:rsidRPr="00476206">
        <w:rPr>
          <w:rFonts w:ascii="Times New Roman" w:hAnsi="Times New Roman" w:cs="Times New Roman"/>
          <w:szCs w:val="20"/>
        </w:rPr>
        <w:t xml:space="preserve"> incision group.</w:t>
      </w:r>
    </w:p>
    <w:p w14:paraId="6B2B48AF" w14:textId="1A44996A" w:rsidR="00D048FD" w:rsidRDefault="00D048FD" w:rsidP="00EF6B19">
      <w:pPr>
        <w:pStyle w:val="ListParagraph"/>
        <w:shd w:val="clear" w:color="auto" w:fill="FFFFFF"/>
        <w:spacing w:after="0" w:line="240" w:lineRule="auto"/>
        <w:ind w:left="0"/>
        <w:contextualSpacing w:val="0"/>
        <w:jc w:val="both"/>
        <w:rPr>
          <w:rFonts w:ascii="Times New Roman" w:hAnsi="Times New Roman" w:cs="Times New Roman"/>
          <w:szCs w:val="20"/>
          <w:lang w:val="en-US"/>
        </w:rPr>
      </w:pPr>
    </w:p>
    <w:p w14:paraId="6E955DAF" w14:textId="5E7F9790" w:rsidR="0054333F" w:rsidRPr="00106476" w:rsidRDefault="0054333F" w:rsidP="00EF6B19">
      <w:pPr>
        <w:pStyle w:val="ListParagraph"/>
        <w:shd w:val="clear" w:color="auto" w:fill="FFFFFF"/>
        <w:spacing w:after="0" w:line="240" w:lineRule="auto"/>
        <w:ind w:left="0"/>
        <w:contextualSpacing w:val="0"/>
        <w:jc w:val="both"/>
        <w:rPr>
          <w:rFonts w:ascii="Times New Roman" w:hAnsi="Times New Roman" w:cs="Times New Roman"/>
          <w:szCs w:val="24"/>
          <w:lang w:val="en-US"/>
        </w:rPr>
      </w:pPr>
      <w:r>
        <w:rPr>
          <w:rFonts w:ascii="Times New Roman" w:hAnsi="Times New Roman" w:cs="Times New Roman"/>
          <w:b/>
          <w:szCs w:val="20"/>
          <w:lang w:val="en-US"/>
        </w:rPr>
        <w:t xml:space="preserve">Recommendations: </w:t>
      </w:r>
      <w:r>
        <w:rPr>
          <w:rFonts w:ascii="Times New Roman" w:hAnsi="Times New Roman" w:cs="Times New Roman"/>
          <w:szCs w:val="20"/>
        </w:rPr>
        <w:t>Multi</w:t>
      </w:r>
      <w:r>
        <w:rPr>
          <w:rFonts w:ascii="Times New Roman" w:hAnsi="Times New Roman" w:cs="Times New Roman"/>
          <w:szCs w:val="20"/>
          <w:lang w:val="en-US"/>
        </w:rPr>
        <w:t>-</w:t>
      </w:r>
      <w:r w:rsidRPr="00476206">
        <w:rPr>
          <w:rFonts w:ascii="Times New Roman" w:hAnsi="Times New Roman" w:cs="Times New Roman"/>
          <w:szCs w:val="20"/>
        </w:rPr>
        <w:t>center study with larger sample size and better follow up are recommended</w:t>
      </w:r>
      <w:r w:rsidR="00106476">
        <w:rPr>
          <w:rFonts w:ascii="Times New Roman" w:hAnsi="Times New Roman" w:cs="Times New Roman"/>
          <w:szCs w:val="20"/>
          <w:lang w:val="en-US"/>
        </w:rPr>
        <w:t>.</w:t>
      </w:r>
    </w:p>
    <w:p w14:paraId="1492F685" w14:textId="77777777" w:rsidR="0002200D" w:rsidRPr="00EF6B19" w:rsidRDefault="0002200D" w:rsidP="00EF6B19">
      <w:pPr>
        <w:pStyle w:val="Default"/>
        <w:shd w:val="clear" w:color="auto" w:fill="FFFFFF"/>
        <w:spacing w:before="120"/>
        <w:jc w:val="both"/>
        <w:rPr>
          <w:rFonts w:eastAsia="Arial"/>
          <w:b/>
          <w:color w:val="auto"/>
          <w:sz w:val="20"/>
        </w:rPr>
      </w:pPr>
      <w:r w:rsidRPr="00EF6B19">
        <w:rPr>
          <w:rFonts w:eastAsia="Arial"/>
          <w:b/>
          <w:color w:val="auto"/>
          <w:sz w:val="20"/>
        </w:rPr>
        <w:t>Author’s Contribution:</w:t>
      </w:r>
    </w:p>
    <w:tbl>
      <w:tblPr>
        <w:tblW w:w="0" w:type="auto"/>
        <w:tblInd w:w="18" w:type="dxa"/>
        <w:tblLook w:val="04A0" w:firstRow="1" w:lastRow="0" w:firstColumn="1" w:lastColumn="0" w:noHBand="0" w:noVBand="1"/>
      </w:tblPr>
      <w:tblGrid>
        <w:gridCol w:w="2430"/>
        <w:gridCol w:w="2268"/>
      </w:tblGrid>
      <w:tr w:rsidR="009051A7" w:rsidRPr="00EF6B19" w14:paraId="3E426892" w14:textId="77777777" w:rsidTr="00EC5722">
        <w:tc>
          <w:tcPr>
            <w:tcW w:w="2430" w:type="dxa"/>
          </w:tcPr>
          <w:p w14:paraId="65081AF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Concept &amp; Design of Study:</w:t>
            </w:r>
          </w:p>
        </w:tc>
        <w:tc>
          <w:tcPr>
            <w:tcW w:w="2268" w:type="dxa"/>
          </w:tcPr>
          <w:p w14:paraId="0300517A" w14:textId="339D8030" w:rsidR="009051A7" w:rsidRPr="00EF6B19" w:rsidRDefault="00051432" w:rsidP="00290B49">
            <w:pPr>
              <w:shd w:val="clear" w:color="auto" w:fill="FFFFFF"/>
              <w:tabs>
                <w:tab w:val="left" w:pos="2610"/>
              </w:tabs>
              <w:spacing w:after="0" w:line="240" w:lineRule="auto"/>
              <w:rPr>
                <w:rFonts w:ascii="Times New Roman" w:eastAsia="Arial" w:hAnsi="Times New Roman"/>
                <w:sz w:val="20"/>
              </w:rPr>
            </w:pPr>
            <w:proofErr w:type="spellStart"/>
            <w:r w:rsidRPr="00051432">
              <w:rPr>
                <w:rFonts w:ascii="Times New Roman" w:hAnsi="Times New Roman"/>
                <w:sz w:val="20"/>
                <w:szCs w:val="20"/>
              </w:rPr>
              <w:t>Saim</w:t>
            </w:r>
            <w:proofErr w:type="spellEnd"/>
            <w:r w:rsidRPr="00051432">
              <w:rPr>
                <w:rFonts w:ascii="Times New Roman" w:hAnsi="Times New Roman"/>
                <w:sz w:val="20"/>
                <w:szCs w:val="20"/>
              </w:rPr>
              <w:t xml:space="preserve"> </w:t>
            </w:r>
            <w:proofErr w:type="spellStart"/>
            <w:r w:rsidRPr="00051432">
              <w:rPr>
                <w:rFonts w:ascii="Times New Roman" w:hAnsi="Times New Roman"/>
                <w:sz w:val="20"/>
                <w:szCs w:val="20"/>
              </w:rPr>
              <w:t>Athar</w:t>
            </w:r>
            <w:proofErr w:type="spellEnd"/>
          </w:p>
        </w:tc>
      </w:tr>
      <w:tr w:rsidR="009051A7" w:rsidRPr="00EF6B19" w14:paraId="590A2F46" w14:textId="77777777" w:rsidTr="00EC5722">
        <w:tc>
          <w:tcPr>
            <w:tcW w:w="2430" w:type="dxa"/>
          </w:tcPr>
          <w:p w14:paraId="14B28C2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Drafting:</w:t>
            </w:r>
          </w:p>
        </w:tc>
        <w:tc>
          <w:tcPr>
            <w:tcW w:w="2268" w:type="dxa"/>
          </w:tcPr>
          <w:p w14:paraId="20B84A61" w14:textId="1E168229" w:rsidR="009051A7" w:rsidRPr="00EF6B19" w:rsidRDefault="00051432" w:rsidP="00290B49">
            <w:pPr>
              <w:shd w:val="clear" w:color="auto" w:fill="FFFFFF"/>
              <w:tabs>
                <w:tab w:val="left" w:pos="2610"/>
              </w:tabs>
              <w:spacing w:after="0" w:line="240" w:lineRule="auto"/>
              <w:rPr>
                <w:rFonts w:ascii="Times New Roman" w:eastAsia="Arial" w:hAnsi="Times New Roman"/>
                <w:sz w:val="20"/>
              </w:rPr>
            </w:pPr>
            <w:r w:rsidRPr="00051432">
              <w:rPr>
                <w:rFonts w:ascii="Times New Roman" w:hAnsi="Times New Roman"/>
                <w:sz w:val="20"/>
                <w:szCs w:val="20"/>
              </w:rPr>
              <w:t xml:space="preserve">Muhammad Osama </w:t>
            </w:r>
            <w:proofErr w:type="spellStart"/>
            <w:r w:rsidRPr="00051432">
              <w:rPr>
                <w:rFonts w:ascii="Times New Roman" w:hAnsi="Times New Roman"/>
                <w:sz w:val="20"/>
                <w:szCs w:val="20"/>
              </w:rPr>
              <w:t>Rauf</w:t>
            </w:r>
            <w:proofErr w:type="spellEnd"/>
            <w:r w:rsidRPr="00051432">
              <w:rPr>
                <w:rFonts w:ascii="Times New Roman" w:hAnsi="Times New Roman"/>
                <w:sz w:val="20"/>
                <w:szCs w:val="20"/>
              </w:rPr>
              <w:t xml:space="preserve"> </w:t>
            </w:r>
            <w:proofErr w:type="spellStart"/>
            <w:r w:rsidRPr="00051432">
              <w:rPr>
                <w:rFonts w:ascii="Times New Roman" w:hAnsi="Times New Roman"/>
                <w:sz w:val="20"/>
                <w:szCs w:val="20"/>
              </w:rPr>
              <w:t>Hiraj</w:t>
            </w:r>
            <w:proofErr w:type="spellEnd"/>
            <w:r>
              <w:rPr>
                <w:rFonts w:ascii="Times New Roman" w:hAnsi="Times New Roman"/>
                <w:sz w:val="20"/>
                <w:szCs w:val="20"/>
              </w:rPr>
              <w:t xml:space="preserve">, </w:t>
            </w:r>
            <w:r w:rsidRPr="00051432">
              <w:rPr>
                <w:rFonts w:ascii="Times New Roman" w:hAnsi="Times New Roman"/>
                <w:sz w:val="20"/>
                <w:szCs w:val="20"/>
              </w:rPr>
              <w:t xml:space="preserve">Abdul </w:t>
            </w:r>
            <w:proofErr w:type="spellStart"/>
            <w:r w:rsidRPr="00051432">
              <w:rPr>
                <w:rFonts w:ascii="Times New Roman" w:hAnsi="Times New Roman"/>
                <w:sz w:val="20"/>
                <w:szCs w:val="20"/>
              </w:rPr>
              <w:t>Aleem</w:t>
            </w:r>
            <w:proofErr w:type="spellEnd"/>
          </w:p>
        </w:tc>
      </w:tr>
      <w:tr w:rsidR="009051A7" w:rsidRPr="00EF6B19" w14:paraId="39150A23" w14:textId="77777777" w:rsidTr="00EC5722">
        <w:tc>
          <w:tcPr>
            <w:tcW w:w="2430" w:type="dxa"/>
          </w:tcPr>
          <w:p w14:paraId="76C46791" w14:textId="77777777" w:rsidR="009051A7" w:rsidRPr="00EF6B19" w:rsidRDefault="005207E9"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Data Analysis:</w:t>
            </w:r>
          </w:p>
        </w:tc>
        <w:tc>
          <w:tcPr>
            <w:tcW w:w="2268" w:type="dxa"/>
          </w:tcPr>
          <w:p w14:paraId="67C62F64" w14:textId="75D10EA1" w:rsidR="009051A7" w:rsidRPr="00EF6B19" w:rsidRDefault="00051432" w:rsidP="00290B49">
            <w:pPr>
              <w:shd w:val="clear" w:color="auto" w:fill="FFFFFF"/>
              <w:tabs>
                <w:tab w:val="left" w:pos="2610"/>
              </w:tabs>
              <w:spacing w:after="0" w:line="240" w:lineRule="auto"/>
              <w:rPr>
                <w:rFonts w:ascii="Times New Roman" w:eastAsia="Arial" w:hAnsi="Times New Roman"/>
                <w:sz w:val="20"/>
              </w:rPr>
            </w:pPr>
            <w:proofErr w:type="spellStart"/>
            <w:r w:rsidRPr="00051432">
              <w:rPr>
                <w:rFonts w:ascii="Times New Roman" w:hAnsi="Times New Roman"/>
                <w:sz w:val="20"/>
                <w:szCs w:val="20"/>
              </w:rPr>
              <w:t>Amjad</w:t>
            </w:r>
            <w:proofErr w:type="spellEnd"/>
            <w:r w:rsidRPr="00051432">
              <w:rPr>
                <w:rFonts w:ascii="Times New Roman" w:hAnsi="Times New Roman"/>
                <w:sz w:val="20"/>
                <w:szCs w:val="20"/>
              </w:rPr>
              <w:t xml:space="preserve"> </w:t>
            </w:r>
            <w:proofErr w:type="spellStart"/>
            <w:r w:rsidRPr="00051432">
              <w:rPr>
                <w:rFonts w:ascii="Times New Roman" w:hAnsi="Times New Roman"/>
                <w:sz w:val="20"/>
                <w:szCs w:val="20"/>
              </w:rPr>
              <w:t>Hussain</w:t>
            </w:r>
            <w:proofErr w:type="spellEnd"/>
            <w:r w:rsidRPr="00051432">
              <w:rPr>
                <w:rFonts w:ascii="Times New Roman" w:hAnsi="Times New Roman"/>
                <w:sz w:val="20"/>
                <w:szCs w:val="20"/>
              </w:rPr>
              <w:t xml:space="preserve">, </w:t>
            </w:r>
            <w:proofErr w:type="spellStart"/>
            <w:r w:rsidRPr="00051432">
              <w:rPr>
                <w:rFonts w:ascii="Times New Roman" w:hAnsi="Times New Roman"/>
                <w:sz w:val="20"/>
                <w:szCs w:val="20"/>
              </w:rPr>
              <w:t>Mamoon</w:t>
            </w:r>
            <w:proofErr w:type="spellEnd"/>
            <w:r w:rsidRPr="00051432">
              <w:rPr>
                <w:rFonts w:ascii="Times New Roman" w:hAnsi="Times New Roman"/>
                <w:sz w:val="20"/>
                <w:szCs w:val="20"/>
              </w:rPr>
              <w:t xml:space="preserve"> </w:t>
            </w:r>
            <w:proofErr w:type="spellStart"/>
            <w:r w:rsidRPr="00051432">
              <w:rPr>
                <w:rFonts w:ascii="Times New Roman" w:hAnsi="Times New Roman"/>
                <w:sz w:val="20"/>
                <w:szCs w:val="20"/>
              </w:rPr>
              <w:t>Haider</w:t>
            </w:r>
            <w:proofErr w:type="spellEnd"/>
            <w:r>
              <w:rPr>
                <w:rFonts w:ascii="Times New Roman" w:hAnsi="Times New Roman"/>
                <w:sz w:val="20"/>
                <w:szCs w:val="20"/>
              </w:rPr>
              <w:t xml:space="preserve">, </w:t>
            </w:r>
            <w:proofErr w:type="spellStart"/>
            <w:r w:rsidRPr="00051432">
              <w:rPr>
                <w:rFonts w:ascii="Times New Roman" w:hAnsi="Times New Roman"/>
                <w:sz w:val="20"/>
                <w:szCs w:val="20"/>
              </w:rPr>
              <w:t>Masood</w:t>
            </w:r>
            <w:proofErr w:type="spellEnd"/>
            <w:r w:rsidRPr="00051432">
              <w:rPr>
                <w:rFonts w:ascii="Times New Roman" w:hAnsi="Times New Roman"/>
                <w:sz w:val="20"/>
                <w:szCs w:val="20"/>
              </w:rPr>
              <w:t xml:space="preserve"> </w:t>
            </w:r>
            <w:proofErr w:type="spellStart"/>
            <w:r w:rsidRPr="00051432">
              <w:rPr>
                <w:rFonts w:ascii="Times New Roman" w:hAnsi="Times New Roman"/>
                <w:sz w:val="20"/>
                <w:szCs w:val="20"/>
              </w:rPr>
              <w:t>ur</w:t>
            </w:r>
            <w:proofErr w:type="spellEnd"/>
            <w:r w:rsidRPr="00051432">
              <w:rPr>
                <w:rFonts w:ascii="Times New Roman" w:hAnsi="Times New Roman"/>
                <w:sz w:val="20"/>
                <w:szCs w:val="20"/>
              </w:rPr>
              <w:t xml:space="preserve"> </w:t>
            </w:r>
            <w:proofErr w:type="spellStart"/>
            <w:r w:rsidRPr="00051432">
              <w:rPr>
                <w:rFonts w:ascii="Times New Roman" w:hAnsi="Times New Roman"/>
                <w:sz w:val="20"/>
                <w:szCs w:val="20"/>
              </w:rPr>
              <w:t>Rauf</w:t>
            </w:r>
            <w:proofErr w:type="spellEnd"/>
            <w:r w:rsidRPr="00051432">
              <w:rPr>
                <w:rFonts w:ascii="Times New Roman" w:hAnsi="Times New Roman"/>
                <w:sz w:val="20"/>
                <w:szCs w:val="20"/>
              </w:rPr>
              <w:t xml:space="preserve"> </w:t>
            </w:r>
            <w:proofErr w:type="spellStart"/>
            <w:r w:rsidRPr="00051432">
              <w:rPr>
                <w:rFonts w:ascii="Times New Roman" w:hAnsi="Times New Roman"/>
                <w:sz w:val="20"/>
                <w:szCs w:val="20"/>
              </w:rPr>
              <w:t>Hiraj</w:t>
            </w:r>
            <w:proofErr w:type="spellEnd"/>
          </w:p>
        </w:tc>
      </w:tr>
      <w:tr w:rsidR="009051A7" w:rsidRPr="00EF6B19" w14:paraId="275A3ABC" w14:textId="77777777" w:rsidTr="00EC5722">
        <w:tc>
          <w:tcPr>
            <w:tcW w:w="2430" w:type="dxa"/>
          </w:tcPr>
          <w:p w14:paraId="7732AF63" w14:textId="77777777" w:rsidR="009051A7" w:rsidRPr="00EF6B19" w:rsidRDefault="005056E2"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Revisiting Critically:</w:t>
            </w:r>
          </w:p>
        </w:tc>
        <w:tc>
          <w:tcPr>
            <w:tcW w:w="2268" w:type="dxa"/>
          </w:tcPr>
          <w:p w14:paraId="6E7F5E86" w14:textId="1B9323E2" w:rsidR="009051A7" w:rsidRPr="00EF6B19" w:rsidRDefault="00051432" w:rsidP="00290B49">
            <w:pPr>
              <w:shd w:val="clear" w:color="auto" w:fill="FFFFFF"/>
              <w:tabs>
                <w:tab w:val="left" w:pos="2610"/>
              </w:tabs>
              <w:spacing w:after="0" w:line="240" w:lineRule="auto"/>
              <w:rPr>
                <w:rFonts w:ascii="Times New Roman" w:eastAsia="Arial" w:hAnsi="Times New Roman"/>
                <w:sz w:val="20"/>
              </w:rPr>
            </w:pPr>
            <w:proofErr w:type="spellStart"/>
            <w:r w:rsidRPr="00051432">
              <w:rPr>
                <w:rFonts w:ascii="Times New Roman" w:hAnsi="Times New Roman"/>
                <w:sz w:val="20"/>
                <w:szCs w:val="20"/>
              </w:rPr>
              <w:t>Saim</w:t>
            </w:r>
            <w:proofErr w:type="spellEnd"/>
            <w:r w:rsidRPr="00051432">
              <w:rPr>
                <w:rFonts w:ascii="Times New Roman" w:hAnsi="Times New Roman"/>
                <w:sz w:val="20"/>
                <w:szCs w:val="20"/>
              </w:rPr>
              <w:t xml:space="preserve"> </w:t>
            </w:r>
            <w:proofErr w:type="spellStart"/>
            <w:r w:rsidRPr="00051432">
              <w:rPr>
                <w:rFonts w:ascii="Times New Roman" w:hAnsi="Times New Roman"/>
                <w:sz w:val="20"/>
                <w:szCs w:val="20"/>
              </w:rPr>
              <w:t>Athar</w:t>
            </w:r>
            <w:proofErr w:type="spellEnd"/>
            <w:r>
              <w:rPr>
                <w:rFonts w:ascii="Times New Roman" w:hAnsi="Times New Roman"/>
                <w:sz w:val="20"/>
                <w:szCs w:val="20"/>
              </w:rPr>
              <w:t xml:space="preserve">, </w:t>
            </w:r>
            <w:r w:rsidRPr="00051432">
              <w:rPr>
                <w:rFonts w:ascii="Times New Roman" w:hAnsi="Times New Roman"/>
                <w:sz w:val="20"/>
                <w:szCs w:val="20"/>
              </w:rPr>
              <w:t xml:space="preserve">Muhammad Osama </w:t>
            </w:r>
            <w:proofErr w:type="spellStart"/>
            <w:r w:rsidRPr="00051432">
              <w:rPr>
                <w:rFonts w:ascii="Times New Roman" w:hAnsi="Times New Roman"/>
                <w:sz w:val="20"/>
                <w:szCs w:val="20"/>
              </w:rPr>
              <w:t>Rauf</w:t>
            </w:r>
            <w:proofErr w:type="spellEnd"/>
            <w:r w:rsidRPr="00051432">
              <w:rPr>
                <w:rFonts w:ascii="Times New Roman" w:hAnsi="Times New Roman"/>
                <w:sz w:val="20"/>
                <w:szCs w:val="20"/>
              </w:rPr>
              <w:t xml:space="preserve"> </w:t>
            </w:r>
            <w:proofErr w:type="spellStart"/>
            <w:r w:rsidRPr="00051432">
              <w:rPr>
                <w:rFonts w:ascii="Times New Roman" w:hAnsi="Times New Roman"/>
                <w:sz w:val="20"/>
                <w:szCs w:val="20"/>
              </w:rPr>
              <w:t>Hiraj</w:t>
            </w:r>
            <w:proofErr w:type="spellEnd"/>
          </w:p>
        </w:tc>
      </w:tr>
      <w:tr w:rsidR="009051A7" w:rsidRPr="00EF6B19" w14:paraId="20E4BB80" w14:textId="77777777" w:rsidTr="00EC5722">
        <w:tc>
          <w:tcPr>
            <w:tcW w:w="2430" w:type="dxa"/>
          </w:tcPr>
          <w:p w14:paraId="4B8C021B" w14:textId="77777777" w:rsidR="009051A7" w:rsidRPr="00EF6B19" w:rsidRDefault="00E4192A"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Final Approval of version:</w:t>
            </w:r>
          </w:p>
        </w:tc>
        <w:tc>
          <w:tcPr>
            <w:tcW w:w="2268" w:type="dxa"/>
          </w:tcPr>
          <w:p w14:paraId="5539AE68" w14:textId="34C42729" w:rsidR="009051A7" w:rsidRPr="00EF6B19" w:rsidRDefault="00051432" w:rsidP="00290B49">
            <w:pPr>
              <w:shd w:val="clear" w:color="auto" w:fill="FFFFFF"/>
              <w:tabs>
                <w:tab w:val="left" w:pos="2610"/>
              </w:tabs>
              <w:spacing w:after="0" w:line="240" w:lineRule="auto"/>
              <w:rPr>
                <w:rFonts w:ascii="Times New Roman" w:eastAsia="Arial" w:hAnsi="Times New Roman"/>
                <w:sz w:val="20"/>
              </w:rPr>
            </w:pPr>
            <w:proofErr w:type="spellStart"/>
            <w:r w:rsidRPr="00051432">
              <w:rPr>
                <w:rFonts w:ascii="Times New Roman" w:hAnsi="Times New Roman"/>
                <w:sz w:val="20"/>
                <w:szCs w:val="20"/>
              </w:rPr>
              <w:t>Saim</w:t>
            </w:r>
            <w:proofErr w:type="spellEnd"/>
            <w:r w:rsidRPr="00051432">
              <w:rPr>
                <w:rFonts w:ascii="Times New Roman" w:hAnsi="Times New Roman"/>
                <w:sz w:val="20"/>
                <w:szCs w:val="20"/>
              </w:rPr>
              <w:t xml:space="preserve"> </w:t>
            </w:r>
            <w:proofErr w:type="spellStart"/>
            <w:r w:rsidRPr="00051432">
              <w:rPr>
                <w:rFonts w:ascii="Times New Roman" w:hAnsi="Times New Roman"/>
                <w:sz w:val="20"/>
                <w:szCs w:val="20"/>
              </w:rPr>
              <w:t>Athar</w:t>
            </w:r>
            <w:proofErr w:type="spellEnd"/>
          </w:p>
        </w:tc>
      </w:tr>
    </w:tbl>
    <w:p w14:paraId="01F9F0AD" w14:textId="77777777" w:rsidR="00822107" w:rsidRPr="00EF6B19" w:rsidRDefault="00822107" w:rsidP="00EF6B19">
      <w:pPr>
        <w:shd w:val="clear" w:color="auto" w:fill="FFFFFF"/>
        <w:spacing w:before="120" w:after="0" w:line="240" w:lineRule="auto"/>
        <w:jc w:val="both"/>
        <w:rPr>
          <w:rFonts w:ascii="Times New Roman" w:eastAsia="Arial" w:hAnsi="Times New Roman"/>
          <w:sz w:val="20"/>
        </w:rPr>
      </w:pPr>
      <w:r w:rsidRPr="00EF6B19">
        <w:rPr>
          <w:rFonts w:ascii="Times New Roman" w:eastAsia="Arial" w:hAnsi="Times New Roman"/>
          <w:b/>
          <w:sz w:val="20"/>
        </w:rPr>
        <w:t>Conflict of Interest:</w:t>
      </w:r>
      <w:r w:rsidRPr="00EF6B19">
        <w:rPr>
          <w:rFonts w:ascii="Times New Roman" w:eastAsia="Arial" w:hAnsi="Times New Roman"/>
          <w:sz w:val="20"/>
        </w:rPr>
        <w:t xml:space="preserve"> The study has no conflict of interest to declare by any author.</w:t>
      </w:r>
    </w:p>
    <w:p w14:paraId="6C92C1C9" w14:textId="77777777" w:rsidR="00822107" w:rsidRPr="00EF6B19" w:rsidRDefault="00822107" w:rsidP="00EF6B19">
      <w:pPr>
        <w:shd w:val="clear" w:color="auto" w:fill="FFFFFF"/>
        <w:spacing w:before="120" w:after="120" w:line="240" w:lineRule="auto"/>
        <w:jc w:val="both"/>
        <w:rPr>
          <w:rFonts w:ascii="Times New Roman" w:eastAsia="Arial" w:hAnsi="Times New Roman"/>
          <w:sz w:val="20"/>
        </w:rPr>
      </w:pPr>
      <w:r w:rsidRPr="00EF6B19">
        <w:rPr>
          <w:rFonts w:ascii="Times New Roman" w:hAnsi="Times New Roman"/>
          <w:b/>
          <w:sz w:val="28"/>
          <w:szCs w:val="28"/>
        </w:rPr>
        <w:t>REFERENCES</w:t>
      </w:r>
    </w:p>
    <w:p w14:paraId="5B25B88E" w14:textId="77777777" w:rsidR="00BA1230" w:rsidRPr="001E62F9" w:rsidRDefault="00BA1230" w:rsidP="0032596C">
      <w:pPr>
        <w:pStyle w:val="ListParagraph"/>
        <w:numPr>
          <w:ilvl w:val="0"/>
          <w:numId w:val="2"/>
        </w:numPr>
        <w:shd w:val="clear" w:color="auto" w:fill="FFFFFF"/>
        <w:spacing w:after="0" w:line="240" w:lineRule="auto"/>
        <w:ind w:left="360"/>
        <w:jc w:val="both"/>
        <w:rPr>
          <w:rFonts w:ascii="Times New Roman" w:eastAsia="Times New Roman" w:hAnsi="Times New Roman" w:cs="Times New Roman"/>
          <w:szCs w:val="20"/>
        </w:rPr>
      </w:pPr>
      <w:r w:rsidRPr="001E62F9">
        <w:rPr>
          <w:rFonts w:ascii="Times New Roman" w:hAnsi="Times New Roman" w:cs="Times New Roman"/>
          <w:color w:val="222222"/>
          <w:szCs w:val="20"/>
          <w:shd w:val="clear" w:color="auto" w:fill="FFFFFF"/>
        </w:rPr>
        <w:t xml:space="preserve">Shih SL, Chen BH, Tam KW. </w:t>
      </w:r>
      <w:proofErr w:type="spellStart"/>
      <w:r w:rsidRPr="001E62F9">
        <w:rPr>
          <w:rFonts w:ascii="Times New Roman" w:hAnsi="Times New Roman" w:cs="Times New Roman"/>
          <w:color w:val="222222"/>
          <w:szCs w:val="20"/>
          <w:shd w:val="clear" w:color="auto" w:fill="FFFFFF"/>
        </w:rPr>
        <w:t>Transumbilical</w:t>
      </w:r>
      <w:proofErr w:type="spellEnd"/>
      <w:r w:rsidRPr="001E62F9">
        <w:rPr>
          <w:rFonts w:ascii="Times New Roman" w:hAnsi="Times New Roman" w:cs="Times New Roman"/>
          <w:color w:val="222222"/>
          <w:szCs w:val="20"/>
          <w:shd w:val="clear" w:color="auto" w:fill="FFFFFF"/>
        </w:rPr>
        <w:t xml:space="preserve"> versus </w:t>
      </w:r>
      <w:proofErr w:type="spellStart"/>
      <w:r w:rsidRPr="001E62F9">
        <w:rPr>
          <w:rFonts w:ascii="Times New Roman" w:hAnsi="Times New Roman" w:cs="Times New Roman"/>
          <w:color w:val="222222"/>
          <w:szCs w:val="20"/>
          <w:shd w:val="clear" w:color="auto" w:fill="FFFFFF"/>
        </w:rPr>
        <w:t>periumbilical</w:t>
      </w:r>
      <w:proofErr w:type="spellEnd"/>
      <w:r w:rsidRPr="001E62F9">
        <w:rPr>
          <w:rFonts w:ascii="Times New Roman" w:hAnsi="Times New Roman" w:cs="Times New Roman"/>
          <w:color w:val="222222"/>
          <w:szCs w:val="20"/>
          <w:shd w:val="clear" w:color="auto" w:fill="FFFFFF"/>
        </w:rPr>
        <w:t xml:space="preserve"> incision for laparoscopic surgery: A meta-analysis. Am J </w:t>
      </w:r>
      <w:proofErr w:type="spellStart"/>
      <w:r w:rsidRPr="001E62F9">
        <w:rPr>
          <w:rFonts w:ascii="Times New Roman" w:hAnsi="Times New Roman" w:cs="Times New Roman"/>
          <w:color w:val="222222"/>
          <w:szCs w:val="20"/>
          <w:shd w:val="clear" w:color="auto" w:fill="FFFFFF"/>
        </w:rPr>
        <w:t>Surg</w:t>
      </w:r>
      <w:proofErr w:type="spellEnd"/>
      <w:r w:rsidRPr="001E62F9">
        <w:rPr>
          <w:rFonts w:ascii="Times New Roman" w:hAnsi="Times New Roman" w:cs="Times New Roman"/>
          <w:color w:val="222222"/>
          <w:szCs w:val="20"/>
          <w:shd w:val="clear" w:color="auto" w:fill="FFFFFF"/>
        </w:rPr>
        <w:t xml:space="preserve"> 2020;220(6):1592-8.</w:t>
      </w:r>
    </w:p>
    <w:p w14:paraId="51260843" w14:textId="77777777" w:rsidR="00BA1230" w:rsidRPr="001E62F9" w:rsidRDefault="00BA1230" w:rsidP="0032596C">
      <w:pPr>
        <w:pStyle w:val="ListParagraph"/>
        <w:numPr>
          <w:ilvl w:val="0"/>
          <w:numId w:val="2"/>
        </w:numPr>
        <w:shd w:val="clear" w:color="auto" w:fill="FFFFFF"/>
        <w:spacing w:after="0" w:line="240" w:lineRule="auto"/>
        <w:ind w:left="360"/>
        <w:jc w:val="both"/>
        <w:rPr>
          <w:rFonts w:ascii="Times New Roman" w:eastAsia="Times New Roman" w:hAnsi="Times New Roman" w:cs="Times New Roman"/>
          <w:szCs w:val="20"/>
        </w:rPr>
      </w:pPr>
      <w:r w:rsidRPr="001E62F9">
        <w:rPr>
          <w:rFonts w:ascii="Times New Roman" w:hAnsi="Times New Roman" w:cs="Times New Roman"/>
          <w:color w:val="222222"/>
          <w:szCs w:val="20"/>
          <w:shd w:val="clear" w:color="auto" w:fill="FFFFFF"/>
        </w:rPr>
        <w:t>Cuevas-</w:t>
      </w:r>
      <w:proofErr w:type="spellStart"/>
      <w:r w:rsidRPr="001E62F9">
        <w:rPr>
          <w:rFonts w:ascii="Times New Roman" w:hAnsi="Times New Roman" w:cs="Times New Roman"/>
          <w:color w:val="222222"/>
          <w:szCs w:val="20"/>
          <w:shd w:val="clear" w:color="auto" w:fill="FFFFFF"/>
        </w:rPr>
        <w:t>Toledano</w:t>
      </w:r>
      <w:proofErr w:type="spellEnd"/>
      <w:r w:rsidRPr="001E62F9">
        <w:rPr>
          <w:rFonts w:ascii="Times New Roman" w:hAnsi="Times New Roman" w:cs="Times New Roman"/>
          <w:color w:val="222222"/>
          <w:szCs w:val="20"/>
          <w:shd w:val="clear" w:color="auto" w:fill="FFFFFF"/>
        </w:rPr>
        <w:t xml:space="preserve"> JF, </w:t>
      </w:r>
      <w:proofErr w:type="spellStart"/>
      <w:r w:rsidRPr="001E62F9">
        <w:rPr>
          <w:rFonts w:ascii="Times New Roman" w:hAnsi="Times New Roman" w:cs="Times New Roman"/>
          <w:color w:val="222222"/>
          <w:szCs w:val="20"/>
          <w:shd w:val="clear" w:color="auto" w:fill="FFFFFF"/>
        </w:rPr>
        <w:t>Picazo-Yeste</w:t>
      </w:r>
      <w:proofErr w:type="spellEnd"/>
      <w:r w:rsidRPr="001E62F9">
        <w:rPr>
          <w:rFonts w:ascii="Times New Roman" w:hAnsi="Times New Roman" w:cs="Times New Roman"/>
          <w:color w:val="222222"/>
          <w:szCs w:val="20"/>
          <w:shd w:val="clear" w:color="auto" w:fill="FFFFFF"/>
        </w:rPr>
        <w:t xml:space="preserve"> JS, Moreno-</w:t>
      </w:r>
      <w:proofErr w:type="spellStart"/>
      <w:r w:rsidRPr="001E62F9">
        <w:rPr>
          <w:rFonts w:ascii="Times New Roman" w:hAnsi="Times New Roman" w:cs="Times New Roman"/>
          <w:color w:val="222222"/>
          <w:szCs w:val="20"/>
          <w:shd w:val="clear" w:color="auto" w:fill="FFFFFF"/>
        </w:rPr>
        <w:t>Sanz</w:t>
      </w:r>
      <w:proofErr w:type="spellEnd"/>
      <w:r w:rsidRPr="001E62F9">
        <w:rPr>
          <w:rFonts w:ascii="Times New Roman" w:hAnsi="Times New Roman" w:cs="Times New Roman"/>
          <w:color w:val="222222"/>
          <w:szCs w:val="20"/>
          <w:shd w:val="clear" w:color="auto" w:fill="FFFFFF"/>
        </w:rPr>
        <w:t xml:space="preserve"> C. Modified </w:t>
      </w:r>
      <w:proofErr w:type="spellStart"/>
      <w:r w:rsidRPr="001E62F9">
        <w:rPr>
          <w:rFonts w:ascii="Times New Roman" w:hAnsi="Times New Roman" w:cs="Times New Roman"/>
          <w:color w:val="222222"/>
          <w:szCs w:val="20"/>
          <w:shd w:val="clear" w:color="auto" w:fill="FFFFFF"/>
        </w:rPr>
        <w:t>Intraumbilical</w:t>
      </w:r>
      <w:proofErr w:type="spellEnd"/>
      <w:r w:rsidRPr="001E62F9">
        <w:rPr>
          <w:rFonts w:ascii="Times New Roman" w:hAnsi="Times New Roman" w:cs="Times New Roman"/>
          <w:color w:val="222222"/>
          <w:szCs w:val="20"/>
          <w:shd w:val="clear" w:color="auto" w:fill="FFFFFF"/>
        </w:rPr>
        <w:t xml:space="preserve"> Versus </w:t>
      </w:r>
      <w:proofErr w:type="spellStart"/>
      <w:r w:rsidRPr="001E62F9">
        <w:rPr>
          <w:rFonts w:ascii="Times New Roman" w:hAnsi="Times New Roman" w:cs="Times New Roman"/>
          <w:color w:val="222222"/>
          <w:szCs w:val="20"/>
          <w:shd w:val="clear" w:color="auto" w:fill="FFFFFF"/>
        </w:rPr>
        <w:t>Infraumbilical</w:t>
      </w:r>
      <w:proofErr w:type="spellEnd"/>
      <w:r w:rsidRPr="001E62F9">
        <w:rPr>
          <w:rFonts w:ascii="Times New Roman" w:hAnsi="Times New Roman" w:cs="Times New Roman"/>
          <w:color w:val="222222"/>
          <w:szCs w:val="20"/>
          <w:shd w:val="clear" w:color="auto" w:fill="FFFFFF"/>
        </w:rPr>
        <w:t xml:space="preserve"> Entry Method at Laparoscopy: A Cohort Study. Surgical Laparoscopy Endoscopy Percutaneous Techniques 2022;32(1):21-7.</w:t>
      </w:r>
    </w:p>
    <w:p w14:paraId="3B17C2AA" w14:textId="77777777" w:rsidR="00BA1230" w:rsidRPr="001E62F9" w:rsidRDefault="00BA1230" w:rsidP="0032596C">
      <w:pPr>
        <w:pStyle w:val="ListParagraph"/>
        <w:numPr>
          <w:ilvl w:val="0"/>
          <w:numId w:val="2"/>
        </w:numPr>
        <w:shd w:val="clear" w:color="auto" w:fill="FFFFFF"/>
        <w:spacing w:after="0" w:line="240" w:lineRule="auto"/>
        <w:ind w:left="360"/>
        <w:jc w:val="both"/>
        <w:rPr>
          <w:rFonts w:ascii="Times New Roman" w:eastAsia="Times New Roman" w:hAnsi="Times New Roman" w:cs="Times New Roman"/>
          <w:szCs w:val="20"/>
        </w:rPr>
      </w:pPr>
      <w:r w:rsidRPr="001E62F9">
        <w:rPr>
          <w:rFonts w:ascii="Times New Roman" w:hAnsi="Times New Roman" w:cs="Times New Roman"/>
          <w:color w:val="222222"/>
          <w:szCs w:val="20"/>
          <w:shd w:val="clear" w:color="auto" w:fill="FFFFFF"/>
        </w:rPr>
        <w:t xml:space="preserve">Lee TG, Nam S, Lee HS, Lee JH, Hong YK, Kang JG. Irrigation versus suction alone during laparoscopic appendectomy for uncomplicated acute appendicitis. Annals of </w:t>
      </w:r>
      <w:proofErr w:type="spellStart"/>
      <w:r w:rsidRPr="001E62F9">
        <w:rPr>
          <w:rFonts w:ascii="Times New Roman" w:hAnsi="Times New Roman" w:cs="Times New Roman"/>
          <w:color w:val="222222"/>
          <w:szCs w:val="20"/>
          <w:shd w:val="clear" w:color="auto" w:fill="FFFFFF"/>
        </w:rPr>
        <w:t>Coloproctol</w:t>
      </w:r>
      <w:proofErr w:type="spellEnd"/>
      <w:r w:rsidRPr="001E62F9">
        <w:rPr>
          <w:rFonts w:ascii="Times New Roman" w:hAnsi="Times New Roman" w:cs="Times New Roman"/>
          <w:color w:val="222222"/>
          <w:szCs w:val="20"/>
          <w:shd w:val="clear" w:color="auto" w:fill="FFFFFF"/>
        </w:rPr>
        <w:t xml:space="preserve"> 2020;36(1):30.</w:t>
      </w:r>
    </w:p>
    <w:p w14:paraId="1993C2CF" w14:textId="77777777" w:rsidR="00BA1230" w:rsidRPr="001E62F9" w:rsidRDefault="00BA1230" w:rsidP="0032596C">
      <w:pPr>
        <w:pStyle w:val="ListParagraph"/>
        <w:numPr>
          <w:ilvl w:val="0"/>
          <w:numId w:val="2"/>
        </w:numPr>
        <w:shd w:val="clear" w:color="auto" w:fill="FFFFFF"/>
        <w:spacing w:after="0" w:line="240" w:lineRule="auto"/>
        <w:ind w:left="360"/>
        <w:jc w:val="both"/>
        <w:rPr>
          <w:rFonts w:ascii="Times New Roman" w:eastAsia="Times New Roman" w:hAnsi="Times New Roman" w:cs="Times New Roman"/>
          <w:szCs w:val="20"/>
        </w:rPr>
      </w:pPr>
      <w:proofErr w:type="spellStart"/>
      <w:r w:rsidRPr="001E62F9">
        <w:rPr>
          <w:rFonts w:ascii="Times New Roman" w:hAnsi="Times New Roman" w:cs="Times New Roman"/>
          <w:color w:val="222222"/>
          <w:szCs w:val="20"/>
          <w:shd w:val="clear" w:color="auto" w:fill="FFFFFF"/>
        </w:rPr>
        <w:t>Siribumrungwong</w:t>
      </w:r>
      <w:proofErr w:type="spellEnd"/>
      <w:r w:rsidRPr="001E62F9">
        <w:rPr>
          <w:rFonts w:ascii="Times New Roman" w:hAnsi="Times New Roman" w:cs="Times New Roman"/>
          <w:color w:val="222222"/>
          <w:szCs w:val="20"/>
          <w:shd w:val="clear" w:color="auto" w:fill="FFFFFF"/>
        </w:rPr>
        <w:t xml:space="preserve"> B, </w:t>
      </w:r>
      <w:proofErr w:type="spellStart"/>
      <w:r w:rsidRPr="001E62F9">
        <w:rPr>
          <w:rFonts w:ascii="Times New Roman" w:hAnsi="Times New Roman" w:cs="Times New Roman"/>
          <w:color w:val="222222"/>
          <w:szCs w:val="20"/>
          <w:shd w:val="clear" w:color="auto" w:fill="FFFFFF"/>
        </w:rPr>
        <w:t>Chunsirisub</w:t>
      </w:r>
      <w:proofErr w:type="spellEnd"/>
      <w:r w:rsidRPr="001E62F9">
        <w:rPr>
          <w:rFonts w:ascii="Times New Roman" w:hAnsi="Times New Roman" w:cs="Times New Roman"/>
          <w:color w:val="222222"/>
          <w:szCs w:val="20"/>
          <w:shd w:val="clear" w:color="auto" w:fill="FFFFFF"/>
        </w:rPr>
        <w:t xml:space="preserve"> T, </w:t>
      </w:r>
      <w:proofErr w:type="spellStart"/>
      <w:r w:rsidRPr="001E62F9">
        <w:rPr>
          <w:rFonts w:ascii="Times New Roman" w:hAnsi="Times New Roman" w:cs="Times New Roman"/>
          <w:color w:val="222222"/>
          <w:szCs w:val="20"/>
          <w:shd w:val="clear" w:color="auto" w:fill="FFFFFF"/>
        </w:rPr>
        <w:t>Limpavitayaporn</w:t>
      </w:r>
      <w:proofErr w:type="spellEnd"/>
      <w:r w:rsidRPr="001E62F9">
        <w:rPr>
          <w:rFonts w:ascii="Times New Roman" w:hAnsi="Times New Roman" w:cs="Times New Roman"/>
          <w:color w:val="222222"/>
          <w:szCs w:val="20"/>
          <w:shd w:val="clear" w:color="auto" w:fill="FFFFFF"/>
        </w:rPr>
        <w:t xml:space="preserve"> P, </w:t>
      </w:r>
      <w:proofErr w:type="spellStart"/>
      <w:r w:rsidRPr="001E62F9">
        <w:rPr>
          <w:rFonts w:ascii="Times New Roman" w:hAnsi="Times New Roman" w:cs="Times New Roman"/>
          <w:color w:val="222222"/>
          <w:szCs w:val="20"/>
          <w:shd w:val="clear" w:color="auto" w:fill="FFFFFF"/>
        </w:rPr>
        <w:t>Tongyoo</w:t>
      </w:r>
      <w:proofErr w:type="spellEnd"/>
      <w:r w:rsidRPr="001E62F9">
        <w:rPr>
          <w:rFonts w:ascii="Times New Roman" w:hAnsi="Times New Roman" w:cs="Times New Roman"/>
          <w:color w:val="222222"/>
          <w:szCs w:val="20"/>
          <w:shd w:val="clear" w:color="auto" w:fill="FFFFFF"/>
        </w:rPr>
        <w:t xml:space="preserve"> A, </w:t>
      </w:r>
      <w:proofErr w:type="spellStart"/>
      <w:r w:rsidRPr="001E62F9">
        <w:rPr>
          <w:rFonts w:ascii="Times New Roman" w:hAnsi="Times New Roman" w:cs="Times New Roman"/>
          <w:color w:val="222222"/>
          <w:szCs w:val="20"/>
          <w:shd w:val="clear" w:color="auto" w:fill="FFFFFF"/>
        </w:rPr>
        <w:t>Sriussadaporn</w:t>
      </w:r>
      <w:proofErr w:type="spellEnd"/>
      <w:r w:rsidRPr="001E62F9">
        <w:rPr>
          <w:rFonts w:ascii="Times New Roman" w:hAnsi="Times New Roman" w:cs="Times New Roman"/>
          <w:color w:val="222222"/>
          <w:szCs w:val="20"/>
          <w:shd w:val="clear" w:color="auto" w:fill="FFFFFF"/>
        </w:rPr>
        <w:t xml:space="preserve"> E, </w:t>
      </w:r>
      <w:proofErr w:type="spellStart"/>
      <w:r w:rsidRPr="001E62F9">
        <w:rPr>
          <w:rFonts w:ascii="Times New Roman" w:hAnsi="Times New Roman" w:cs="Times New Roman"/>
          <w:color w:val="222222"/>
          <w:szCs w:val="20"/>
          <w:shd w:val="clear" w:color="auto" w:fill="FFFFFF"/>
        </w:rPr>
        <w:t>Mingmalairak</w:t>
      </w:r>
      <w:proofErr w:type="spellEnd"/>
      <w:r w:rsidRPr="001E62F9">
        <w:rPr>
          <w:rFonts w:ascii="Times New Roman" w:hAnsi="Times New Roman" w:cs="Times New Roman"/>
          <w:color w:val="222222"/>
          <w:szCs w:val="20"/>
          <w:shd w:val="clear" w:color="auto" w:fill="FFFFFF"/>
        </w:rPr>
        <w:t xml:space="preserve"> C, et al. Comparison of postoperative pain at umbilical wound after conventional laparoscopic cholecystectomy between </w:t>
      </w:r>
      <w:proofErr w:type="spellStart"/>
      <w:r w:rsidRPr="001E62F9">
        <w:rPr>
          <w:rFonts w:ascii="Times New Roman" w:hAnsi="Times New Roman" w:cs="Times New Roman"/>
          <w:color w:val="222222"/>
          <w:szCs w:val="20"/>
          <w:shd w:val="clear" w:color="auto" w:fill="FFFFFF"/>
        </w:rPr>
        <w:t>transumbilical</w:t>
      </w:r>
      <w:proofErr w:type="spellEnd"/>
      <w:r w:rsidRPr="001E62F9">
        <w:rPr>
          <w:rFonts w:ascii="Times New Roman" w:hAnsi="Times New Roman" w:cs="Times New Roman"/>
          <w:color w:val="222222"/>
          <w:szCs w:val="20"/>
          <w:shd w:val="clear" w:color="auto" w:fill="FFFFFF"/>
        </w:rPr>
        <w:t xml:space="preserve"> and </w:t>
      </w:r>
      <w:proofErr w:type="spellStart"/>
      <w:r w:rsidRPr="001E62F9">
        <w:rPr>
          <w:rFonts w:ascii="Times New Roman" w:hAnsi="Times New Roman" w:cs="Times New Roman"/>
          <w:color w:val="222222"/>
          <w:szCs w:val="20"/>
          <w:shd w:val="clear" w:color="auto" w:fill="FFFFFF"/>
        </w:rPr>
        <w:t>infraumbilical</w:t>
      </w:r>
      <w:proofErr w:type="spellEnd"/>
      <w:r w:rsidRPr="001E62F9">
        <w:rPr>
          <w:rFonts w:ascii="Times New Roman" w:hAnsi="Times New Roman" w:cs="Times New Roman"/>
          <w:color w:val="222222"/>
          <w:szCs w:val="20"/>
          <w:shd w:val="clear" w:color="auto" w:fill="FFFFFF"/>
        </w:rPr>
        <w:t xml:space="preserve"> incisions: a randomized control trial. Surgical Endoscopy. 2019;33(5):1578-84.</w:t>
      </w:r>
    </w:p>
    <w:p w14:paraId="54A54AE0" w14:textId="77777777" w:rsidR="00BA1230" w:rsidRPr="001E62F9" w:rsidRDefault="00BA1230" w:rsidP="0032596C">
      <w:pPr>
        <w:pStyle w:val="ListParagraph"/>
        <w:numPr>
          <w:ilvl w:val="0"/>
          <w:numId w:val="2"/>
        </w:numPr>
        <w:shd w:val="clear" w:color="auto" w:fill="FFFFFF"/>
        <w:spacing w:after="0" w:line="240" w:lineRule="auto"/>
        <w:ind w:left="360"/>
        <w:jc w:val="both"/>
        <w:rPr>
          <w:rFonts w:ascii="Times New Roman" w:eastAsia="Times New Roman" w:hAnsi="Times New Roman" w:cs="Times New Roman"/>
          <w:szCs w:val="20"/>
        </w:rPr>
      </w:pPr>
      <w:r w:rsidRPr="001E62F9">
        <w:rPr>
          <w:rFonts w:ascii="Times New Roman" w:hAnsi="Times New Roman" w:cs="Times New Roman"/>
          <w:color w:val="222222"/>
          <w:szCs w:val="20"/>
          <w:shd w:val="clear" w:color="auto" w:fill="FFFFFF"/>
        </w:rPr>
        <w:t xml:space="preserve">Jin SG, Cho SH, Kim KY, </w:t>
      </w:r>
      <w:proofErr w:type="spellStart"/>
      <w:r w:rsidRPr="001E62F9">
        <w:rPr>
          <w:rFonts w:ascii="Times New Roman" w:hAnsi="Times New Roman" w:cs="Times New Roman"/>
          <w:color w:val="222222"/>
          <w:szCs w:val="20"/>
          <w:shd w:val="clear" w:color="auto" w:fill="FFFFFF"/>
        </w:rPr>
        <w:t>Ahn</w:t>
      </w:r>
      <w:proofErr w:type="spellEnd"/>
      <w:r w:rsidRPr="001E62F9">
        <w:rPr>
          <w:rFonts w:ascii="Times New Roman" w:hAnsi="Times New Roman" w:cs="Times New Roman"/>
          <w:color w:val="222222"/>
          <w:szCs w:val="20"/>
          <w:shd w:val="clear" w:color="auto" w:fill="FFFFFF"/>
        </w:rPr>
        <w:t xml:space="preserve"> SK, Hwang JW, Cho JW, et al </w:t>
      </w:r>
      <w:proofErr w:type="spellStart"/>
      <w:r w:rsidRPr="001E62F9">
        <w:rPr>
          <w:rFonts w:ascii="Times New Roman" w:hAnsi="Times New Roman" w:cs="Times New Roman"/>
          <w:color w:val="222222"/>
          <w:szCs w:val="20"/>
          <w:shd w:val="clear" w:color="auto" w:fill="FFFFFF"/>
        </w:rPr>
        <w:t>Transumbilical</w:t>
      </w:r>
      <w:proofErr w:type="spellEnd"/>
      <w:r w:rsidRPr="001E62F9">
        <w:rPr>
          <w:rFonts w:ascii="Times New Roman" w:hAnsi="Times New Roman" w:cs="Times New Roman"/>
          <w:color w:val="222222"/>
          <w:szCs w:val="20"/>
          <w:shd w:val="clear" w:color="auto" w:fill="FFFFFF"/>
        </w:rPr>
        <w:t xml:space="preserve"> single-incision laparoscopic-assisted appendectomy (TULAA) is useful in adults and young adolescents: comparison with multi-port laparoscopic appendectomy. </w:t>
      </w:r>
      <w:proofErr w:type="spellStart"/>
      <w:r w:rsidRPr="001E62F9">
        <w:rPr>
          <w:rFonts w:ascii="Times New Roman" w:hAnsi="Times New Roman" w:cs="Times New Roman"/>
          <w:color w:val="222222"/>
          <w:szCs w:val="20"/>
          <w:shd w:val="clear" w:color="auto" w:fill="FFFFFF"/>
        </w:rPr>
        <w:t>Medicina</w:t>
      </w:r>
      <w:proofErr w:type="spellEnd"/>
      <w:r w:rsidRPr="001E62F9">
        <w:rPr>
          <w:rFonts w:ascii="Times New Roman" w:hAnsi="Times New Roman" w:cs="Times New Roman"/>
          <w:color w:val="222222"/>
          <w:szCs w:val="20"/>
          <w:shd w:val="clear" w:color="auto" w:fill="FFFFFF"/>
        </w:rPr>
        <w:t xml:space="preserve"> 2019;55(6):248.</w:t>
      </w:r>
    </w:p>
    <w:p w14:paraId="64365EBF" w14:textId="77777777" w:rsidR="00BA1230" w:rsidRPr="001E62F9" w:rsidRDefault="00BA1230" w:rsidP="0032596C">
      <w:pPr>
        <w:pStyle w:val="ListParagraph"/>
        <w:numPr>
          <w:ilvl w:val="0"/>
          <w:numId w:val="2"/>
        </w:numPr>
        <w:shd w:val="clear" w:color="auto" w:fill="FFFFFF"/>
        <w:spacing w:after="0" w:line="240" w:lineRule="auto"/>
        <w:ind w:left="360"/>
        <w:jc w:val="both"/>
        <w:rPr>
          <w:rFonts w:ascii="Times New Roman" w:eastAsia="Times New Roman" w:hAnsi="Times New Roman" w:cs="Times New Roman"/>
          <w:szCs w:val="20"/>
        </w:rPr>
      </w:pPr>
      <w:r w:rsidRPr="001E62F9">
        <w:rPr>
          <w:rFonts w:ascii="Times New Roman" w:hAnsi="Times New Roman" w:cs="Times New Roman"/>
          <w:color w:val="222222"/>
          <w:szCs w:val="20"/>
          <w:shd w:val="clear" w:color="auto" w:fill="FFFFFF"/>
        </w:rPr>
        <w:t xml:space="preserve">Shih SL, Chen BH, Tam KW. </w:t>
      </w:r>
      <w:proofErr w:type="spellStart"/>
      <w:r w:rsidRPr="001E62F9">
        <w:rPr>
          <w:rFonts w:ascii="Times New Roman" w:hAnsi="Times New Roman" w:cs="Times New Roman"/>
          <w:color w:val="222222"/>
          <w:szCs w:val="20"/>
          <w:shd w:val="clear" w:color="auto" w:fill="FFFFFF"/>
        </w:rPr>
        <w:t>Transumbilical</w:t>
      </w:r>
      <w:proofErr w:type="spellEnd"/>
      <w:r w:rsidRPr="001E62F9">
        <w:rPr>
          <w:rFonts w:ascii="Times New Roman" w:hAnsi="Times New Roman" w:cs="Times New Roman"/>
          <w:color w:val="222222"/>
          <w:szCs w:val="20"/>
          <w:shd w:val="clear" w:color="auto" w:fill="FFFFFF"/>
        </w:rPr>
        <w:t xml:space="preserve"> versus </w:t>
      </w:r>
      <w:proofErr w:type="spellStart"/>
      <w:r w:rsidRPr="001E62F9">
        <w:rPr>
          <w:rFonts w:ascii="Times New Roman" w:hAnsi="Times New Roman" w:cs="Times New Roman"/>
          <w:color w:val="222222"/>
          <w:szCs w:val="20"/>
          <w:shd w:val="clear" w:color="auto" w:fill="FFFFFF"/>
        </w:rPr>
        <w:t>periumbilical</w:t>
      </w:r>
      <w:proofErr w:type="spellEnd"/>
      <w:r w:rsidRPr="001E62F9">
        <w:rPr>
          <w:rFonts w:ascii="Times New Roman" w:hAnsi="Times New Roman" w:cs="Times New Roman"/>
          <w:color w:val="222222"/>
          <w:szCs w:val="20"/>
          <w:shd w:val="clear" w:color="auto" w:fill="FFFFFF"/>
        </w:rPr>
        <w:t xml:space="preserve"> incision for laparoscopic </w:t>
      </w:r>
      <w:r w:rsidRPr="001E62F9">
        <w:rPr>
          <w:rFonts w:ascii="Times New Roman" w:hAnsi="Times New Roman" w:cs="Times New Roman"/>
          <w:color w:val="222222"/>
          <w:szCs w:val="20"/>
          <w:shd w:val="clear" w:color="auto" w:fill="FFFFFF"/>
        </w:rPr>
        <w:lastRenderedPageBreak/>
        <w:t xml:space="preserve">surgery: A meta-analysis. Am J </w:t>
      </w:r>
      <w:proofErr w:type="spellStart"/>
      <w:r w:rsidRPr="001E62F9">
        <w:rPr>
          <w:rFonts w:ascii="Times New Roman" w:hAnsi="Times New Roman" w:cs="Times New Roman"/>
          <w:color w:val="222222"/>
          <w:szCs w:val="20"/>
          <w:shd w:val="clear" w:color="auto" w:fill="FFFFFF"/>
        </w:rPr>
        <w:t>Surg</w:t>
      </w:r>
      <w:proofErr w:type="spellEnd"/>
      <w:r w:rsidRPr="001E62F9">
        <w:rPr>
          <w:rFonts w:ascii="Times New Roman" w:hAnsi="Times New Roman" w:cs="Times New Roman"/>
          <w:color w:val="222222"/>
          <w:szCs w:val="20"/>
          <w:shd w:val="clear" w:color="auto" w:fill="FFFFFF"/>
        </w:rPr>
        <w:t xml:space="preserve"> 2020;220(6):1592-8.</w:t>
      </w:r>
    </w:p>
    <w:p w14:paraId="14DDAA65" w14:textId="77777777" w:rsidR="00BA1230" w:rsidRPr="001E62F9" w:rsidRDefault="00BA1230" w:rsidP="0032596C">
      <w:pPr>
        <w:widowControl w:val="0"/>
        <w:numPr>
          <w:ilvl w:val="0"/>
          <w:numId w:val="2"/>
        </w:numPr>
        <w:spacing w:after="0" w:line="240" w:lineRule="auto"/>
        <w:ind w:left="360"/>
        <w:jc w:val="both"/>
        <w:rPr>
          <w:rFonts w:ascii="Times New Roman" w:hAnsi="Times New Roman"/>
          <w:sz w:val="20"/>
          <w:szCs w:val="20"/>
        </w:rPr>
      </w:pPr>
      <w:r w:rsidRPr="001E62F9">
        <w:rPr>
          <w:rFonts w:ascii="Times New Roman" w:hAnsi="Times New Roman"/>
          <w:color w:val="000000"/>
          <w:sz w:val="20"/>
          <w:szCs w:val="20"/>
          <w:shd w:val="clear" w:color="auto" w:fill="FFFFFF"/>
        </w:rPr>
        <w:t>Chang HK, Han SJ, Choi SH, Oh JT. Feasibility of a laparoscopic approach for generalized peritonitis from perforated appendicitis in children.</w:t>
      </w:r>
      <w:r w:rsidRPr="001E62F9">
        <w:rPr>
          <w:rStyle w:val="apple-converted-space"/>
          <w:color w:val="000000"/>
          <w:sz w:val="20"/>
          <w:szCs w:val="20"/>
          <w:shd w:val="clear" w:color="auto" w:fill="FFFFFF"/>
        </w:rPr>
        <w:t> </w:t>
      </w:r>
      <w:proofErr w:type="spellStart"/>
      <w:r w:rsidRPr="001E62F9">
        <w:rPr>
          <w:rStyle w:val="Emphasis"/>
          <w:color w:val="000000"/>
          <w:sz w:val="20"/>
          <w:szCs w:val="20"/>
          <w:shd w:val="clear" w:color="auto" w:fill="FFFFFF"/>
        </w:rPr>
        <w:t>Yonsei</w:t>
      </w:r>
      <w:proofErr w:type="spellEnd"/>
      <w:r w:rsidRPr="001E62F9">
        <w:rPr>
          <w:rStyle w:val="Emphasis"/>
          <w:color w:val="000000"/>
          <w:sz w:val="20"/>
          <w:szCs w:val="20"/>
          <w:shd w:val="clear" w:color="auto" w:fill="FFFFFF"/>
        </w:rPr>
        <w:t xml:space="preserve"> Med J</w:t>
      </w:r>
      <w:r w:rsidRPr="001E62F9">
        <w:rPr>
          <w:rFonts w:ascii="Times New Roman" w:hAnsi="Times New Roman"/>
          <w:color w:val="000000"/>
          <w:sz w:val="20"/>
          <w:szCs w:val="20"/>
          <w:shd w:val="clear" w:color="auto" w:fill="FFFFFF"/>
        </w:rPr>
        <w:t xml:space="preserve"> 2013</w:t>
      </w:r>
      <w:proofErr w:type="gramStart"/>
      <w:r w:rsidRPr="001E62F9">
        <w:rPr>
          <w:rFonts w:ascii="Times New Roman" w:hAnsi="Times New Roman"/>
          <w:color w:val="000000"/>
          <w:sz w:val="20"/>
          <w:szCs w:val="20"/>
          <w:shd w:val="clear" w:color="auto" w:fill="FFFFFF"/>
        </w:rPr>
        <w:t>;54</w:t>
      </w:r>
      <w:proofErr w:type="gramEnd"/>
      <w:r w:rsidRPr="001E62F9">
        <w:rPr>
          <w:rFonts w:ascii="Times New Roman" w:hAnsi="Times New Roman"/>
          <w:color w:val="000000"/>
          <w:sz w:val="20"/>
          <w:szCs w:val="20"/>
          <w:shd w:val="clear" w:color="auto" w:fill="FFFFFF"/>
        </w:rPr>
        <w:t>(6):1478-83.</w:t>
      </w:r>
    </w:p>
    <w:p w14:paraId="16DE927A" w14:textId="77777777" w:rsidR="00BA1230" w:rsidRPr="001E62F9" w:rsidRDefault="00BA1230" w:rsidP="0032596C">
      <w:pPr>
        <w:widowControl w:val="0"/>
        <w:numPr>
          <w:ilvl w:val="0"/>
          <w:numId w:val="2"/>
        </w:numPr>
        <w:spacing w:after="0" w:line="240" w:lineRule="auto"/>
        <w:ind w:left="360"/>
        <w:jc w:val="both"/>
        <w:rPr>
          <w:rFonts w:ascii="Times New Roman" w:hAnsi="Times New Roman"/>
          <w:sz w:val="20"/>
          <w:szCs w:val="20"/>
        </w:rPr>
      </w:pPr>
      <w:proofErr w:type="spellStart"/>
      <w:r w:rsidRPr="001E62F9">
        <w:rPr>
          <w:rFonts w:ascii="Times New Roman" w:hAnsi="Times New Roman"/>
          <w:color w:val="000000"/>
          <w:sz w:val="20"/>
          <w:szCs w:val="20"/>
          <w:shd w:val="clear" w:color="auto" w:fill="FFFFFF"/>
        </w:rPr>
        <w:t>Beldi</w:t>
      </w:r>
      <w:proofErr w:type="spellEnd"/>
      <w:r w:rsidRPr="001E62F9">
        <w:rPr>
          <w:rFonts w:ascii="Times New Roman" w:hAnsi="Times New Roman"/>
          <w:color w:val="000000"/>
          <w:sz w:val="20"/>
          <w:szCs w:val="20"/>
          <w:shd w:val="clear" w:color="auto" w:fill="FFFFFF"/>
        </w:rPr>
        <w:t xml:space="preserve"> G, </w:t>
      </w:r>
      <w:proofErr w:type="spellStart"/>
      <w:r w:rsidRPr="001E62F9">
        <w:rPr>
          <w:rFonts w:ascii="Times New Roman" w:hAnsi="Times New Roman"/>
          <w:color w:val="000000"/>
          <w:sz w:val="20"/>
          <w:szCs w:val="20"/>
          <w:shd w:val="clear" w:color="auto" w:fill="FFFFFF"/>
        </w:rPr>
        <w:t>Vorburger</w:t>
      </w:r>
      <w:proofErr w:type="spellEnd"/>
      <w:r w:rsidRPr="001E62F9">
        <w:rPr>
          <w:rFonts w:ascii="Times New Roman" w:hAnsi="Times New Roman"/>
          <w:color w:val="000000"/>
          <w:sz w:val="20"/>
          <w:szCs w:val="20"/>
          <w:shd w:val="clear" w:color="auto" w:fill="FFFFFF"/>
        </w:rPr>
        <w:t xml:space="preserve"> SA, </w:t>
      </w:r>
      <w:proofErr w:type="spellStart"/>
      <w:r w:rsidRPr="001E62F9">
        <w:rPr>
          <w:rFonts w:ascii="Times New Roman" w:hAnsi="Times New Roman"/>
          <w:color w:val="000000"/>
          <w:sz w:val="20"/>
          <w:szCs w:val="20"/>
          <w:shd w:val="clear" w:color="auto" w:fill="FFFFFF"/>
        </w:rPr>
        <w:t>Bruegger</w:t>
      </w:r>
      <w:proofErr w:type="spellEnd"/>
      <w:r w:rsidRPr="001E62F9">
        <w:rPr>
          <w:rFonts w:ascii="Times New Roman" w:hAnsi="Times New Roman"/>
          <w:color w:val="000000"/>
          <w:sz w:val="20"/>
          <w:szCs w:val="20"/>
          <w:shd w:val="clear" w:color="auto" w:fill="FFFFFF"/>
        </w:rPr>
        <w:t xml:space="preserve"> LE, Kocher T, </w:t>
      </w:r>
      <w:proofErr w:type="spellStart"/>
      <w:r w:rsidRPr="001E62F9">
        <w:rPr>
          <w:rFonts w:ascii="Times New Roman" w:hAnsi="Times New Roman"/>
          <w:color w:val="000000"/>
          <w:sz w:val="20"/>
          <w:szCs w:val="20"/>
          <w:shd w:val="clear" w:color="auto" w:fill="FFFFFF"/>
        </w:rPr>
        <w:t>Inderbitzin</w:t>
      </w:r>
      <w:proofErr w:type="spellEnd"/>
      <w:r w:rsidRPr="001E62F9">
        <w:rPr>
          <w:rFonts w:ascii="Times New Roman" w:hAnsi="Times New Roman"/>
          <w:color w:val="000000"/>
          <w:sz w:val="20"/>
          <w:szCs w:val="20"/>
          <w:shd w:val="clear" w:color="auto" w:fill="FFFFFF"/>
        </w:rPr>
        <w:t xml:space="preserve"> D, </w:t>
      </w:r>
      <w:proofErr w:type="spellStart"/>
      <w:r w:rsidRPr="001E62F9">
        <w:rPr>
          <w:rFonts w:ascii="Times New Roman" w:hAnsi="Times New Roman"/>
          <w:color w:val="000000"/>
          <w:sz w:val="20"/>
          <w:szCs w:val="20"/>
          <w:shd w:val="clear" w:color="auto" w:fill="FFFFFF"/>
        </w:rPr>
        <w:t>Candinas</w:t>
      </w:r>
      <w:proofErr w:type="spellEnd"/>
      <w:r w:rsidRPr="001E62F9">
        <w:rPr>
          <w:rFonts w:ascii="Times New Roman" w:hAnsi="Times New Roman"/>
          <w:color w:val="000000"/>
          <w:sz w:val="20"/>
          <w:szCs w:val="20"/>
          <w:shd w:val="clear" w:color="auto" w:fill="FFFFFF"/>
        </w:rPr>
        <w:t xml:space="preserve"> D. Analysis of stapling versus </w:t>
      </w:r>
      <w:proofErr w:type="spellStart"/>
      <w:r w:rsidRPr="001E62F9">
        <w:rPr>
          <w:rFonts w:ascii="Times New Roman" w:hAnsi="Times New Roman"/>
          <w:color w:val="000000"/>
          <w:sz w:val="20"/>
          <w:szCs w:val="20"/>
          <w:shd w:val="clear" w:color="auto" w:fill="FFFFFF"/>
        </w:rPr>
        <w:t>endoloops</w:t>
      </w:r>
      <w:proofErr w:type="spellEnd"/>
      <w:r w:rsidRPr="001E62F9">
        <w:rPr>
          <w:rFonts w:ascii="Times New Roman" w:hAnsi="Times New Roman"/>
          <w:color w:val="000000"/>
          <w:sz w:val="20"/>
          <w:szCs w:val="20"/>
          <w:shd w:val="clear" w:color="auto" w:fill="FFFFFF"/>
        </w:rPr>
        <w:t xml:space="preserve"> in </w:t>
      </w:r>
      <w:proofErr w:type="spellStart"/>
      <w:r w:rsidRPr="001E62F9">
        <w:rPr>
          <w:rFonts w:ascii="Times New Roman" w:hAnsi="Times New Roman"/>
          <w:color w:val="000000"/>
          <w:sz w:val="20"/>
          <w:szCs w:val="20"/>
          <w:shd w:val="clear" w:color="auto" w:fill="FFFFFF"/>
        </w:rPr>
        <w:t>appendiceal</w:t>
      </w:r>
      <w:proofErr w:type="spellEnd"/>
      <w:r w:rsidRPr="001E62F9">
        <w:rPr>
          <w:rFonts w:ascii="Times New Roman" w:hAnsi="Times New Roman"/>
          <w:color w:val="000000"/>
          <w:sz w:val="20"/>
          <w:szCs w:val="20"/>
          <w:shd w:val="clear" w:color="auto" w:fill="FFFFFF"/>
        </w:rPr>
        <w:t xml:space="preserve"> stump closure. Br J </w:t>
      </w:r>
      <w:proofErr w:type="spellStart"/>
      <w:r w:rsidRPr="001E62F9">
        <w:rPr>
          <w:rFonts w:ascii="Times New Roman" w:hAnsi="Times New Roman"/>
          <w:color w:val="000000"/>
          <w:sz w:val="20"/>
          <w:szCs w:val="20"/>
          <w:shd w:val="clear" w:color="auto" w:fill="FFFFFF"/>
        </w:rPr>
        <w:t>Surg</w:t>
      </w:r>
      <w:proofErr w:type="spellEnd"/>
      <w:r w:rsidRPr="001E62F9">
        <w:rPr>
          <w:rFonts w:ascii="Times New Roman" w:hAnsi="Times New Roman"/>
          <w:color w:val="000000"/>
          <w:sz w:val="20"/>
          <w:szCs w:val="20"/>
          <w:shd w:val="clear" w:color="auto" w:fill="FFFFFF"/>
        </w:rPr>
        <w:t xml:space="preserve"> 2006</w:t>
      </w:r>
      <w:proofErr w:type="gramStart"/>
      <w:r w:rsidRPr="001E62F9">
        <w:rPr>
          <w:rFonts w:ascii="Times New Roman" w:hAnsi="Times New Roman"/>
          <w:color w:val="000000"/>
          <w:sz w:val="20"/>
          <w:szCs w:val="20"/>
          <w:shd w:val="clear" w:color="auto" w:fill="FFFFFF"/>
        </w:rPr>
        <w:t>;93:1390</w:t>
      </w:r>
      <w:proofErr w:type="gramEnd"/>
      <w:r w:rsidRPr="001E62F9">
        <w:rPr>
          <w:rFonts w:ascii="Times New Roman" w:hAnsi="Times New Roman"/>
          <w:color w:val="000000"/>
          <w:sz w:val="20"/>
          <w:szCs w:val="20"/>
          <w:shd w:val="clear" w:color="auto" w:fill="FFFFFF"/>
        </w:rPr>
        <w:t>-3.</w:t>
      </w:r>
    </w:p>
    <w:p w14:paraId="73A6051E" w14:textId="77777777" w:rsidR="00BA1230" w:rsidRPr="001E62F9" w:rsidRDefault="00BA1230" w:rsidP="0032596C">
      <w:pPr>
        <w:pStyle w:val="ListParagraph"/>
        <w:numPr>
          <w:ilvl w:val="0"/>
          <w:numId w:val="2"/>
        </w:numPr>
        <w:shd w:val="clear" w:color="auto" w:fill="FFFFFF"/>
        <w:spacing w:after="0" w:line="240" w:lineRule="auto"/>
        <w:ind w:left="360"/>
        <w:jc w:val="both"/>
        <w:rPr>
          <w:rFonts w:ascii="Times New Roman" w:eastAsia="Times New Roman" w:hAnsi="Times New Roman" w:cs="Times New Roman"/>
          <w:szCs w:val="20"/>
        </w:rPr>
      </w:pPr>
      <w:proofErr w:type="spellStart"/>
      <w:r w:rsidRPr="001E62F9">
        <w:rPr>
          <w:rFonts w:ascii="Times New Roman" w:hAnsi="Times New Roman" w:cs="Times New Roman"/>
          <w:szCs w:val="20"/>
        </w:rPr>
        <w:t>Aslam</w:t>
      </w:r>
      <w:proofErr w:type="spellEnd"/>
      <w:r w:rsidRPr="001E62F9">
        <w:rPr>
          <w:rFonts w:ascii="Times New Roman" w:hAnsi="Times New Roman" w:cs="Times New Roman"/>
          <w:szCs w:val="20"/>
        </w:rPr>
        <w:t xml:space="preserve"> R, </w:t>
      </w:r>
      <w:proofErr w:type="spellStart"/>
      <w:r w:rsidRPr="001E62F9">
        <w:rPr>
          <w:rFonts w:ascii="Times New Roman" w:hAnsi="Times New Roman" w:cs="Times New Roman"/>
          <w:szCs w:val="20"/>
        </w:rPr>
        <w:t>Kalim</w:t>
      </w:r>
      <w:proofErr w:type="spellEnd"/>
      <w:r w:rsidRPr="001E62F9">
        <w:rPr>
          <w:rFonts w:ascii="Times New Roman" w:hAnsi="Times New Roman" w:cs="Times New Roman"/>
          <w:szCs w:val="20"/>
        </w:rPr>
        <w:t xml:space="preserve"> M, </w:t>
      </w:r>
      <w:proofErr w:type="spellStart"/>
      <w:r w:rsidRPr="001E62F9">
        <w:rPr>
          <w:rFonts w:ascii="Times New Roman" w:hAnsi="Times New Roman" w:cs="Times New Roman"/>
          <w:szCs w:val="20"/>
        </w:rPr>
        <w:t>Shamsi</w:t>
      </w:r>
      <w:proofErr w:type="spellEnd"/>
      <w:r w:rsidRPr="001E62F9">
        <w:rPr>
          <w:rFonts w:ascii="Times New Roman" w:hAnsi="Times New Roman" w:cs="Times New Roman"/>
          <w:szCs w:val="20"/>
        </w:rPr>
        <w:t xml:space="preserve"> H, </w:t>
      </w:r>
      <w:proofErr w:type="spellStart"/>
      <w:r w:rsidRPr="001E62F9">
        <w:rPr>
          <w:rFonts w:ascii="Times New Roman" w:hAnsi="Times New Roman" w:cs="Times New Roman"/>
          <w:szCs w:val="20"/>
        </w:rPr>
        <w:t>Gul</w:t>
      </w:r>
      <w:proofErr w:type="spellEnd"/>
      <w:r w:rsidRPr="001E62F9">
        <w:rPr>
          <w:rFonts w:ascii="Times New Roman" w:hAnsi="Times New Roman" w:cs="Times New Roman"/>
          <w:szCs w:val="20"/>
        </w:rPr>
        <w:t xml:space="preserve"> A, </w:t>
      </w:r>
      <w:proofErr w:type="spellStart"/>
      <w:r w:rsidRPr="001E62F9">
        <w:rPr>
          <w:rFonts w:ascii="Times New Roman" w:hAnsi="Times New Roman" w:cs="Times New Roman"/>
          <w:szCs w:val="20"/>
        </w:rPr>
        <w:t>Aman</w:t>
      </w:r>
      <w:proofErr w:type="spellEnd"/>
      <w:r w:rsidRPr="001E62F9">
        <w:rPr>
          <w:rFonts w:ascii="Times New Roman" w:hAnsi="Times New Roman" w:cs="Times New Roman"/>
          <w:szCs w:val="20"/>
        </w:rPr>
        <w:t xml:space="preserve"> Z. Frequency of common complications of </w:t>
      </w:r>
      <w:proofErr w:type="spellStart"/>
      <w:r w:rsidRPr="001E62F9">
        <w:rPr>
          <w:rFonts w:ascii="Times New Roman" w:hAnsi="Times New Roman" w:cs="Times New Roman"/>
          <w:szCs w:val="20"/>
        </w:rPr>
        <w:t>veress</w:t>
      </w:r>
      <w:proofErr w:type="spellEnd"/>
      <w:r w:rsidRPr="001E62F9">
        <w:rPr>
          <w:rFonts w:ascii="Times New Roman" w:hAnsi="Times New Roman" w:cs="Times New Roman"/>
          <w:szCs w:val="20"/>
        </w:rPr>
        <w:t xml:space="preserve"> needle used for creating </w:t>
      </w:r>
      <w:proofErr w:type="spellStart"/>
      <w:r w:rsidRPr="001E62F9">
        <w:rPr>
          <w:rFonts w:ascii="Times New Roman" w:hAnsi="Times New Roman" w:cs="Times New Roman"/>
          <w:szCs w:val="20"/>
        </w:rPr>
        <w:t>pneumoperitoneum</w:t>
      </w:r>
      <w:proofErr w:type="spellEnd"/>
      <w:r w:rsidRPr="001E62F9">
        <w:rPr>
          <w:rFonts w:ascii="Times New Roman" w:hAnsi="Times New Roman" w:cs="Times New Roman"/>
          <w:szCs w:val="20"/>
        </w:rPr>
        <w:t xml:space="preserve"> in laparoscopic cholecystectomy. KJMS 2018;11(3):435.</w:t>
      </w:r>
    </w:p>
    <w:p w14:paraId="431F55F2" w14:textId="77777777" w:rsidR="00BA1230" w:rsidRPr="001E62F9" w:rsidRDefault="00BA1230" w:rsidP="0032596C">
      <w:pPr>
        <w:pStyle w:val="ListParagraph"/>
        <w:numPr>
          <w:ilvl w:val="0"/>
          <w:numId w:val="2"/>
        </w:numPr>
        <w:shd w:val="clear" w:color="auto" w:fill="FFFFFF"/>
        <w:spacing w:after="0" w:line="240" w:lineRule="auto"/>
        <w:ind w:left="360"/>
        <w:jc w:val="both"/>
        <w:rPr>
          <w:rFonts w:ascii="Times New Roman" w:eastAsia="Times New Roman" w:hAnsi="Times New Roman" w:cs="Times New Roman"/>
          <w:szCs w:val="20"/>
        </w:rPr>
      </w:pPr>
      <w:proofErr w:type="spellStart"/>
      <w:r w:rsidRPr="001E62F9">
        <w:rPr>
          <w:rFonts w:ascii="Times New Roman" w:hAnsi="Times New Roman" w:cs="Times New Roman"/>
          <w:szCs w:val="20"/>
        </w:rPr>
        <w:t>Awan</w:t>
      </w:r>
      <w:proofErr w:type="spellEnd"/>
      <w:r w:rsidRPr="001E62F9">
        <w:rPr>
          <w:rFonts w:ascii="Times New Roman" w:hAnsi="Times New Roman" w:cs="Times New Roman"/>
          <w:szCs w:val="20"/>
        </w:rPr>
        <w:t xml:space="preserve"> WS, </w:t>
      </w:r>
      <w:proofErr w:type="spellStart"/>
      <w:r w:rsidRPr="001E62F9">
        <w:rPr>
          <w:rFonts w:ascii="Times New Roman" w:hAnsi="Times New Roman" w:cs="Times New Roman"/>
          <w:szCs w:val="20"/>
        </w:rPr>
        <w:t>Farrukh</w:t>
      </w:r>
      <w:proofErr w:type="spellEnd"/>
      <w:r w:rsidRPr="001E62F9">
        <w:rPr>
          <w:rFonts w:ascii="Times New Roman" w:hAnsi="Times New Roman" w:cs="Times New Roman"/>
          <w:szCs w:val="20"/>
        </w:rPr>
        <w:t xml:space="preserve"> R, </w:t>
      </w:r>
      <w:proofErr w:type="spellStart"/>
      <w:r w:rsidRPr="001E62F9">
        <w:rPr>
          <w:rFonts w:ascii="Times New Roman" w:hAnsi="Times New Roman" w:cs="Times New Roman"/>
          <w:szCs w:val="20"/>
        </w:rPr>
        <w:t>Bilqees</w:t>
      </w:r>
      <w:proofErr w:type="spellEnd"/>
      <w:r w:rsidRPr="001E62F9">
        <w:rPr>
          <w:rFonts w:ascii="Times New Roman" w:hAnsi="Times New Roman" w:cs="Times New Roman"/>
          <w:szCs w:val="20"/>
        </w:rPr>
        <w:t xml:space="preserve"> U, Khan AH, </w:t>
      </w:r>
      <w:proofErr w:type="spellStart"/>
      <w:r w:rsidRPr="001E62F9">
        <w:rPr>
          <w:rFonts w:ascii="Times New Roman" w:hAnsi="Times New Roman" w:cs="Times New Roman"/>
          <w:szCs w:val="20"/>
        </w:rPr>
        <w:t>Jillani</w:t>
      </w:r>
      <w:proofErr w:type="spellEnd"/>
      <w:r w:rsidRPr="001E62F9">
        <w:rPr>
          <w:rFonts w:ascii="Times New Roman" w:hAnsi="Times New Roman" w:cs="Times New Roman"/>
          <w:szCs w:val="20"/>
        </w:rPr>
        <w:t xml:space="preserve"> AA, </w:t>
      </w:r>
      <w:proofErr w:type="spellStart"/>
      <w:r w:rsidRPr="001E62F9">
        <w:rPr>
          <w:rFonts w:ascii="Times New Roman" w:hAnsi="Times New Roman" w:cs="Times New Roman"/>
          <w:szCs w:val="20"/>
        </w:rPr>
        <w:t>Mahmood</w:t>
      </w:r>
      <w:proofErr w:type="spellEnd"/>
      <w:r w:rsidRPr="001E62F9">
        <w:rPr>
          <w:rFonts w:ascii="Times New Roman" w:hAnsi="Times New Roman" w:cs="Times New Roman"/>
          <w:szCs w:val="20"/>
        </w:rPr>
        <w:t xml:space="preserve"> K. </w:t>
      </w:r>
      <w:proofErr w:type="spellStart"/>
      <w:r w:rsidRPr="001E62F9">
        <w:rPr>
          <w:rFonts w:ascii="Times New Roman" w:hAnsi="Times New Roman" w:cs="Times New Roman"/>
          <w:szCs w:val="20"/>
        </w:rPr>
        <w:t>Transumblical</w:t>
      </w:r>
      <w:proofErr w:type="spellEnd"/>
      <w:r w:rsidRPr="001E62F9">
        <w:rPr>
          <w:rFonts w:ascii="Times New Roman" w:hAnsi="Times New Roman" w:cs="Times New Roman"/>
          <w:szCs w:val="20"/>
        </w:rPr>
        <w:t xml:space="preserve"> versus </w:t>
      </w:r>
      <w:proofErr w:type="spellStart"/>
      <w:r w:rsidRPr="001E62F9">
        <w:rPr>
          <w:rFonts w:ascii="Times New Roman" w:hAnsi="Times New Roman" w:cs="Times New Roman"/>
          <w:szCs w:val="20"/>
        </w:rPr>
        <w:t>infraumblical</w:t>
      </w:r>
      <w:proofErr w:type="spellEnd"/>
      <w:r w:rsidRPr="001E62F9">
        <w:rPr>
          <w:rFonts w:ascii="Times New Roman" w:hAnsi="Times New Roman" w:cs="Times New Roman"/>
          <w:szCs w:val="20"/>
        </w:rPr>
        <w:t xml:space="preserve"> </w:t>
      </w:r>
      <w:proofErr w:type="spellStart"/>
      <w:r w:rsidRPr="001E62F9">
        <w:rPr>
          <w:rFonts w:ascii="Times New Roman" w:hAnsi="Times New Roman" w:cs="Times New Roman"/>
          <w:szCs w:val="20"/>
        </w:rPr>
        <w:t>pneumoperitoneum</w:t>
      </w:r>
      <w:proofErr w:type="spellEnd"/>
      <w:r w:rsidRPr="001E62F9">
        <w:rPr>
          <w:rFonts w:ascii="Times New Roman" w:hAnsi="Times New Roman" w:cs="Times New Roman"/>
          <w:szCs w:val="20"/>
        </w:rPr>
        <w:t>: a comparative study. Professional Med J 2020;27(2):388-394.</w:t>
      </w:r>
    </w:p>
    <w:p w14:paraId="2430FD1B" w14:textId="77777777" w:rsidR="00BA1230" w:rsidRPr="001E62F9" w:rsidRDefault="00BA1230" w:rsidP="0032596C">
      <w:pPr>
        <w:pStyle w:val="ListParagraph"/>
        <w:numPr>
          <w:ilvl w:val="0"/>
          <w:numId w:val="2"/>
        </w:numPr>
        <w:shd w:val="clear" w:color="auto" w:fill="FFFFFF"/>
        <w:spacing w:after="0" w:line="240" w:lineRule="auto"/>
        <w:ind w:left="360"/>
        <w:jc w:val="both"/>
        <w:rPr>
          <w:rFonts w:ascii="Times New Roman" w:eastAsia="Times New Roman" w:hAnsi="Times New Roman" w:cs="Times New Roman"/>
          <w:szCs w:val="20"/>
        </w:rPr>
      </w:pPr>
      <w:proofErr w:type="spellStart"/>
      <w:r w:rsidRPr="001E62F9">
        <w:rPr>
          <w:rFonts w:ascii="Times New Roman" w:hAnsi="Times New Roman" w:cs="Times New Roman"/>
          <w:szCs w:val="20"/>
        </w:rPr>
        <w:t>Şentürk</w:t>
      </w:r>
      <w:proofErr w:type="spellEnd"/>
      <w:r w:rsidRPr="001E62F9">
        <w:rPr>
          <w:rFonts w:ascii="Times New Roman" w:hAnsi="Times New Roman" w:cs="Times New Roman"/>
          <w:szCs w:val="20"/>
        </w:rPr>
        <w:t xml:space="preserve"> MB, </w:t>
      </w:r>
      <w:proofErr w:type="spellStart"/>
      <w:r w:rsidRPr="001E62F9">
        <w:rPr>
          <w:rFonts w:ascii="Times New Roman" w:hAnsi="Times New Roman" w:cs="Times New Roman"/>
          <w:szCs w:val="20"/>
        </w:rPr>
        <w:t>Doğan</w:t>
      </w:r>
      <w:proofErr w:type="spellEnd"/>
      <w:r w:rsidRPr="001E62F9">
        <w:rPr>
          <w:rFonts w:ascii="Times New Roman" w:hAnsi="Times New Roman" w:cs="Times New Roman"/>
          <w:szCs w:val="20"/>
        </w:rPr>
        <w:t xml:space="preserve"> O, </w:t>
      </w:r>
      <w:proofErr w:type="spellStart"/>
      <w:r w:rsidRPr="001E62F9">
        <w:rPr>
          <w:rFonts w:ascii="Times New Roman" w:hAnsi="Times New Roman" w:cs="Times New Roman"/>
          <w:szCs w:val="20"/>
        </w:rPr>
        <w:t>Polat</w:t>
      </w:r>
      <w:proofErr w:type="spellEnd"/>
      <w:r w:rsidRPr="001E62F9">
        <w:rPr>
          <w:rFonts w:ascii="Times New Roman" w:hAnsi="Times New Roman" w:cs="Times New Roman"/>
          <w:szCs w:val="20"/>
        </w:rPr>
        <w:t xml:space="preserve"> M, </w:t>
      </w:r>
      <w:proofErr w:type="spellStart"/>
      <w:r w:rsidRPr="001E62F9">
        <w:rPr>
          <w:rFonts w:ascii="Times New Roman" w:hAnsi="Times New Roman" w:cs="Times New Roman"/>
          <w:szCs w:val="20"/>
        </w:rPr>
        <w:t>Kılıçcı</w:t>
      </w:r>
      <w:proofErr w:type="spellEnd"/>
      <w:r w:rsidRPr="001E62F9">
        <w:rPr>
          <w:rFonts w:ascii="Times New Roman" w:hAnsi="Times New Roman" w:cs="Times New Roman"/>
          <w:szCs w:val="20"/>
        </w:rPr>
        <w:t xml:space="preserve"> Ç, </w:t>
      </w:r>
      <w:proofErr w:type="spellStart"/>
      <w:r w:rsidRPr="001E62F9">
        <w:rPr>
          <w:rFonts w:ascii="Times New Roman" w:hAnsi="Times New Roman" w:cs="Times New Roman"/>
          <w:szCs w:val="20"/>
        </w:rPr>
        <w:t>Pulatoğlu</w:t>
      </w:r>
      <w:proofErr w:type="spellEnd"/>
      <w:r w:rsidRPr="001E62F9">
        <w:rPr>
          <w:rFonts w:ascii="Times New Roman" w:hAnsi="Times New Roman" w:cs="Times New Roman"/>
          <w:szCs w:val="20"/>
        </w:rPr>
        <w:t xml:space="preserve"> Ç, </w:t>
      </w:r>
      <w:proofErr w:type="spellStart"/>
      <w:r w:rsidRPr="001E62F9">
        <w:rPr>
          <w:rFonts w:ascii="Times New Roman" w:hAnsi="Times New Roman" w:cs="Times New Roman"/>
          <w:szCs w:val="20"/>
        </w:rPr>
        <w:t>Tayyar</w:t>
      </w:r>
      <w:proofErr w:type="spellEnd"/>
      <w:r w:rsidRPr="001E62F9">
        <w:rPr>
          <w:rFonts w:ascii="Times New Roman" w:hAnsi="Times New Roman" w:cs="Times New Roman"/>
          <w:szCs w:val="20"/>
        </w:rPr>
        <w:t xml:space="preserve"> AT. Cosmetic outcomes of </w:t>
      </w:r>
      <w:proofErr w:type="spellStart"/>
      <w:r w:rsidRPr="001E62F9">
        <w:rPr>
          <w:rFonts w:ascii="Times New Roman" w:hAnsi="Times New Roman" w:cs="Times New Roman"/>
          <w:szCs w:val="20"/>
        </w:rPr>
        <w:t>infraumbilical</w:t>
      </w:r>
      <w:proofErr w:type="spellEnd"/>
      <w:r w:rsidRPr="001E62F9">
        <w:rPr>
          <w:rFonts w:ascii="Times New Roman" w:hAnsi="Times New Roman" w:cs="Times New Roman"/>
          <w:szCs w:val="20"/>
        </w:rPr>
        <w:t xml:space="preserve">, </w:t>
      </w:r>
      <w:proofErr w:type="spellStart"/>
      <w:r w:rsidRPr="001E62F9">
        <w:rPr>
          <w:rFonts w:ascii="Times New Roman" w:hAnsi="Times New Roman" w:cs="Times New Roman"/>
          <w:szCs w:val="20"/>
        </w:rPr>
        <w:t>supraumbilical</w:t>
      </w:r>
      <w:proofErr w:type="spellEnd"/>
      <w:r w:rsidRPr="001E62F9">
        <w:rPr>
          <w:rFonts w:ascii="Times New Roman" w:hAnsi="Times New Roman" w:cs="Times New Roman"/>
          <w:szCs w:val="20"/>
        </w:rPr>
        <w:t xml:space="preserve">, and </w:t>
      </w:r>
      <w:proofErr w:type="spellStart"/>
      <w:r w:rsidRPr="001E62F9">
        <w:rPr>
          <w:rFonts w:ascii="Times New Roman" w:hAnsi="Times New Roman" w:cs="Times New Roman"/>
          <w:szCs w:val="20"/>
        </w:rPr>
        <w:t>transumbilical</w:t>
      </w:r>
      <w:proofErr w:type="spellEnd"/>
      <w:r w:rsidRPr="001E62F9">
        <w:rPr>
          <w:rFonts w:ascii="Times New Roman" w:hAnsi="Times New Roman" w:cs="Times New Roman"/>
          <w:szCs w:val="20"/>
        </w:rPr>
        <w:t xml:space="preserve"> entry routes in laparoscopic surgery. Turkish J </w:t>
      </w:r>
      <w:proofErr w:type="spellStart"/>
      <w:r w:rsidRPr="001E62F9">
        <w:rPr>
          <w:rFonts w:ascii="Times New Roman" w:hAnsi="Times New Roman" w:cs="Times New Roman"/>
          <w:szCs w:val="20"/>
        </w:rPr>
        <w:t>Surg</w:t>
      </w:r>
      <w:proofErr w:type="spellEnd"/>
      <w:r w:rsidRPr="001E62F9">
        <w:rPr>
          <w:rFonts w:ascii="Times New Roman" w:hAnsi="Times New Roman" w:cs="Times New Roman"/>
          <w:szCs w:val="20"/>
        </w:rPr>
        <w:t xml:space="preserve"> 2018;34(4):290.</w:t>
      </w:r>
    </w:p>
    <w:p w14:paraId="066AC6A2" w14:textId="77777777" w:rsidR="00BA1230" w:rsidRPr="001E62F9" w:rsidRDefault="00BA1230" w:rsidP="0032596C">
      <w:pPr>
        <w:pStyle w:val="ListParagraph"/>
        <w:numPr>
          <w:ilvl w:val="0"/>
          <w:numId w:val="2"/>
        </w:numPr>
        <w:shd w:val="clear" w:color="auto" w:fill="FFFFFF"/>
        <w:spacing w:after="0" w:line="240" w:lineRule="auto"/>
        <w:ind w:left="360"/>
        <w:jc w:val="both"/>
        <w:rPr>
          <w:rFonts w:ascii="Times New Roman" w:eastAsia="Times New Roman" w:hAnsi="Times New Roman" w:cs="Times New Roman"/>
          <w:szCs w:val="20"/>
        </w:rPr>
      </w:pPr>
      <w:r w:rsidRPr="001E62F9">
        <w:rPr>
          <w:rFonts w:ascii="Times New Roman" w:hAnsi="Times New Roman" w:cs="Times New Roman"/>
          <w:szCs w:val="20"/>
        </w:rPr>
        <w:t xml:space="preserve">Chow A, </w:t>
      </w:r>
      <w:proofErr w:type="spellStart"/>
      <w:r w:rsidRPr="001E62F9">
        <w:rPr>
          <w:rFonts w:ascii="Times New Roman" w:hAnsi="Times New Roman" w:cs="Times New Roman"/>
          <w:szCs w:val="20"/>
        </w:rPr>
        <w:t>Purkayastha</w:t>
      </w:r>
      <w:proofErr w:type="spellEnd"/>
      <w:r w:rsidRPr="001E62F9">
        <w:rPr>
          <w:rFonts w:ascii="Times New Roman" w:hAnsi="Times New Roman" w:cs="Times New Roman"/>
          <w:szCs w:val="20"/>
        </w:rPr>
        <w:t xml:space="preserve"> S, </w:t>
      </w:r>
      <w:proofErr w:type="spellStart"/>
      <w:r w:rsidRPr="001E62F9">
        <w:rPr>
          <w:rFonts w:ascii="Times New Roman" w:hAnsi="Times New Roman" w:cs="Times New Roman"/>
          <w:szCs w:val="20"/>
        </w:rPr>
        <w:t>Nehme</w:t>
      </w:r>
      <w:proofErr w:type="spellEnd"/>
      <w:r w:rsidRPr="001E62F9">
        <w:rPr>
          <w:rFonts w:ascii="Times New Roman" w:hAnsi="Times New Roman" w:cs="Times New Roman"/>
          <w:szCs w:val="20"/>
        </w:rPr>
        <w:t xml:space="preserve"> J, </w:t>
      </w:r>
      <w:proofErr w:type="spellStart"/>
      <w:r w:rsidRPr="001E62F9">
        <w:rPr>
          <w:rFonts w:ascii="Times New Roman" w:hAnsi="Times New Roman" w:cs="Times New Roman"/>
          <w:szCs w:val="20"/>
        </w:rPr>
        <w:t>Darzi</w:t>
      </w:r>
      <w:proofErr w:type="spellEnd"/>
      <w:r w:rsidRPr="001E62F9">
        <w:rPr>
          <w:rFonts w:ascii="Times New Roman" w:hAnsi="Times New Roman" w:cs="Times New Roman"/>
          <w:szCs w:val="20"/>
        </w:rPr>
        <w:t xml:space="preserve"> LA, </w:t>
      </w:r>
      <w:proofErr w:type="spellStart"/>
      <w:r w:rsidRPr="001E62F9">
        <w:rPr>
          <w:rFonts w:ascii="Times New Roman" w:hAnsi="Times New Roman" w:cs="Times New Roman"/>
          <w:szCs w:val="20"/>
        </w:rPr>
        <w:t>Paraskeva</w:t>
      </w:r>
      <w:proofErr w:type="spellEnd"/>
      <w:r w:rsidRPr="001E62F9">
        <w:rPr>
          <w:rFonts w:ascii="Times New Roman" w:hAnsi="Times New Roman" w:cs="Times New Roman"/>
          <w:szCs w:val="20"/>
        </w:rPr>
        <w:t xml:space="preserve"> P. single incision laparoscopic surgery for </w:t>
      </w:r>
      <w:proofErr w:type="spellStart"/>
      <w:r w:rsidRPr="001E62F9">
        <w:rPr>
          <w:rFonts w:ascii="Times New Roman" w:hAnsi="Times New Roman" w:cs="Times New Roman"/>
          <w:szCs w:val="20"/>
        </w:rPr>
        <w:t>appendicectomy</w:t>
      </w:r>
      <w:proofErr w:type="spellEnd"/>
      <w:r w:rsidRPr="001E62F9">
        <w:rPr>
          <w:rFonts w:ascii="Times New Roman" w:hAnsi="Times New Roman" w:cs="Times New Roman"/>
          <w:szCs w:val="20"/>
        </w:rPr>
        <w:t xml:space="preserve">: a retrospective comparative analysis. </w:t>
      </w:r>
      <w:proofErr w:type="spellStart"/>
      <w:r w:rsidRPr="001E62F9">
        <w:rPr>
          <w:rFonts w:ascii="Times New Roman" w:hAnsi="Times New Roman" w:cs="Times New Roman"/>
          <w:szCs w:val="20"/>
        </w:rPr>
        <w:t>Surg</w:t>
      </w:r>
      <w:proofErr w:type="spellEnd"/>
      <w:r>
        <w:rPr>
          <w:rFonts w:ascii="Times New Roman" w:hAnsi="Times New Roman" w:cs="Times New Roman"/>
          <w:szCs w:val="20"/>
        </w:rPr>
        <w:t xml:space="preserve"> </w:t>
      </w:r>
      <w:proofErr w:type="spellStart"/>
      <w:r w:rsidRPr="001E62F9">
        <w:rPr>
          <w:rFonts w:ascii="Times New Roman" w:hAnsi="Times New Roman" w:cs="Times New Roman"/>
          <w:szCs w:val="20"/>
        </w:rPr>
        <w:t>Endosc</w:t>
      </w:r>
      <w:proofErr w:type="spellEnd"/>
      <w:r w:rsidRPr="001E62F9">
        <w:rPr>
          <w:rFonts w:ascii="Times New Roman" w:hAnsi="Times New Roman" w:cs="Times New Roman"/>
          <w:szCs w:val="20"/>
        </w:rPr>
        <w:t xml:space="preserve"> 2010;24:2567-74.</w:t>
      </w:r>
    </w:p>
    <w:p w14:paraId="4952F5D0" w14:textId="77777777" w:rsidR="00BA1230" w:rsidRPr="001E62F9" w:rsidRDefault="00BA1230" w:rsidP="0032596C">
      <w:pPr>
        <w:pStyle w:val="ListParagraph"/>
        <w:numPr>
          <w:ilvl w:val="0"/>
          <w:numId w:val="2"/>
        </w:numPr>
        <w:shd w:val="clear" w:color="auto" w:fill="FFFFFF"/>
        <w:spacing w:after="0" w:line="240" w:lineRule="auto"/>
        <w:ind w:left="360"/>
        <w:jc w:val="both"/>
        <w:rPr>
          <w:rFonts w:ascii="Times New Roman" w:eastAsia="Times New Roman" w:hAnsi="Times New Roman" w:cs="Times New Roman"/>
          <w:szCs w:val="20"/>
        </w:rPr>
      </w:pPr>
      <w:r w:rsidRPr="001E62F9">
        <w:rPr>
          <w:rFonts w:ascii="Times New Roman" w:hAnsi="Times New Roman" w:cs="Times New Roman"/>
          <w:szCs w:val="20"/>
        </w:rPr>
        <w:t xml:space="preserve">Vidal O, </w:t>
      </w:r>
      <w:proofErr w:type="spellStart"/>
      <w:r w:rsidRPr="001E62F9">
        <w:rPr>
          <w:rFonts w:ascii="Times New Roman" w:hAnsi="Times New Roman" w:cs="Times New Roman"/>
          <w:szCs w:val="20"/>
        </w:rPr>
        <w:t>Ginesta</w:t>
      </w:r>
      <w:proofErr w:type="spellEnd"/>
      <w:r w:rsidRPr="001E62F9">
        <w:rPr>
          <w:rFonts w:ascii="Times New Roman" w:hAnsi="Times New Roman" w:cs="Times New Roman"/>
          <w:szCs w:val="20"/>
        </w:rPr>
        <w:t xml:space="preserve"> C, </w:t>
      </w:r>
      <w:proofErr w:type="spellStart"/>
      <w:r w:rsidRPr="001E62F9">
        <w:rPr>
          <w:rFonts w:ascii="Times New Roman" w:hAnsi="Times New Roman" w:cs="Times New Roman"/>
          <w:szCs w:val="20"/>
        </w:rPr>
        <w:t>Valentini</w:t>
      </w:r>
      <w:proofErr w:type="spellEnd"/>
      <w:r w:rsidRPr="001E62F9">
        <w:rPr>
          <w:rFonts w:ascii="Times New Roman" w:hAnsi="Times New Roman" w:cs="Times New Roman"/>
          <w:szCs w:val="20"/>
        </w:rPr>
        <w:t xml:space="preserve"> M, Marti J, </w:t>
      </w:r>
      <w:proofErr w:type="spellStart"/>
      <w:r w:rsidRPr="001E62F9">
        <w:rPr>
          <w:rFonts w:ascii="Times New Roman" w:hAnsi="Times New Roman" w:cs="Times New Roman"/>
          <w:szCs w:val="20"/>
        </w:rPr>
        <w:t>Benarroch</w:t>
      </w:r>
      <w:proofErr w:type="spellEnd"/>
      <w:r w:rsidRPr="001E62F9">
        <w:rPr>
          <w:rFonts w:ascii="Times New Roman" w:hAnsi="Times New Roman" w:cs="Times New Roman"/>
          <w:szCs w:val="20"/>
        </w:rPr>
        <w:t xml:space="preserve"> G, Garcia-</w:t>
      </w:r>
      <w:proofErr w:type="spellStart"/>
      <w:r w:rsidRPr="001E62F9">
        <w:rPr>
          <w:rFonts w:ascii="Times New Roman" w:hAnsi="Times New Roman" w:cs="Times New Roman"/>
          <w:szCs w:val="20"/>
        </w:rPr>
        <w:t>Valdecasas</w:t>
      </w:r>
      <w:proofErr w:type="spellEnd"/>
      <w:r w:rsidRPr="001E62F9">
        <w:rPr>
          <w:rFonts w:ascii="Times New Roman" w:hAnsi="Times New Roman" w:cs="Times New Roman"/>
          <w:szCs w:val="20"/>
        </w:rPr>
        <w:t xml:space="preserve"> JC. </w:t>
      </w:r>
      <w:proofErr w:type="spellStart"/>
      <w:r w:rsidRPr="001E62F9">
        <w:rPr>
          <w:rFonts w:ascii="Times New Roman" w:hAnsi="Times New Roman" w:cs="Times New Roman"/>
          <w:szCs w:val="20"/>
        </w:rPr>
        <w:t>Suprapublic</w:t>
      </w:r>
      <w:proofErr w:type="spellEnd"/>
      <w:r w:rsidRPr="001E62F9">
        <w:rPr>
          <w:rFonts w:ascii="Times New Roman" w:hAnsi="Times New Roman" w:cs="Times New Roman"/>
          <w:szCs w:val="20"/>
        </w:rPr>
        <w:t xml:space="preserve"> single-</w:t>
      </w:r>
      <w:proofErr w:type="spellStart"/>
      <w:r w:rsidRPr="001E62F9">
        <w:rPr>
          <w:rFonts w:ascii="Times New Roman" w:hAnsi="Times New Roman" w:cs="Times New Roman"/>
          <w:szCs w:val="20"/>
        </w:rPr>
        <w:t>incsion</w:t>
      </w:r>
      <w:proofErr w:type="spellEnd"/>
      <w:r w:rsidRPr="001E62F9">
        <w:rPr>
          <w:rFonts w:ascii="Times New Roman" w:hAnsi="Times New Roman" w:cs="Times New Roman"/>
          <w:szCs w:val="20"/>
        </w:rPr>
        <w:t xml:space="preserve"> laparoscopic appendectomy: a nonvisible-scar surgical option. </w:t>
      </w:r>
      <w:proofErr w:type="spellStart"/>
      <w:r w:rsidRPr="001E62F9">
        <w:rPr>
          <w:rFonts w:ascii="Times New Roman" w:hAnsi="Times New Roman" w:cs="Times New Roman"/>
          <w:szCs w:val="20"/>
        </w:rPr>
        <w:t>Surg</w:t>
      </w:r>
      <w:proofErr w:type="spellEnd"/>
      <w:r w:rsidRPr="001E62F9">
        <w:rPr>
          <w:rFonts w:ascii="Times New Roman" w:hAnsi="Times New Roman" w:cs="Times New Roman"/>
          <w:szCs w:val="20"/>
        </w:rPr>
        <w:t xml:space="preserve"> </w:t>
      </w:r>
      <w:proofErr w:type="spellStart"/>
      <w:r w:rsidRPr="001E62F9">
        <w:rPr>
          <w:rFonts w:ascii="Times New Roman" w:hAnsi="Times New Roman" w:cs="Times New Roman"/>
          <w:szCs w:val="20"/>
        </w:rPr>
        <w:t>Endosc</w:t>
      </w:r>
      <w:proofErr w:type="spellEnd"/>
      <w:r w:rsidRPr="001E62F9">
        <w:rPr>
          <w:rFonts w:ascii="Times New Roman" w:hAnsi="Times New Roman" w:cs="Times New Roman"/>
          <w:szCs w:val="20"/>
        </w:rPr>
        <w:t xml:space="preserve"> 2011;25:1019-23.</w:t>
      </w:r>
    </w:p>
    <w:p w14:paraId="0EAD18EA" w14:textId="77777777" w:rsidR="00BA1230" w:rsidRPr="001E62F9" w:rsidRDefault="00BA1230" w:rsidP="0032596C">
      <w:pPr>
        <w:pStyle w:val="ListParagraph"/>
        <w:numPr>
          <w:ilvl w:val="0"/>
          <w:numId w:val="2"/>
        </w:numPr>
        <w:shd w:val="clear" w:color="auto" w:fill="FFFFFF"/>
        <w:spacing w:after="0" w:line="240" w:lineRule="auto"/>
        <w:ind w:left="360"/>
        <w:jc w:val="both"/>
        <w:rPr>
          <w:rFonts w:ascii="Times New Roman" w:eastAsia="Times New Roman" w:hAnsi="Times New Roman" w:cs="Times New Roman"/>
          <w:szCs w:val="20"/>
        </w:rPr>
      </w:pPr>
      <w:r w:rsidRPr="001E62F9">
        <w:rPr>
          <w:rFonts w:ascii="Times New Roman" w:hAnsi="Times New Roman" w:cs="Times New Roman"/>
          <w:szCs w:val="20"/>
        </w:rPr>
        <w:lastRenderedPageBreak/>
        <w:t xml:space="preserve">Lee M, Kim SW, Nam EJ, </w:t>
      </w:r>
      <w:proofErr w:type="spellStart"/>
      <w:r w:rsidRPr="001E62F9">
        <w:rPr>
          <w:rFonts w:ascii="Times New Roman" w:hAnsi="Times New Roman" w:cs="Times New Roman"/>
          <w:szCs w:val="20"/>
        </w:rPr>
        <w:t>Yim</w:t>
      </w:r>
      <w:proofErr w:type="spellEnd"/>
      <w:r w:rsidRPr="001E62F9">
        <w:rPr>
          <w:rFonts w:ascii="Times New Roman" w:hAnsi="Times New Roman" w:cs="Times New Roman"/>
          <w:szCs w:val="20"/>
        </w:rPr>
        <w:t xml:space="preserve"> GW, Kim S, Kim YT. </w:t>
      </w:r>
      <w:proofErr w:type="spellStart"/>
      <w:r w:rsidRPr="001E62F9">
        <w:rPr>
          <w:rFonts w:ascii="Times New Roman" w:hAnsi="Times New Roman" w:cs="Times New Roman"/>
          <w:szCs w:val="20"/>
        </w:rPr>
        <w:t>Singleport</w:t>
      </w:r>
      <w:proofErr w:type="spellEnd"/>
      <w:r w:rsidRPr="001E62F9">
        <w:rPr>
          <w:rFonts w:ascii="Times New Roman" w:hAnsi="Times New Roman" w:cs="Times New Roman"/>
          <w:szCs w:val="20"/>
        </w:rPr>
        <w:t xml:space="preserve"> laparoscopic surgery is applicable to most </w:t>
      </w:r>
      <w:proofErr w:type="spellStart"/>
      <w:r w:rsidRPr="001E62F9">
        <w:rPr>
          <w:rFonts w:ascii="Times New Roman" w:hAnsi="Times New Roman" w:cs="Times New Roman"/>
          <w:szCs w:val="20"/>
        </w:rPr>
        <w:t>gyneocologic</w:t>
      </w:r>
      <w:proofErr w:type="spellEnd"/>
      <w:r w:rsidRPr="001E62F9">
        <w:rPr>
          <w:rFonts w:ascii="Times New Roman" w:hAnsi="Times New Roman" w:cs="Times New Roman"/>
          <w:szCs w:val="20"/>
        </w:rPr>
        <w:t xml:space="preserve"> surgery: a single surgeon’s experience. </w:t>
      </w:r>
      <w:proofErr w:type="spellStart"/>
      <w:r w:rsidRPr="001E62F9">
        <w:rPr>
          <w:rFonts w:ascii="Times New Roman" w:hAnsi="Times New Roman" w:cs="Times New Roman"/>
          <w:szCs w:val="20"/>
        </w:rPr>
        <w:t>Surg</w:t>
      </w:r>
      <w:proofErr w:type="spellEnd"/>
      <w:r w:rsidRPr="001E62F9">
        <w:rPr>
          <w:rFonts w:ascii="Times New Roman" w:hAnsi="Times New Roman" w:cs="Times New Roman"/>
          <w:szCs w:val="20"/>
        </w:rPr>
        <w:t xml:space="preserve"> </w:t>
      </w:r>
      <w:proofErr w:type="spellStart"/>
      <w:r w:rsidRPr="001E62F9">
        <w:rPr>
          <w:rFonts w:ascii="Times New Roman" w:hAnsi="Times New Roman" w:cs="Times New Roman"/>
          <w:szCs w:val="20"/>
        </w:rPr>
        <w:t>Endosc</w:t>
      </w:r>
      <w:proofErr w:type="spellEnd"/>
      <w:r w:rsidRPr="001E62F9">
        <w:rPr>
          <w:rFonts w:ascii="Times New Roman" w:hAnsi="Times New Roman" w:cs="Times New Roman"/>
          <w:szCs w:val="20"/>
        </w:rPr>
        <w:t xml:space="preserve"> 2012;26:1318-24.</w:t>
      </w:r>
    </w:p>
    <w:p w14:paraId="21A16F26" w14:textId="77777777" w:rsidR="00BA1230" w:rsidRPr="001E62F9" w:rsidRDefault="00BA1230" w:rsidP="0032596C">
      <w:pPr>
        <w:pStyle w:val="ListParagraph"/>
        <w:numPr>
          <w:ilvl w:val="0"/>
          <w:numId w:val="2"/>
        </w:numPr>
        <w:shd w:val="clear" w:color="auto" w:fill="FFFFFF"/>
        <w:spacing w:after="0" w:line="240" w:lineRule="auto"/>
        <w:ind w:left="360"/>
        <w:jc w:val="both"/>
        <w:rPr>
          <w:rFonts w:ascii="Times New Roman" w:eastAsia="Times New Roman" w:hAnsi="Times New Roman" w:cs="Times New Roman"/>
          <w:szCs w:val="20"/>
        </w:rPr>
      </w:pPr>
      <w:r w:rsidRPr="001E62F9">
        <w:rPr>
          <w:rFonts w:ascii="Times New Roman" w:hAnsi="Times New Roman" w:cs="Times New Roman"/>
          <w:szCs w:val="20"/>
        </w:rPr>
        <w:t xml:space="preserve">Lee SY, Lee HM, Hsieh CS, Chuang JH. </w:t>
      </w:r>
      <w:proofErr w:type="spellStart"/>
      <w:r w:rsidRPr="001E62F9">
        <w:rPr>
          <w:rFonts w:ascii="Times New Roman" w:hAnsi="Times New Roman" w:cs="Times New Roman"/>
          <w:szCs w:val="20"/>
        </w:rPr>
        <w:t>Transumbilical</w:t>
      </w:r>
      <w:proofErr w:type="spellEnd"/>
      <w:r w:rsidRPr="001E62F9">
        <w:rPr>
          <w:rFonts w:ascii="Times New Roman" w:hAnsi="Times New Roman" w:cs="Times New Roman"/>
          <w:szCs w:val="20"/>
        </w:rPr>
        <w:t xml:space="preserve"> laparoscopic appendectomy for acute appendicitis: a reliable one-port procedure. </w:t>
      </w:r>
      <w:proofErr w:type="spellStart"/>
      <w:r w:rsidRPr="001E62F9">
        <w:rPr>
          <w:rFonts w:ascii="Times New Roman" w:hAnsi="Times New Roman" w:cs="Times New Roman"/>
          <w:szCs w:val="20"/>
        </w:rPr>
        <w:t>SurgEndosc</w:t>
      </w:r>
      <w:proofErr w:type="spellEnd"/>
      <w:r w:rsidRPr="001E62F9">
        <w:rPr>
          <w:rFonts w:ascii="Times New Roman" w:hAnsi="Times New Roman" w:cs="Times New Roman"/>
          <w:szCs w:val="20"/>
        </w:rPr>
        <w:t xml:space="preserve"> 2011;25:1115-20.</w:t>
      </w:r>
    </w:p>
    <w:p w14:paraId="4931C9BD" w14:textId="77777777" w:rsidR="00BA1230" w:rsidRPr="001E62F9" w:rsidRDefault="00BA1230" w:rsidP="0032596C">
      <w:pPr>
        <w:pStyle w:val="ListParagraph"/>
        <w:numPr>
          <w:ilvl w:val="0"/>
          <w:numId w:val="2"/>
        </w:numPr>
        <w:shd w:val="clear" w:color="auto" w:fill="FFFFFF"/>
        <w:spacing w:after="0" w:line="240" w:lineRule="auto"/>
        <w:ind w:left="360"/>
        <w:jc w:val="both"/>
        <w:rPr>
          <w:rFonts w:ascii="Times New Roman" w:eastAsia="Times New Roman" w:hAnsi="Times New Roman" w:cs="Times New Roman"/>
          <w:szCs w:val="20"/>
        </w:rPr>
      </w:pPr>
      <w:proofErr w:type="spellStart"/>
      <w:r w:rsidRPr="001E62F9">
        <w:rPr>
          <w:rFonts w:ascii="Times New Roman" w:eastAsia="Times New Roman" w:hAnsi="Times New Roman" w:cs="Times New Roman"/>
          <w:szCs w:val="20"/>
        </w:rPr>
        <w:t>Rajkhowa</w:t>
      </w:r>
      <w:proofErr w:type="spellEnd"/>
      <w:r w:rsidRPr="001E62F9">
        <w:rPr>
          <w:rFonts w:ascii="Times New Roman" w:eastAsia="Times New Roman" w:hAnsi="Times New Roman" w:cs="Times New Roman"/>
          <w:szCs w:val="20"/>
        </w:rPr>
        <w:t xml:space="preserve"> K, </w:t>
      </w:r>
      <w:proofErr w:type="spellStart"/>
      <w:r w:rsidRPr="001E62F9">
        <w:rPr>
          <w:rFonts w:ascii="Times New Roman" w:eastAsia="Times New Roman" w:hAnsi="Times New Roman" w:cs="Times New Roman"/>
          <w:szCs w:val="20"/>
        </w:rPr>
        <w:t>Gogoi</w:t>
      </w:r>
      <w:proofErr w:type="spellEnd"/>
      <w:r w:rsidRPr="001E62F9">
        <w:rPr>
          <w:rFonts w:ascii="Times New Roman" w:eastAsia="Times New Roman" w:hAnsi="Times New Roman" w:cs="Times New Roman"/>
          <w:szCs w:val="20"/>
        </w:rPr>
        <w:t xml:space="preserve"> M, </w:t>
      </w:r>
      <w:proofErr w:type="spellStart"/>
      <w:r w:rsidRPr="001E62F9">
        <w:rPr>
          <w:rFonts w:ascii="Times New Roman" w:eastAsia="Times New Roman" w:hAnsi="Times New Roman" w:cs="Times New Roman"/>
          <w:szCs w:val="20"/>
        </w:rPr>
        <w:t>Baruah</w:t>
      </w:r>
      <w:proofErr w:type="spellEnd"/>
      <w:r w:rsidRPr="001E62F9">
        <w:rPr>
          <w:rFonts w:ascii="Times New Roman" w:eastAsia="Times New Roman" w:hAnsi="Times New Roman" w:cs="Times New Roman"/>
          <w:szCs w:val="20"/>
        </w:rPr>
        <w:t xml:space="preserve"> I. </w:t>
      </w:r>
      <w:proofErr w:type="spellStart"/>
      <w:r w:rsidRPr="001E62F9">
        <w:rPr>
          <w:rFonts w:ascii="Times New Roman" w:eastAsia="Times New Roman" w:hAnsi="Times New Roman" w:cs="Times New Roman"/>
          <w:szCs w:val="20"/>
        </w:rPr>
        <w:t>Periumbilical</w:t>
      </w:r>
      <w:proofErr w:type="spellEnd"/>
      <w:r w:rsidRPr="001E62F9">
        <w:rPr>
          <w:rFonts w:ascii="Times New Roman" w:eastAsia="Times New Roman" w:hAnsi="Times New Roman" w:cs="Times New Roman"/>
          <w:szCs w:val="20"/>
        </w:rPr>
        <w:t xml:space="preserve"> Incision Versus </w:t>
      </w:r>
      <w:proofErr w:type="spellStart"/>
      <w:r w:rsidRPr="001E62F9">
        <w:rPr>
          <w:rFonts w:ascii="Times New Roman" w:eastAsia="Times New Roman" w:hAnsi="Times New Roman" w:cs="Times New Roman"/>
          <w:szCs w:val="20"/>
        </w:rPr>
        <w:t>Intraumbilical</w:t>
      </w:r>
      <w:proofErr w:type="spellEnd"/>
      <w:r w:rsidRPr="001E62F9">
        <w:rPr>
          <w:rFonts w:ascii="Times New Roman" w:eastAsia="Times New Roman" w:hAnsi="Times New Roman" w:cs="Times New Roman"/>
          <w:szCs w:val="20"/>
        </w:rPr>
        <w:t xml:space="preserve"> Incision for Laparoscopic </w:t>
      </w:r>
    </w:p>
    <w:p w14:paraId="161535B3" w14:textId="77777777" w:rsidR="00BA1230" w:rsidRPr="001E62F9" w:rsidRDefault="00BA1230" w:rsidP="0032596C">
      <w:pPr>
        <w:pStyle w:val="ListParagraph"/>
        <w:shd w:val="clear" w:color="auto" w:fill="FFFFFF"/>
        <w:spacing w:after="0" w:line="240" w:lineRule="auto"/>
        <w:ind w:left="360"/>
        <w:jc w:val="both"/>
        <w:rPr>
          <w:rFonts w:ascii="Times New Roman" w:eastAsia="Times New Roman" w:hAnsi="Times New Roman" w:cs="Times New Roman"/>
          <w:szCs w:val="20"/>
        </w:rPr>
      </w:pPr>
      <w:r w:rsidRPr="001E62F9">
        <w:rPr>
          <w:rFonts w:ascii="Times New Roman" w:eastAsia="Times New Roman" w:hAnsi="Times New Roman" w:cs="Times New Roman"/>
          <w:szCs w:val="20"/>
        </w:rPr>
        <w:t xml:space="preserve">Appendectomy: A Randomized Comparative Study. </w:t>
      </w:r>
      <w:proofErr w:type="spellStart"/>
      <w:r w:rsidRPr="001E62F9">
        <w:rPr>
          <w:rFonts w:ascii="Times New Roman" w:eastAsia="Times New Roman" w:hAnsi="Times New Roman" w:cs="Times New Roman"/>
          <w:szCs w:val="20"/>
        </w:rPr>
        <w:t>Int</w:t>
      </w:r>
      <w:proofErr w:type="spellEnd"/>
      <w:r w:rsidRPr="001E62F9">
        <w:rPr>
          <w:rFonts w:ascii="Times New Roman" w:eastAsia="Times New Roman" w:hAnsi="Times New Roman" w:cs="Times New Roman"/>
          <w:szCs w:val="20"/>
        </w:rPr>
        <w:t xml:space="preserve"> J </w:t>
      </w:r>
      <w:proofErr w:type="spellStart"/>
      <w:r w:rsidRPr="001E62F9">
        <w:rPr>
          <w:rFonts w:ascii="Times New Roman" w:eastAsia="Times New Roman" w:hAnsi="Times New Roman" w:cs="Times New Roman"/>
          <w:szCs w:val="20"/>
        </w:rPr>
        <w:t>Sci</w:t>
      </w:r>
      <w:proofErr w:type="spellEnd"/>
      <w:r w:rsidRPr="001E62F9">
        <w:rPr>
          <w:rFonts w:ascii="Times New Roman" w:eastAsia="Times New Roman" w:hAnsi="Times New Roman" w:cs="Times New Roman"/>
          <w:szCs w:val="20"/>
        </w:rPr>
        <w:t xml:space="preserve"> Stud 2016;4(8):172-175.</w:t>
      </w:r>
    </w:p>
    <w:p w14:paraId="46B9C5EE" w14:textId="77777777" w:rsidR="00BA1230" w:rsidRPr="001E62F9" w:rsidRDefault="00BA1230" w:rsidP="0032596C">
      <w:pPr>
        <w:pStyle w:val="ListParagraph"/>
        <w:numPr>
          <w:ilvl w:val="0"/>
          <w:numId w:val="2"/>
        </w:numPr>
        <w:shd w:val="clear" w:color="auto" w:fill="FFFFFF"/>
        <w:spacing w:after="0" w:line="240" w:lineRule="auto"/>
        <w:ind w:left="360"/>
        <w:jc w:val="both"/>
        <w:rPr>
          <w:rFonts w:ascii="Times New Roman" w:eastAsia="Times New Roman" w:hAnsi="Times New Roman" w:cs="Times New Roman"/>
          <w:szCs w:val="20"/>
        </w:rPr>
      </w:pPr>
      <w:proofErr w:type="spellStart"/>
      <w:r w:rsidRPr="001E62F9">
        <w:rPr>
          <w:rFonts w:ascii="Times New Roman" w:eastAsia="Times New Roman" w:hAnsi="Times New Roman" w:cs="Times New Roman"/>
          <w:szCs w:val="20"/>
        </w:rPr>
        <w:t>Rafique</w:t>
      </w:r>
      <w:proofErr w:type="spellEnd"/>
      <w:r w:rsidRPr="001E62F9">
        <w:rPr>
          <w:rFonts w:ascii="Times New Roman" w:eastAsia="Times New Roman" w:hAnsi="Times New Roman" w:cs="Times New Roman"/>
          <w:szCs w:val="20"/>
        </w:rPr>
        <w:t xml:space="preserve"> N </w:t>
      </w:r>
      <w:proofErr w:type="spellStart"/>
      <w:r w:rsidRPr="001E62F9">
        <w:rPr>
          <w:rFonts w:ascii="Times New Roman" w:eastAsia="Times New Roman" w:hAnsi="Times New Roman" w:cs="Times New Roman"/>
          <w:szCs w:val="20"/>
        </w:rPr>
        <w:t>Perveen</w:t>
      </w:r>
      <w:proofErr w:type="spellEnd"/>
      <w:r w:rsidRPr="001E62F9">
        <w:rPr>
          <w:rFonts w:ascii="Times New Roman" w:eastAsia="Times New Roman" w:hAnsi="Times New Roman" w:cs="Times New Roman"/>
          <w:szCs w:val="20"/>
        </w:rPr>
        <w:t xml:space="preserve"> M, </w:t>
      </w:r>
      <w:proofErr w:type="spellStart"/>
      <w:r w:rsidRPr="001E62F9">
        <w:rPr>
          <w:rFonts w:ascii="Times New Roman" w:eastAsia="Times New Roman" w:hAnsi="Times New Roman" w:cs="Times New Roman"/>
          <w:szCs w:val="20"/>
        </w:rPr>
        <w:t>Mirbahar</w:t>
      </w:r>
      <w:proofErr w:type="spellEnd"/>
      <w:r w:rsidRPr="001E62F9">
        <w:rPr>
          <w:rFonts w:ascii="Times New Roman" w:eastAsia="Times New Roman" w:hAnsi="Times New Roman" w:cs="Times New Roman"/>
          <w:szCs w:val="20"/>
        </w:rPr>
        <w:t xml:space="preserve"> AM. Comparing the incidence of wound infection in </w:t>
      </w:r>
      <w:proofErr w:type="spellStart"/>
      <w:r w:rsidRPr="001E62F9">
        <w:rPr>
          <w:rFonts w:ascii="Times New Roman" w:eastAsia="Times New Roman" w:hAnsi="Times New Roman" w:cs="Times New Roman"/>
          <w:szCs w:val="20"/>
        </w:rPr>
        <w:t>periumbilical</w:t>
      </w:r>
      <w:proofErr w:type="spellEnd"/>
      <w:r w:rsidRPr="001E62F9">
        <w:rPr>
          <w:rFonts w:ascii="Times New Roman" w:eastAsia="Times New Roman" w:hAnsi="Times New Roman" w:cs="Times New Roman"/>
          <w:szCs w:val="20"/>
        </w:rPr>
        <w:t xml:space="preserve"> incision with </w:t>
      </w:r>
      <w:proofErr w:type="spellStart"/>
      <w:r w:rsidRPr="001E62F9">
        <w:rPr>
          <w:rFonts w:ascii="Times New Roman" w:eastAsia="Times New Roman" w:hAnsi="Times New Roman" w:cs="Times New Roman"/>
          <w:szCs w:val="20"/>
        </w:rPr>
        <w:t>intraumbilical</w:t>
      </w:r>
      <w:proofErr w:type="spellEnd"/>
      <w:r w:rsidRPr="001E62F9">
        <w:rPr>
          <w:rFonts w:ascii="Times New Roman" w:eastAsia="Times New Roman" w:hAnsi="Times New Roman" w:cs="Times New Roman"/>
          <w:szCs w:val="20"/>
        </w:rPr>
        <w:t xml:space="preserve"> incision technique in laparoscopic appendectomy. Medical Forum Monthly 2017;28:54-57.</w:t>
      </w:r>
    </w:p>
    <w:p w14:paraId="5FEB1440" w14:textId="77777777" w:rsidR="00BA1230" w:rsidRPr="001E62F9" w:rsidRDefault="00BA1230" w:rsidP="0032596C">
      <w:pPr>
        <w:pStyle w:val="ListParagraph"/>
        <w:numPr>
          <w:ilvl w:val="0"/>
          <w:numId w:val="2"/>
        </w:numPr>
        <w:shd w:val="clear" w:color="auto" w:fill="FFFFFF"/>
        <w:spacing w:after="0" w:line="240" w:lineRule="auto"/>
        <w:ind w:left="360"/>
        <w:jc w:val="both"/>
        <w:rPr>
          <w:rFonts w:ascii="Times New Roman" w:eastAsia="Times New Roman" w:hAnsi="Times New Roman" w:cs="Times New Roman"/>
          <w:szCs w:val="20"/>
        </w:rPr>
      </w:pPr>
      <w:r w:rsidRPr="001E62F9">
        <w:rPr>
          <w:rFonts w:ascii="Times New Roman" w:eastAsia="Times New Roman" w:hAnsi="Times New Roman" w:cs="Times New Roman"/>
          <w:szCs w:val="20"/>
        </w:rPr>
        <w:t xml:space="preserve">Ali MT, Kumar D, </w:t>
      </w:r>
      <w:proofErr w:type="spellStart"/>
      <w:r w:rsidRPr="001E62F9">
        <w:rPr>
          <w:rFonts w:ascii="Times New Roman" w:eastAsia="Times New Roman" w:hAnsi="Times New Roman" w:cs="Times New Roman"/>
          <w:szCs w:val="20"/>
        </w:rPr>
        <w:t>Naeem</w:t>
      </w:r>
      <w:proofErr w:type="spellEnd"/>
      <w:r w:rsidRPr="001E62F9">
        <w:rPr>
          <w:rFonts w:ascii="Times New Roman" w:eastAsia="Times New Roman" w:hAnsi="Times New Roman" w:cs="Times New Roman"/>
          <w:szCs w:val="20"/>
        </w:rPr>
        <w:t xml:space="preserve"> M.</w:t>
      </w:r>
      <w:r w:rsidRPr="001E62F9">
        <w:rPr>
          <w:rFonts w:ascii="Times New Roman" w:hAnsi="Times New Roman" w:cs="Times New Roman"/>
          <w:szCs w:val="20"/>
        </w:rPr>
        <w:t xml:space="preserve"> </w:t>
      </w:r>
      <w:r w:rsidRPr="001E62F9">
        <w:rPr>
          <w:rFonts w:ascii="Times New Roman" w:eastAsia="Times New Roman" w:hAnsi="Times New Roman" w:cs="Times New Roman"/>
          <w:szCs w:val="20"/>
        </w:rPr>
        <w:t xml:space="preserve">Examine the Wound Infection Rate by Using </w:t>
      </w:r>
      <w:proofErr w:type="spellStart"/>
      <w:r w:rsidRPr="001E62F9">
        <w:rPr>
          <w:rFonts w:ascii="Times New Roman" w:eastAsia="Times New Roman" w:hAnsi="Times New Roman" w:cs="Times New Roman"/>
          <w:szCs w:val="20"/>
        </w:rPr>
        <w:t>Periumbilical</w:t>
      </w:r>
      <w:proofErr w:type="spellEnd"/>
      <w:r w:rsidRPr="001E62F9">
        <w:rPr>
          <w:rFonts w:ascii="Times New Roman" w:eastAsia="Times New Roman" w:hAnsi="Times New Roman" w:cs="Times New Roman"/>
          <w:szCs w:val="20"/>
        </w:rPr>
        <w:t xml:space="preserve"> Incision and </w:t>
      </w:r>
      <w:proofErr w:type="spellStart"/>
      <w:r w:rsidRPr="001E62F9">
        <w:rPr>
          <w:rFonts w:ascii="Times New Roman" w:eastAsia="Times New Roman" w:hAnsi="Times New Roman" w:cs="Times New Roman"/>
          <w:szCs w:val="20"/>
        </w:rPr>
        <w:t>Intraumbilical</w:t>
      </w:r>
      <w:proofErr w:type="spellEnd"/>
      <w:r w:rsidRPr="001E62F9">
        <w:rPr>
          <w:rFonts w:ascii="Times New Roman" w:eastAsia="Times New Roman" w:hAnsi="Times New Roman" w:cs="Times New Roman"/>
          <w:szCs w:val="20"/>
        </w:rPr>
        <w:t xml:space="preserve"> Incision Techniques in Patients Underwent Laparoscopic Appendectomy. </w:t>
      </w:r>
      <w:r w:rsidRPr="001E62F9">
        <w:rPr>
          <w:rFonts w:ascii="Times New Roman" w:hAnsi="Times New Roman" w:cs="Times New Roman"/>
          <w:szCs w:val="20"/>
        </w:rPr>
        <w:t>PJMHS 2020;14(2):p604.</w:t>
      </w:r>
    </w:p>
    <w:p w14:paraId="5874BE74" w14:textId="77777777" w:rsidR="00BA1230" w:rsidRPr="001E62F9" w:rsidRDefault="00BA1230" w:rsidP="0032596C">
      <w:pPr>
        <w:pStyle w:val="ListParagraph"/>
        <w:numPr>
          <w:ilvl w:val="0"/>
          <w:numId w:val="2"/>
        </w:numPr>
        <w:shd w:val="clear" w:color="auto" w:fill="FFFFFF"/>
        <w:spacing w:after="0" w:line="240" w:lineRule="auto"/>
        <w:ind w:left="360"/>
        <w:jc w:val="both"/>
        <w:rPr>
          <w:rFonts w:ascii="Times New Roman" w:eastAsia="Times New Roman" w:hAnsi="Times New Roman" w:cs="Times New Roman"/>
          <w:szCs w:val="20"/>
        </w:rPr>
      </w:pPr>
      <w:proofErr w:type="spellStart"/>
      <w:r w:rsidRPr="001E62F9">
        <w:rPr>
          <w:rFonts w:ascii="Times New Roman" w:hAnsi="Times New Roman" w:cs="Times New Roman"/>
          <w:szCs w:val="20"/>
        </w:rPr>
        <w:t>Soomro</w:t>
      </w:r>
      <w:proofErr w:type="spellEnd"/>
      <w:r w:rsidRPr="001E62F9">
        <w:rPr>
          <w:rFonts w:ascii="Times New Roman" w:hAnsi="Times New Roman" w:cs="Times New Roman"/>
          <w:szCs w:val="20"/>
        </w:rPr>
        <w:t xml:space="preserve"> AG, </w:t>
      </w:r>
      <w:proofErr w:type="spellStart"/>
      <w:r w:rsidRPr="001E62F9">
        <w:rPr>
          <w:rFonts w:ascii="Times New Roman" w:hAnsi="Times New Roman" w:cs="Times New Roman"/>
          <w:szCs w:val="20"/>
        </w:rPr>
        <w:t>Sidiqui</w:t>
      </w:r>
      <w:proofErr w:type="spellEnd"/>
      <w:r w:rsidRPr="001E62F9">
        <w:rPr>
          <w:rFonts w:ascii="Times New Roman" w:hAnsi="Times New Roman" w:cs="Times New Roman"/>
          <w:szCs w:val="20"/>
        </w:rPr>
        <w:t xml:space="preserve"> FG, </w:t>
      </w:r>
      <w:proofErr w:type="spellStart"/>
      <w:r w:rsidRPr="001E62F9">
        <w:rPr>
          <w:rFonts w:ascii="Times New Roman" w:hAnsi="Times New Roman" w:cs="Times New Roman"/>
          <w:szCs w:val="20"/>
        </w:rPr>
        <w:t>Abbro</w:t>
      </w:r>
      <w:proofErr w:type="spellEnd"/>
      <w:r w:rsidRPr="001E62F9">
        <w:rPr>
          <w:rFonts w:ascii="Times New Roman" w:hAnsi="Times New Roman" w:cs="Times New Roman"/>
          <w:szCs w:val="20"/>
        </w:rPr>
        <w:t xml:space="preserve"> AH, </w:t>
      </w:r>
      <w:proofErr w:type="spellStart"/>
      <w:r w:rsidRPr="001E62F9">
        <w:rPr>
          <w:rFonts w:ascii="Times New Roman" w:hAnsi="Times New Roman" w:cs="Times New Roman"/>
          <w:szCs w:val="20"/>
        </w:rPr>
        <w:t>Abro</w:t>
      </w:r>
      <w:proofErr w:type="spellEnd"/>
      <w:r w:rsidRPr="001E62F9">
        <w:rPr>
          <w:rFonts w:ascii="Times New Roman" w:hAnsi="Times New Roman" w:cs="Times New Roman"/>
          <w:szCs w:val="20"/>
        </w:rPr>
        <w:t xml:space="preserve"> S, Sheikh NA, </w:t>
      </w:r>
      <w:proofErr w:type="spellStart"/>
      <w:r w:rsidRPr="001E62F9">
        <w:rPr>
          <w:rFonts w:ascii="Times New Roman" w:hAnsi="Times New Roman" w:cs="Times New Roman"/>
          <w:szCs w:val="20"/>
        </w:rPr>
        <w:t>Memon</w:t>
      </w:r>
      <w:proofErr w:type="spellEnd"/>
      <w:r w:rsidRPr="001E62F9">
        <w:rPr>
          <w:rFonts w:ascii="Times New Roman" w:hAnsi="Times New Roman" w:cs="Times New Roman"/>
          <w:szCs w:val="20"/>
        </w:rPr>
        <w:t xml:space="preserve"> AS. Diagnostic accuracy in acute appendicitis</w:t>
      </w:r>
      <w:r>
        <w:rPr>
          <w:rFonts w:ascii="Times New Roman" w:hAnsi="Times New Roman" w:cs="Times New Roman"/>
          <w:szCs w:val="20"/>
        </w:rPr>
        <w:t>.</w:t>
      </w:r>
      <w:r w:rsidRPr="001E62F9">
        <w:rPr>
          <w:rFonts w:ascii="Times New Roman" w:hAnsi="Times New Roman" w:cs="Times New Roman"/>
          <w:szCs w:val="20"/>
        </w:rPr>
        <w:t xml:space="preserve"> JLUMHS 2008;93-96.</w:t>
      </w:r>
    </w:p>
    <w:p w14:paraId="11BB54DD" w14:textId="77777777" w:rsidR="00BA1230" w:rsidRPr="001E62F9" w:rsidRDefault="00BA1230" w:rsidP="0032596C">
      <w:pPr>
        <w:pStyle w:val="ListParagraph"/>
        <w:numPr>
          <w:ilvl w:val="0"/>
          <w:numId w:val="2"/>
        </w:numPr>
        <w:shd w:val="clear" w:color="auto" w:fill="FFFFFF"/>
        <w:spacing w:after="0" w:line="240" w:lineRule="auto"/>
        <w:ind w:left="360"/>
        <w:jc w:val="both"/>
        <w:rPr>
          <w:rFonts w:ascii="Times New Roman" w:eastAsia="Times New Roman" w:hAnsi="Times New Roman" w:cs="Times New Roman"/>
          <w:szCs w:val="20"/>
        </w:rPr>
      </w:pPr>
      <w:proofErr w:type="spellStart"/>
      <w:r w:rsidRPr="001E62F9">
        <w:rPr>
          <w:rFonts w:ascii="Times New Roman" w:hAnsi="Times New Roman" w:cs="Times New Roman"/>
          <w:szCs w:val="20"/>
        </w:rPr>
        <w:t>Awan</w:t>
      </w:r>
      <w:proofErr w:type="spellEnd"/>
      <w:r w:rsidRPr="001E62F9">
        <w:rPr>
          <w:rFonts w:ascii="Times New Roman" w:hAnsi="Times New Roman" w:cs="Times New Roman"/>
          <w:szCs w:val="20"/>
        </w:rPr>
        <w:t xml:space="preserve"> WS, </w:t>
      </w:r>
      <w:proofErr w:type="spellStart"/>
      <w:r w:rsidRPr="001E62F9">
        <w:rPr>
          <w:rFonts w:ascii="Times New Roman" w:hAnsi="Times New Roman" w:cs="Times New Roman"/>
          <w:szCs w:val="20"/>
        </w:rPr>
        <w:t>Farrukh</w:t>
      </w:r>
      <w:proofErr w:type="spellEnd"/>
      <w:r w:rsidRPr="001E62F9">
        <w:rPr>
          <w:rFonts w:ascii="Times New Roman" w:hAnsi="Times New Roman" w:cs="Times New Roman"/>
          <w:szCs w:val="20"/>
        </w:rPr>
        <w:t xml:space="preserve"> R, </w:t>
      </w:r>
      <w:proofErr w:type="spellStart"/>
      <w:r w:rsidRPr="001E62F9">
        <w:rPr>
          <w:rFonts w:ascii="Times New Roman" w:hAnsi="Times New Roman" w:cs="Times New Roman"/>
          <w:szCs w:val="20"/>
        </w:rPr>
        <w:t>Bilqees</w:t>
      </w:r>
      <w:proofErr w:type="spellEnd"/>
      <w:r w:rsidRPr="001E62F9">
        <w:rPr>
          <w:rFonts w:ascii="Times New Roman" w:hAnsi="Times New Roman" w:cs="Times New Roman"/>
          <w:szCs w:val="20"/>
        </w:rPr>
        <w:t xml:space="preserve"> U, Khan AH, </w:t>
      </w:r>
      <w:proofErr w:type="spellStart"/>
      <w:r w:rsidRPr="001E62F9">
        <w:rPr>
          <w:rFonts w:ascii="Times New Roman" w:hAnsi="Times New Roman" w:cs="Times New Roman"/>
          <w:szCs w:val="20"/>
        </w:rPr>
        <w:t>Jillani</w:t>
      </w:r>
      <w:proofErr w:type="spellEnd"/>
      <w:r w:rsidRPr="001E62F9">
        <w:rPr>
          <w:rFonts w:ascii="Times New Roman" w:hAnsi="Times New Roman" w:cs="Times New Roman"/>
          <w:szCs w:val="20"/>
        </w:rPr>
        <w:t xml:space="preserve"> AA, </w:t>
      </w:r>
      <w:proofErr w:type="spellStart"/>
      <w:r w:rsidRPr="001E62F9">
        <w:rPr>
          <w:rFonts w:ascii="Times New Roman" w:hAnsi="Times New Roman" w:cs="Times New Roman"/>
          <w:szCs w:val="20"/>
        </w:rPr>
        <w:t>Mahmood</w:t>
      </w:r>
      <w:proofErr w:type="spellEnd"/>
      <w:r w:rsidRPr="001E62F9">
        <w:rPr>
          <w:rFonts w:ascii="Times New Roman" w:hAnsi="Times New Roman" w:cs="Times New Roman"/>
          <w:szCs w:val="20"/>
        </w:rPr>
        <w:t xml:space="preserve"> K. </w:t>
      </w:r>
      <w:proofErr w:type="spellStart"/>
      <w:r w:rsidRPr="001E62F9">
        <w:rPr>
          <w:rFonts w:ascii="Times New Roman" w:hAnsi="Times New Roman" w:cs="Times New Roman"/>
          <w:szCs w:val="20"/>
        </w:rPr>
        <w:t>Transumblical</w:t>
      </w:r>
      <w:proofErr w:type="spellEnd"/>
      <w:r w:rsidRPr="001E62F9">
        <w:rPr>
          <w:rFonts w:ascii="Times New Roman" w:hAnsi="Times New Roman" w:cs="Times New Roman"/>
          <w:szCs w:val="20"/>
        </w:rPr>
        <w:t xml:space="preserve"> versus </w:t>
      </w:r>
      <w:proofErr w:type="spellStart"/>
      <w:r w:rsidRPr="001E62F9">
        <w:rPr>
          <w:rFonts w:ascii="Times New Roman" w:hAnsi="Times New Roman" w:cs="Times New Roman"/>
          <w:szCs w:val="20"/>
        </w:rPr>
        <w:t>infraumblical</w:t>
      </w:r>
      <w:proofErr w:type="spellEnd"/>
      <w:r w:rsidRPr="001E62F9">
        <w:rPr>
          <w:rFonts w:ascii="Times New Roman" w:hAnsi="Times New Roman" w:cs="Times New Roman"/>
          <w:szCs w:val="20"/>
        </w:rPr>
        <w:t xml:space="preserve"> </w:t>
      </w:r>
      <w:proofErr w:type="spellStart"/>
      <w:r w:rsidRPr="001E62F9">
        <w:rPr>
          <w:rFonts w:ascii="Times New Roman" w:hAnsi="Times New Roman" w:cs="Times New Roman"/>
          <w:szCs w:val="20"/>
        </w:rPr>
        <w:t>pneumoperitoneum</w:t>
      </w:r>
      <w:proofErr w:type="spellEnd"/>
      <w:r w:rsidRPr="001E62F9">
        <w:rPr>
          <w:rFonts w:ascii="Times New Roman" w:hAnsi="Times New Roman" w:cs="Times New Roman"/>
          <w:szCs w:val="20"/>
        </w:rPr>
        <w:t>: a comparative study. Professional Med J 2020;27(2):388-394.</w:t>
      </w:r>
    </w:p>
    <w:p w14:paraId="55212AEA" w14:textId="5AB36B44" w:rsidR="00C313D4" w:rsidRPr="00554F87" w:rsidRDefault="00BA1230" w:rsidP="0032596C">
      <w:pPr>
        <w:pStyle w:val="ListParagraph"/>
        <w:numPr>
          <w:ilvl w:val="0"/>
          <w:numId w:val="2"/>
        </w:numPr>
        <w:shd w:val="clear" w:color="auto" w:fill="FFFFFF"/>
        <w:spacing w:after="0" w:line="240" w:lineRule="auto"/>
        <w:ind w:left="360"/>
        <w:jc w:val="both"/>
        <w:rPr>
          <w:rFonts w:ascii="Times New Roman" w:hAnsi="Times New Roman"/>
          <w:szCs w:val="20"/>
        </w:rPr>
      </w:pPr>
      <w:r w:rsidRPr="001E62F9">
        <w:rPr>
          <w:rFonts w:ascii="Times New Roman" w:hAnsi="Times New Roman" w:cs="Times New Roman"/>
          <w:szCs w:val="20"/>
        </w:rPr>
        <w:t>Huh JW, Kim HR. Laparoscopic total colectomy using left-</w:t>
      </w:r>
      <w:proofErr w:type="spellStart"/>
      <w:r w:rsidRPr="001E62F9">
        <w:rPr>
          <w:rFonts w:ascii="Times New Roman" w:hAnsi="Times New Roman" w:cs="Times New Roman"/>
          <w:szCs w:val="20"/>
        </w:rPr>
        <w:t>toright</w:t>
      </w:r>
      <w:proofErr w:type="spellEnd"/>
      <w:r w:rsidRPr="001E62F9">
        <w:rPr>
          <w:rFonts w:ascii="Times New Roman" w:hAnsi="Times New Roman" w:cs="Times New Roman"/>
          <w:szCs w:val="20"/>
        </w:rPr>
        <w:t xml:space="preserve"> dissection: comparison with the conventional open approach. </w:t>
      </w:r>
      <w:proofErr w:type="spellStart"/>
      <w:r w:rsidRPr="001E62F9">
        <w:rPr>
          <w:rFonts w:ascii="Times New Roman" w:hAnsi="Times New Roman" w:cs="Times New Roman"/>
          <w:szCs w:val="20"/>
        </w:rPr>
        <w:t>Surg</w:t>
      </w:r>
      <w:proofErr w:type="spellEnd"/>
      <w:r w:rsidRPr="001E62F9">
        <w:rPr>
          <w:rFonts w:ascii="Times New Roman" w:hAnsi="Times New Roman" w:cs="Times New Roman"/>
          <w:szCs w:val="20"/>
        </w:rPr>
        <w:t xml:space="preserve"> </w:t>
      </w:r>
      <w:proofErr w:type="spellStart"/>
      <w:r w:rsidRPr="001E62F9">
        <w:rPr>
          <w:rFonts w:ascii="Times New Roman" w:hAnsi="Times New Roman" w:cs="Times New Roman"/>
          <w:szCs w:val="20"/>
        </w:rPr>
        <w:t>Laparosc</w:t>
      </w:r>
      <w:proofErr w:type="spellEnd"/>
      <w:r w:rsidRPr="001E62F9">
        <w:rPr>
          <w:rFonts w:ascii="Times New Roman" w:hAnsi="Times New Roman" w:cs="Times New Roman"/>
          <w:szCs w:val="20"/>
        </w:rPr>
        <w:t xml:space="preserve"> </w:t>
      </w:r>
      <w:proofErr w:type="spellStart"/>
      <w:r w:rsidRPr="001E62F9">
        <w:rPr>
          <w:rFonts w:ascii="Times New Roman" w:hAnsi="Times New Roman" w:cs="Times New Roman"/>
          <w:szCs w:val="20"/>
        </w:rPr>
        <w:t>Endosc</w:t>
      </w:r>
      <w:proofErr w:type="spellEnd"/>
      <w:r w:rsidRPr="001E62F9">
        <w:rPr>
          <w:rFonts w:ascii="Times New Roman" w:hAnsi="Times New Roman" w:cs="Times New Roman"/>
          <w:szCs w:val="20"/>
        </w:rPr>
        <w:t xml:space="preserve"> </w:t>
      </w:r>
      <w:proofErr w:type="spellStart"/>
      <w:r w:rsidRPr="001E62F9">
        <w:rPr>
          <w:rFonts w:ascii="Times New Roman" w:hAnsi="Times New Roman" w:cs="Times New Roman"/>
          <w:szCs w:val="20"/>
        </w:rPr>
        <w:t>Percutan</w:t>
      </w:r>
      <w:proofErr w:type="spellEnd"/>
      <w:r w:rsidRPr="001E62F9">
        <w:rPr>
          <w:rFonts w:ascii="Times New Roman" w:hAnsi="Times New Roman" w:cs="Times New Roman"/>
          <w:szCs w:val="20"/>
        </w:rPr>
        <w:t xml:space="preserve"> Tech 2011;21:94-97.</w:t>
      </w:r>
    </w:p>
    <w:p w14:paraId="74783D54" w14:textId="77777777" w:rsidR="00B229D0" w:rsidRPr="00EF6B19" w:rsidRDefault="00B229D0" w:rsidP="00EF6B19">
      <w:pPr>
        <w:shd w:val="clear" w:color="auto" w:fill="FFFFFF"/>
        <w:spacing w:after="0" w:line="240" w:lineRule="auto"/>
        <w:rPr>
          <w:rFonts w:ascii="Times New Roman" w:hAnsi="Times New Roman"/>
          <w:b/>
          <w:sz w:val="20"/>
        </w:rPr>
        <w:sectPr w:rsidR="00B229D0" w:rsidRPr="00EF6B19" w:rsidSect="0072738F">
          <w:type w:val="continuous"/>
          <w:pgSz w:w="12240" w:h="15840"/>
          <w:pgMar w:top="1080" w:right="1440" w:bottom="1440" w:left="1440" w:header="720" w:footer="720" w:gutter="0"/>
          <w:cols w:num="2" w:space="360"/>
          <w:docGrid w:linePitch="360"/>
        </w:sectPr>
      </w:pPr>
    </w:p>
    <w:p w14:paraId="43D5B60D" w14:textId="77777777" w:rsidR="005F3AA6" w:rsidRPr="00EF6B19" w:rsidRDefault="005F3AA6" w:rsidP="00EF6B19">
      <w:pPr>
        <w:shd w:val="clear" w:color="auto" w:fill="FFFFFF"/>
        <w:spacing w:after="0" w:line="240" w:lineRule="auto"/>
        <w:rPr>
          <w:rFonts w:ascii="Times New Roman" w:hAnsi="Times New Roman"/>
          <w:b/>
          <w:sz w:val="20"/>
        </w:rPr>
      </w:pPr>
    </w:p>
    <w:sectPr w:rsidR="005F3AA6" w:rsidRPr="00EF6B19" w:rsidSect="00B229D0">
      <w:type w:val="continuous"/>
      <w:pgSz w:w="12240" w:h="15840"/>
      <w:pgMar w:top="1080" w:right="1440" w:bottom="1440" w:left="1440"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69F773" w14:textId="77777777" w:rsidR="009F78BA" w:rsidRDefault="009F78BA" w:rsidP="00930624">
      <w:pPr>
        <w:spacing w:after="0" w:line="240" w:lineRule="auto"/>
      </w:pPr>
      <w:r>
        <w:separator/>
      </w:r>
    </w:p>
  </w:endnote>
  <w:endnote w:type="continuationSeparator" w:id="0">
    <w:p w14:paraId="242DFE85" w14:textId="77777777" w:rsidR="009F78BA" w:rsidRDefault="009F78BA" w:rsidP="0093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893E2" w14:textId="77777777" w:rsidR="009F78BA" w:rsidRDefault="009F78BA" w:rsidP="00930624">
      <w:pPr>
        <w:spacing w:after="0" w:line="240" w:lineRule="auto"/>
      </w:pPr>
      <w:r>
        <w:separator/>
      </w:r>
    </w:p>
  </w:footnote>
  <w:footnote w:type="continuationSeparator" w:id="0">
    <w:p w14:paraId="1BDA4530" w14:textId="77777777" w:rsidR="009F78BA" w:rsidRDefault="009F78BA" w:rsidP="00930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28E60" w14:textId="5866FE6A" w:rsidR="00930624" w:rsidRPr="000C0C2B" w:rsidRDefault="00930624" w:rsidP="00F325B5">
    <w:pPr>
      <w:pStyle w:val="Header"/>
      <w:rPr>
        <w:rFonts w:ascii="Times New Roman" w:hAnsi="Times New Roman"/>
        <w:sz w:val="24"/>
        <w:szCs w:val="24"/>
        <w:u w:val="single"/>
      </w:rPr>
    </w:pPr>
    <w:r w:rsidRPr="000C0C2B">
      <w:rPr>
        <w:rFonts w:ascii="Times New Roman" w:hAnsi="Times New Roman"/>
        <w:b/>
        <w:sz w:val="24"/>
        <w:szCs w:val="24"/>
        <w:u w:val="single"/>
      </w:rPr>
      <w:t xml:space="preserve">Med. Forum, Vol. </w:t>
    </w:r>
    <w:r w:rsidR="0008744C">
      <w:rPr>
        <w:rFonts w:ascii="Times New Roman" w:hAnsi="Times New Roman"/>
        <w:b/>
        <w:sz w:val="24"/>
        <w:szCs w:val="24"/>
        <w:u w:val="single"/>
      </w:rPr>
      <w:t>3</w:t>
    </w:r>
    <w:r w:rsidR="00B05548">
      <w:rPr>
        <w:rFonts w:ascii="Times New Roman" w:hAnsi="Times New Roman"/>
        <w:b/>
        <w:sz w:val="24"/>
        <w:szCs w:val="24"/>
        <w:u w:val="single"/>
      </w:rPr>
      <w:t>3</w:t>
    </w:r>
    <w:r w:rsidRPr="000C0C2B">
      <w:rPr>
        <w:rFonts w:ascii="Times New Roman" w:hAnsi="Times New Roman"/>
        <w:b/>
        <w:sz w:val="24"/>
        <w:szCs w:val="24"/>
        <w:u w:val="single"/>
      </w:rPr>
      <w:t xml:space="preserve">, No. </w:t>
    </w:r>
    <w:r w:rsidR="00EA4C79">
      <w:rPr>
        <w:rFonts w:ascii="Times New Roman" w:hAnsi="Times New Roman"/>
        <w:b/>
        <w:sz w:val="24"/>
        <w:szCs w:val="24"/>
        <w:u w:val="single"/>
      </w:rPr>
      <w:t>1</w:t>
    </w:r>
    <w:r w:rsidR="00F325B5">
      <w:rPr>
        <w:rFonts w:ascii="Times New Roman" w:hAnsi="Times New Roman"/>
        <w:b/>
        <w:sz w:val="24"/>
        <w:szCs w:val="24"/>
        <w:u w:val="single"/>
      </w:rPr>
      <w:t>1</w:t>
    </w:r>
    <w:r w:rsidRPr="000C0C2B">
      <w:rPr>
        <w:rFonts w:ascii="Times New Roman" w:hAnsi="Times New Roman"/>
        <w:b/>
        <w:sz w:val="24"/>
        <w:szCs w:val="24"/>
        <w:u w:val="single"/>
      </w:rPr>
      <w:tab/>
    </w:r>
    <w:r w:rsidR="00B47C14" w:rsidRPr="000C0C2B">
      <w:rPr>
        <w:rFonts w:ascii="Times New Roman" w:hAnsi="Times New Roman"/>
        <w:b/>
        <w:sz w:val="24"/>
        <w:szCs w:val="24"/>
        <w:u w:val="single"/>
      </w:rPr>
      <w:fldChar w:fldCharType="begin"/>
    </w:r>
    <w:r w:rsidR="00B47C14" w:rsidRPr="000C0C2B">
      <w:rPr>
        <w:rFonts w:ascii="Times New Roman" w:hAnsi="Times New Roman"/>
        <w:b/>
        <w:sz w:val="24"/>
        <w:szCs w:val="24"/>
        <w:u w:val="single"/>
      </w:rPr>
      <w:instrText xml:space="preserve"> PAGE   \* MERGEFORMAT </w:instrText>
    </w:r>
    <w:r w:rsidR="00B47C14" w:rsidRPr="000C0C2B">
      <w:rPr>
        <w:rFonts w:ascii="Times New Roman" w:hAnsi="Times New Roman"/>
        <w:b/>
        <w:sz w:val="24"/>
        <w:szCs w:val="24"/>
        <w:u w:val="single"/>
      </w:rPr>
      <w:fldChar w:fldCharType="separate"/>
    </w:r>
    <w:r w:rsidR="006E3094">
      <w:rPr>
        <w:rFonts w:ascii="Times New Roman" w:hAnsi="Times New Roman"/>
        <w:b/>
        <w:noProof/>
        <w:sz w:val="24"/>
        <w:szCs w:val="24"/>
        <w:u w:val="single"/>
      </w:rPr>
      <w:t>72</w:t>
    </w:r>
    <w:r w:rsidR="00B47C14" w:rsidRPr="000C0C2B">
      <w:rPr>
        <w:rFonts w:ascii="Times New Roman" w:hAnsi="Times New Roman"/>
        <w:b/>
        <w:sz w:val="24"/>
        <w:szCs w:val="24"/>
        <w:u w:val="single"/>
      </w:rPr>
      <w:fldChar w:fldCharType="end"/>
    </w:r>
    <w:r w:rsidRPr="000C0C2B">
      <w:rPr>
        <w:rFonts w:ascii="Times New Roman" w:hAnsi="Times New Roman"/>
        <w:b/>
        <w:sz w:val="24"/>
        <w:szCs w:val="24"/>
        <w:u w:val="single"/>
      </w:rPr>
      <w:tab/>
    </w:r>
    <w:r w:rsidR="00F325B5">
      <w:rPr>
        <w:rFonts w:ascii="Times New Roman" w:hAnsi="Times New Roman"/>
        <w:b/>
        <w:sz w:val="24"/>
        <w:szCs w:val="24"/>
        <w:u w:val="single"/>
      </w:rPr>
      <w:t>November</w:t>
    </w:r>
    <w:r w:rsidRPr="000C0C2B">
      <w:rPr>
        <w:rFonts w:ascii="Times New Roman" w:hAnsi="Times New Roman"/>
        <w:b/>
        <w:sz w:val="24"/>
        <w:szCs w:val="24"/>
        <w:u w:val="single"/>
      </w:rPr>
      <w:t>, 20</w:t>
    </w:r>
    <w:r w:rsidR="00C24DBA">
      <w:rPr>
        <w:rFonts w:ascii="Times New Roman" w:hAnsi="Times New Roman"/>
        <w:b/>
        <w:sz w:val="24"/>
        <w:szCs w:val="24"/>
        <w:u w:val="single"/>
      </w:rPr>
      <w:t>2</w:t>
    </w:r>
    <w:r w:rsidR="00B05548">
      <w:rPr>
        <w:rFonts w:ascii="Times New Roman" w:hAnsi="Times New Roman"/>
        <w:b/>
        <w:sz w:val="24"/>
        <w:szCs w:val="24"/>
        <w:u w:val="single"/>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C084E"/>
    <w:multiLevelType w:val="hybridMultilevel"/>
    <w:tmpl w:val="389C0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D01E3C"/>
    <w:multiLevelType w:val="hybridMultilevel"/>
    <w:tmpl w:val="2B7A3C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3F1282"/>
    <w:multiLevelType w:val="hybridMultilevel"/>
    <w:tmpl w:val="9D88DE04"/>
    <w:lvl w:ilvl="0" w:tplc="0342598A">
      <w:start w:val="1"/>
      <w:numFmt w:val="decimal"/>
      <w:lvlText w:val="%1."/>
      <w:lvlJc w:val="left"/>
      <w:pPr>
        <w:ind w:left="720" w:hanging="360"/>
      </w:pPr>
      <w:rPr>
        <w:rFonts w:ascii="Segoe UI" w:hAnsi="Segoe UI" w:cs="Segoe UI" w:hint="default"/>
        <w:b/>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9E5"/>
    <w:rsid w:val="0000458A"/>
    <w:rsid w:val="0000534A"/>
    <w:rsid w:val="00012818"/>
    <w:rsid w:val="000135C7"/>
    <w:rsid w:val="000166A6"/>
    <w:rsid w:val="0002200D"/>
    <w:rsid w:val="0002605A"/>
    <w:rsid w:val="000278EB"/>
    <w:rsid w:val="000374E9"/>
    <w:rsid w:val="0004202A"/>
    <w:rsid w:val="00042760"/>
    <w:rsid w:val="00051432"/>
    <w:rsid w:val="00062F7B"/>
    <w:rsid w:val="000702C0"/>
    <w:rsid w:val="00073E85"/>
    <w:rsid w:val="000815FD"/>
    <w:rsid w:val="0008744C"/>
    <w:rsid w:val="00094928"/>
    <w:rsid w:val="00097C9C"/>
    <w:rsid w:val="000A1B6F"/>
    <w:rsid w:val="000A70EC"/>
    <w:rsid w:val="000A7FF8"/>
    <w:rsid w:val="000C0C2B"/>
    <w:rsid w:val="000C2CCF"/>
    <w:rsid w:val="000D1FEC"/>
    <w:rsid w:val="000D2A6B"/>
    <w:rsid w:val="000D6B80"/>
    <w:rsid w:val="000D71A3"/>
    <w:rsid w:val="000D760D"/>
    <w:rsid w:val="0010169D"/>
    <w:rsid w:val="0010223C"/>
    <w:rsid w:val="001055AA"/>
    <w:rsid w:val="00105A9F"/>
    <w:rsid w:val="00106476"/>
    <w:rsid w:val="00113186"/>
    <w:rsid w:val="001166B8"/>
    <w:rsid w:val="00122BF4"/>
    <w:rsid w:val="00130693"/>
    <w:rsid w:val="00131C5F"/>
    <w:rsid w:val="0013218A"/>
    <w:rsid w:val="00140638"/>
    <w:rsid w:val="001439ED"/>
    <w:rsid w:val="001441FA"/>
    <w:rsid w:val="001507B7"/>
    <w:rsid w:val="00152EE0"/>
    <w:rsid w:val="00171DE2"/>
    <w:rsid w:val="00191614"/>
    <w:rsid w:val="001A6F8B"/>
    <w:rsid w:val="001B0CB7"/>
    <w:rsid w:val="001C45F5"/>
    <w:rsid w:val="001D56FF"/>
    <w:rsid w:val="001E446E"/>
    <w:rsid w:val="001E76C4"/>
    <w:rsid w:val="001F31C6"/>
    <w:rsid w:val="00204ADF"/>
    <w:rsid w:val="00210D14"/>
    <w:rsid w:val="0021295A"/>
    <w:rsid w:val="00212E4F"/>
    <w:rsid w:val="00216A92"/>
    <w:rsid w:val="00222D08"/>
    <w:rsid w:val="00224605"/>
    <w:rsid w:val="00231DBC"/>
    <w:rsid w:val="002349E5"/>
    <w:rsid w:val="00241046"/>
    <w:rsid w:val="00242324"/>
    <w:rsid w:val="00246186"/>
    <w:rsid w:val="002532CC"/>
    <w:rsid w:val="00254321"/>
    <w:rsid w:val="002556A6"/>
    <w:rsid w:val="002574DC"/>
    <w:rsid w:val="00257949"/>
    <w:rsid w:val="0027160B"/>
    <w:rsid w:val="00275539"/>
    <w:rsid w:val="00277249"/>
    <w:rsid w:val="00286C59"/>
    <w:rsid w:val="0028749D"/>
    <w:rsid w:val="00290B49"/>
    <w:rsid w:val="00297F52"/>
    <w:rsid w:val="002A3F4A"/>
    <w:rsid w:val="002A55EC"/>
    <w:rsid w:val="002A7490"/>
    <w:rsid w:val="002C06BA"/>
    <w:rsid w:val="002C2C48"/>
    <w:rsid w:val="002D6F8C"/>
    <w:rsid w:val="002F7BBA"/>
    <w:rsid w:val="0030421E"/>
    <w:rsid w:val="003044F1"/>
    <w:rsid w:val="00306311"/>
    <w:rsid w:val="00324416"/>
    <w:rsid w:val="00325428"/>
    <w:rsid w:val="0032596C"/>
    <w:rsid w:val="00331431"/>
    <w:rsid w:val="00337854"/>
    <w:rsid w:val="00343BD4"/>
    <w:rsid w:val="00345797"/>
    <w:rsid w:val="003579C8"/>
    <w:rsid w:val="00364183"/>
    <w:rsid w:val="00364AC3"/>
    <w:rsid w:val="0038300E"/>
    <w:rsid w:val="0038382E"/>
    <w:rsid w:val="00390EE4"/>
    <w:rsid w:val="00393162"/>
    <w:rsid w:val="003959D1"/>
    <w:rsid w:val="00395B65"/>
    <w:rsid w:val="003966C8"/>
    <w:rsid w:val="00396BCA"/>
    <w:rsid w:val="003A2D1F"/>
    <w:rsid w:val="003A5910"/>
    <w:rsid w:val="003B5DC7"/>
    <w:rsid w:val="003B7603"/>
    <w:rsid w:val="003C3B7A"/>
    <w:rsid w:val="003C4A7D"/>
    <w:rsid w:val="003D0CFC"/>
    <w:rsid w:val="003D39CD"/>
    <w:rsid w:val="003F0269"/>
    <w:rsid w:val="0040538A"/>
    <w:rsid w:val="00406372"/>
    <w:rsid w:val="004143FB"/>
    <w:rsid w:val="00433BDB"/>
    <w:rsid w:val="00442ADC"/>
    <w:rsid w:val="00443B8F"/>
    <w:rsid w:val="00461CD7"/>
    <w:rsid w:val="004670FF"/>
    <w:rsid w:val="0047297B"/>
    <w:rsid w:val="00472D06"/>
    <w:rsid w:val="00475988"/>
    <w:rsid w:val="0048123B"/>
    <w:rsid w:val="00492D71"/>
    <w:rsid w:val="004A2170"/>
    <w:rsid w:val="004B6382"/>
    <w:rsid w:val="004B6BDA"/>
    <w:rsid w:val="004C2EF3"/>
    <w:rsid w:val="004C38DF"/>
    <w:rsid w:val="004D6348"/>
    <w:rsid w:val="004E640F"/>
    <w:rsid w:val="004E7DD9"/>
    <w:rsid w:val="004F1A40"/>
    <w:rsid w:val="004F5564"/>
    <w:rsid w:val="005011E6"/>
    <w:rsid w:val="00503B2D"/>
    <w:rsid w:val="00503BA2"/>
    <w:rsid w:val="005056E2"/>
    <w:rsid w:val="005079E5"/>
    <w:rsid w:val="005207E9"/>
    <w:rsid w:val="00533363"/>
    <w:rsid w:val="00534260"/>
    <w:rsid w:val="005403DD"/>
    <w:rsid w:val="00541985"/>
    <w:rsid w:val="0054333F"/>
    <w:rsid w:val="00547D28"/>
    <w:rsid w:val="00554F87"/>
    <w:rsid w:val="00577353"/>
    <w:rsid w:val="00580DD4"/>
    <w:rsid w:val="00581964"/>
    <w:rsid w:val="00596901"/>
    <w:rsid w:val="005A02AF"/>
    <w:rsid w:val="005B62FD"/>
    <w:rsid w:val="005C59A0"/>
    <w:rsid w:val="005C68F2"/>
    <w:rsid w:val="005D3F5F"/>
    <w:rsid w:val="005D59CF"/>
    <w:rsid w:val="005D6044"/>
    <w:rsid w:val="005D62EA"/>
    <w:rsid w:val="005E35F4"/>
    <w:rsid w:val="005E773A"/>
    <w:rsid w:val="005F2AF9"/>
    <w:rsid w:val="005F341A"/>
    <w:rsid w:val="005F3AA6"/>
    <w:rsid w:val="005F7810"/>
    <w:rsid w:val="005F7C79"/>
    <w:rsid w:val="00612462"/>
    <w:rsid w:val="00614665"/>
    <w:rsid w:val="0061789A"/>
    <w:rsid w:val="00623C75"/>
    <w:rsid w:val="006310BC"/>
    <w:rsid w:val="006326AC"/>
    <w:rsid w:val="0063548A"/>
    <w:rsid w:val="00635EBE"/>
    <w:rsid w:val="00645AF9"/>
    <w:rsid w:val="00654852"/>
    <w:rsid w:val="006553E9"/>
    <w:rsid w:val="00657732"/>
    <w:rsid w:val="00675D35"/>
    <w:rsid w:val="00677DE0"/>
    <w:rsid w:val="00682B9E"/>
    <w:rsid w:val="00695BC2"/>
    <w:rsid w:val="006E2A8E"/>
    <w:rsid w:val="006E3094"/>
    <w:rsid w:val="006E470D"/>
    <w:rsid w:val="006E585D"/>
    <w:rsid w:val="006E5C31"/>
    <w:rsid w:val="006E5FE2"/>
    <w:rsid w:val="006E5FE5"/>
    <w:rsid w:val="006F5BEA"/>
    <w:rsid w:val="006F7530"/>
    <w:rsid w:val="00710AB9"/>
    <w:rsid w:val="00713614"/>
    <w:rsid w:val="0071785E"/>
    <w:rsid w:val="00726DD1"/>
    <w:rsid w:val="0072738F"/>
    <w:rsid w:val="0072784C"/>
    <w:rsid w:val="00734907"/>
    <w:rsid w:val="00737C5D"/>
    <w:rsid w:val="00752BF6"/>
    <w:rsid w:val="00764EB0"/>
    <w:rsid w:val="00765D71"/>
    <w:rsid w:val="0077252A"/>
    <w:rsid w:val="007827AB"/>
    <w:rsid w:val="0078605B"/>
    <w:rsid w:val="0079087D"/>
    <w:rsid w:val="00793956"/>
    <w:rsid w:val="007A7A88"/>
    <w:rsid w:val="007B4240"/>
    <w:rsid w:val="007B71D0"/>
    <w:rsid w:val="007C11EF"/>
    <w:rsid w:val="007C4D38"/>
    <w:rsid w:val="007D452B"/>
    <w:rsid w:val="007D73BB"/>
    <w:rsid w:val="007E1228"/>
    <w:rsid w:val="007E66E4"/>
    <w:rsid w:val="007E75B2"/>
    <w:rsid w:val="007F7F88"/>
    <w:rsid w:val="0080020A"/>
    <w:rsid w:val="00807126"/>
    <w:rsid w:val="00822107"/>
    <w:rsid w:val="00822F10"/>
    <w:rsid w:val="008247E0"/>
    <w:rsid w:val="00825F32"/>
    <w:rsid w:val="00837748"/>
    <w:rsid w:val="00840150"/>
    <w:rsid w:val="0084319F"/>
    <w:rsid w:val="00844858"/>
    <w:rsid w:val="00863012"/>
    <w:rsid w:val="008641FE"/>
    <w:rsid w:val="00865292"/>
    <w:rsid w:val="00865EFF"/>
    <w:rsid w:val="00866B34"/>
    <w:rsid w:val="00873BAA"/>
    <w:rsid w:val="008804BD"/>
    <w:rsid w:val="008905FE"/>
    <w:rsid w:val="00892BA0"/>
    <w:rsid w:val="008B7A6B"/>
    <w:rsid w:val="008C573D"/>
    <w:rsid w:val="008C6006"/>
    <w:rsid w:val="008D2878"/>
    <w:rsid w:val="008E1EFC"/>
    <w:rsid w:val="008F013F"/>
    <w:rsid w:val="008F3AF7"/>
    <w:rsid w:val="008F6D21"/>
    <w:rsid w:val="009051A7"/>
    <w:rsid w:val="0091182F"/>
    <w:rsid w:val="00912B25"/>
    <w:rsid w:val="00915D47"/>
    <w:rsid w:val="00921B57"/>
    <w:rsid w:val="00923E19"/>
    <w:rsid w:val="00930624"/>
    <w:rsid w:val="00934B1D"/>
    <w:rsid w:val="009607DA"/>
    <w:rsid w:val="009633E3"/>
    <w:rsid w:val="0096403A"/>
    <w:rsid w:val="00971C6B"/>
    <w:rsid w:val="0097362C"/>
    <w:rsid w:val="009A5546"/>
    <w:rsid w:val="009B08B5"/>
    <w:rsid w:val="009B0E79"/>
    <w:rsid w:val="009B3DC2"/>
    <w:rsid w:val="009E039B"/>
    <w:rsid w:val="009F78BA"/>
    <w:rsid w:val="009F7D41"/>
    <w:rsid w:val="00A1206B"/>
    <w:rsid w:val="00A17236"/>
    <w:rsid w:val="00A21EBF"/>
    <w:rsid w:val="00A25A4F"/>
    <w:rsid w:val="00A52A5E"/>
    <w:rsid w:val="00A61F2B"/>
    <w:rsid w:val="00A65615"/>
    <w:rsid w:val="00A70DB7"/>
    <w:rsid w:val="00A75D25"/>
    <w:rsid w:val="00A80608"/>
    <w:rsid w:val="00A9742B"/>
    <w:rsid w:val="00AA3DFA"/>
    <w:rsid w:val="00AA756A"/>
    <w:rsid w:val="00AB2875"/>
    <w:rsid w:val="00AB3628"/>
    <w:rsid w:val="00AB7631"/>
    <w:rsid w:val="00AC2E36"/>
    <w:rsid w:val="00AC50C1"/>
    <w:rsid w:val="00AD6169"/>
    <w:rsid w:val="00AE2538"/>
    <w:rsid w:val="00AE6922"/>
    <w:rsid w:val="00B00F16"/>
    <w:rsid w:val="00B05548"/>
    <w:rsid w:val="00B05F2B"/>
    <w:rsid w:val="00B13A72"/>
    <w:rsid w:val="00B229D0"/>
    <w:rsid w:val="00B24D17"/>
    <w:rsid w:val="00B341EF"/>
    <w:rsid w:val="00B3798A"/>
    <w:rsid w:val="00B44C0E"/>
    <w:rsid w:val="00B467E1"/>
    <w:rsid w:val="00B47C14"/>
    <w:rsid w:val="00B54541"/>
    <w:rsid w:val="00B62091"/>
    <w:rsid w:val="00B65F44"/>
    <w:rsid w:val="00B74A65"/>
    <w:rsid w:val="00B86DC0"/>
    <w:rsid w:val="00B96BF4"/>
    <w:rsid w:val="00BA0AF7"/>
    <w:rsid w:val="00BA1230"/>
    <w:rsid w:val="00BB00C4"/>
    <w:rsid w:val="00BB6217"/>
    <w:rsid w:val="00BC35D0"/>
    <w:rsid w:val="00BD1B5B"/>
    <w:rsid w:val="00BD6BF3"/>
    <w:rsid w:val="00BE4466"/>
    <w:rsid w:val="00BF2FFA"/>
    <w:rsid w:val="00C176BB"/>
    <w:rsid w:val="00C244DC"/>
    <w:rsid w:val="00C24DBA"/>
    <w:rsid w:val="00C313D4"/>
    <w:rsid w:val="00C356FC"/>
    <w:rsid w:val="00C46D7B"/>
    <w:rsid w:val="00C526A1"/>
    <w:rsid w:val="00C5560D"/>
    <w:rsid w:val="00C5638B"/>
    <w:rsid w:val="00C572B3"/>
    <w:rsid w:val="00C63953"/>
    <w:rsid w:val="00C6601F"/>
    <w:rsid w:val="00C70D21"/>
    <w:rsid w:val="00C87DAA"/>
    <w:rsid w:val="00C904BD"/>
    <w:rsid w:val="00C95A3A"/>
    <w:rsid w:val="00CA0857"/>
    <w:rsid w:val="00CA7666"/>
    <w:rsid w:val="00CC6EA3"/>
    <w:rsid w:val="00CF068C"/>
    <w:rsid w:val="00D048FD"/>
    <w:rsid w:val="00D20638"/>
    <w:rsid w:val="00D242E8"/>
    <w:rsid w:val="00D24869"/>
    <w:rsid w:val="00D27CB1"/>
    <w:rsid w:val="00D322FB"/>
    <w:rsid w:val="00D33210"/>
    <w:rsid w:val="00D35AC9"/>
    <w:rsid w:val="00D3679F"/>
    <w:rsid w:val="00D40AE3"/>
    <w:rsid w:val="00D55DEB"/>
    <w:rsid w:val="00D64264"/>
    <w:rsid w:val="00D7051C"/>
    <w:rsid w:val="00D763B3"/>
    <w:rsid w:val="00D90A14"/>
    <w:rsid w:val="00D92EF3"/>
    <w:rsid w:val="00D95ECB"/>
    <w:rsid w:val="00D96075"/>
    <w:rsid w:val="00DA1A00"/>
    <w:rsid w:val="00DC610E"/>
    <w:rsid w:val="00DD2ECA"/>
    <w:rsid w:val="00DD77C0"/>
    <w:rsid w:val="00E02CF1"/>
    <w:rsid w:val="00E0390B"/>
    <w:rsid w:val="00E041BA"/>
    <w:rsid w:val="00E158BB"/>
    <w:rsid w:val="00E21E4C"/>
    <w:rsid w:val="00E22256"/>
    <w:rsid w:val="00E34B17"/>
    <w:rsid w:val="00E362C3"/>
    <w:rsid w:val="00E4192A"/>
    <w:rsid w:val="00E444DC"/>
    <w:rsid w:val="00E452A8"/>
    <w:rsid w:val="00E5183C"/>
    <w:rsid w:val="00E559E2"/>
    <w:rsid w:val="00E6262E"/>
    <w:rsid w:val="00E644A6"/>
    <w:rsid w:val="00E929F4"/>
    <w:rsid w:val="00EA0EE1"/>
    <w:rsid w:val="00EA431B"/>
    <w:rsid w:val="00EA4C79"/>
    <w:rsid w:val="00EB6128"/>
    <w:rsid w:val="00EC3547"/>
    <w:rsid w:val="00EC5722"/>
    <w:rsid w:val="00EC7641"/>
    <w:rsid w:val="00ED0752"/>
    <w:rsid w:val="00EE2212"/>
    <w:rsid w:val="00EE36A7"/>
    <w:rsid w:val="00EE537F"/>
    <w:rsid w:val="00EF6B19"/>
    <w:rsid w:val="00EF6F2B"/>
    <w:rsid w:val="00F02819"/>
    <w:rsid w:val="00F07D4F"/>
    <w:rsid w:val="00F15D6E"/>
    <w:rsid w:val="00F16747"/>
    <w:rsid w:val="00F325B5"/>
    <w:rsid w:val="00F425C1"/>
    <w:rsid w:val="00F43119"/>
    <w:rsid w:val="00F476C5"/>
    <w:rsid w:val="00F51909"/>
    <w:rsid w:val="00F57219"/>
    <w:rsid w:val="00F600C5"/>
    <w:rsid w:val="00F73E3D"/>
    <w:rsid w:val="00F75E27"/>
    <w:rsid w:val="00F77482"/>
    <w:rsid w:val="00F77F79"/>
    <w:rsid w:val="00FA3301"/>
    <w:rsid w:val="00FA7A90"/>
    <w:rsid w:val="00FC5E70"/>
    <w:rsid w:val="00FD214C"/>
    <w:rsid w:val="00FD6562"/>
    <w:rsid w:val="00FD7E5C"/>
    <w:rsid w:val="00FE09E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aliases w:val="Number Bullets,Akapit z listą BS,Bullet1,Bullets,Citation List,Ha,List Paragraph (numbered (a)),List Paragraph1,List_Paragraph,Liste 1,Main numbered paragraph,Multilevel para_II,NUMBERED PARAGRAPH,Numbered List Paragraph,NumberedParas"/>
    <w:basedOn w:val="Normal"/>
    <w:link w:val="ListParagraphChar"/>
    <w:uiPriority w:val="34"/>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aliases w:val="Number Bullets Char,Akapit z listą BS Char,Bullet1 Char,Bullets Char,Citation List Char,Ha Char,List Paragraph (numbered (a)) Char,List Paragraph1 Char,List_Paragraph Char,Liste 1 Char,Main numbered paragraph Char,NumberedParas Char"/>
    <w:link w:val="ListParagraph"/>
    <w:uiPriority w:val="34"/>
    <w:qFormat/>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1">
    <w:name w:val="Plain Table 21"/>
    <w:basedOn w:val="TableNormal"/>
    <w:uiPriority w:val="42"/>
    <w:rsid w:val="00793956"/>
    <w:rPr>
      <w:rFonts w:asciiTheme="minorHAnsi" w:eastAsiaTheme="minorHAnsi" w:hAnsiTheme="minorHAnsi" w:cstheme="minorBidi"/>
      <w:sz w:val="24"/>
      <w:szCs w:val="24"/>
      <w:lang w:val="en-US"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554F87"/>
    <w:rPr>
      <w:rFonts w:ascii="Times New Roman" w:eastAsia="SimSun" w:hAnsi="Times New Roman"/>
      <w:i/>
      <w:iCs/>
    </w:rPr>
  </w:style>
  <w:style w:type="character" w:styleId="Hyperlink">
    <w:name w:val="Hyperlink"/>
    <w:rsid w:val="004B6BDA"/>
    <w:rPr>
      <w:color w:val="33666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aliases w:val="Number Bullets,Akapit z listą BS,Bullet1,Bullets,Citation List,Ha,List Paragraph (numbered (a)),List Paragraph1,List_Paragraph,Liste 1,Main numbered paragraph,Multilevel para_II,NUMBERED PARAGRAPH,Numbered List Paragraph,NumberedParas"/>
    <w:basedOn w:val="Normal"/>
    <w:link w:val="ListParagraphChar"/>
    <w:uiPriority w:val="34"/>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aliases w:val="Number Bullets Char,Akapit z listą BS Char,Bullet1 Char,Bullets Char,Citation List Char,Ha Char,List Paragraph (numbered (a)) Char,List Paragraph1 Char,List_Paragraph Char,Liste 1 Char,Main numbered paragraph Char,NumberedParas Char"/>
    <w:link w:val="ListParagraph"/>
    <w:uiPriority w:val="34"/>
    <w:qFormat/>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1">
    <w:name w:val="Plain Table 21"/>
    <w:basedOn w:val="TableNormal"/>
    <w:uiPriority w:val="42"/>
    <w:rsid w:val="00793956"/>
    <w:rPr>
      <w:rFonts w:asciiTheme="minorHAnsi" w:eastAsiaTheme="minorHAnsi" w:hAnsiTheme="minorHAnsi" w:cstheme="minorBidi"/>
      <w:sz w:val="24"/>
      <w:szCs w:val="24"/>
      <w:lang w:val="en-US"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554F87"/>
    <w:rPr>
      <w:rFonts w:ascii="Times New Roman" w:eastAsia="SimSun" w:hAnsi="Times New Roman"/>
      <w:i/>
      <w:iCs/>
    </w:rPr>
  </w:style>
  <w:style w:type="character" w:styleId="Hyperlink">
    <w:name w:val="Hyperlink"/>
    <w:rsid w:val="004B6BDA"/>
    <w:rPr>
      <w:color w:val="3366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imather333@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2486</Words>
  <Characters>14174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dsu</dc:creator>
  <cp:keywords/>
  <cp:lastModifiedBy>PA2SS</cp:lastModifiedBy>
  <cp:revision>85</cp:revision>
  <dcterms:created xsi:type="dcterms:W3CDTF">2022-10-23T12:47:00Z</dcterms:created>
  <dcterms:modified xsi:type="dcterms:W3CDTF">2022-12-14T13:33:00Z</dcterms:modified>
</cp:coreProperties>
</file>