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tblpX="108" w:tblpY="1"/>
        <w:tblOverlap w:val="never"/>
        <w:tblW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40"/>
      </w:tblGrid>
      <w:tr w:rsidR="001439ED" w:rsidRPr="00EF6B19" w14:paraId="669C9CBA" w14:textId="77777777" w:rsidTr="00873BAA">
        <w:trPr>
          <w:trHeight w:val="144"/>
        </w:trPr>
        <w:tc>
          <w:tcPr>
            <w:tcW w:w="1440" w:type="dxa"/>
            <w:vAlign w:val="center"/>
          </w:tcPr>
          <w:p w14:paraId="11AE4BBF" w14:textId="77777777" w:rsidR="001439ED" w:rsidRPr="00EF6B19" w:rsidRDefault="001439ED" w:rsidP="00EF6B19">
            <w:pPr>
              <w:shd w:val="clear" w:color="auto" w:fill="FFFFFF"/>
              <w:spacing w:after="0" w:line="240" w:lineRule="auto"/>
              <w:ind w:left="-90" w:right="-108"/>
              <w:jc w:val="center"/>
              <w:rPr>
                <w:rFonts w:ascii="Times New Roman" w:hAnsi="Times New Roman"/>
                <w:b/>
              </w:rPr>
            </w:pPr>
            <w:r w:rsidRPr="00EF6B19">
              <w:rPr>
                <w:rFonts w:ascii="Times New Roman" w:hAnsi="Times New Roman"/>
                <w:b/>
                <w:sz w:val="20"/>
              </w:rPr>
              <w:t>Original Article</w:t>
            </w:r>
          </w:p>
        </w:tc>
      </w:tr>
    </w:tbl>
    <w:p w14:paraId="21356A35" w14:textId="77777777" w:rsidR="001439ED" w:rsidRPr="00EF6B19" w:rsidRDefault="001439ED" w:rsidP="00EF6B19">
      <w:pPr>
        <w:shd w:val="clear" w:color="auto" w:fill="FFFFFF"/>
        <w:spacing w:after="0" w:line="240" w:lineRule="auto"/>
        <w:rPr>
          <w:rFonts w:ascii="Times New Roman" w:hAnsi="Times New Roman"/>
          <w:vanish/>
        </w:rPr>
      </w:pPr>
    </w:p>
    <w:tbl>
      <w:tblPr>
        <w:tblpPr w:leftFromText="180" w:rightFromText="180" w:vertAnchor="text" w:horzAnchor="margin" w:tblpXSpec="right" w:tblpY="24"/>
        <w:tblOverlap w:val="never"/>
        <w:tblW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8"/>
      </w:tblGrid>
      <w:tr w:rsidR="001439ED" w:rsidRPr="00EF6B19" w14:paraId="1C912A52" w14:textId="77777777" w:rsidTr="006E470D">
        <w:trPr>
          <w:trHeight w:val="216"/>
        </w:trPr>
        <w:tc>
          <w:tcPr>
            <w:tcW w:w="1548" w:type="dxa"/>
            <w:vAlign w:val="center"/>
          </w:tcPr>
          <w:p w14:paraId="1938368B" w14:textId="1E9A6F35" w:rsidR="001439ED" w:rsidRPr="00402D65" w:rsidRDefault="00402D65" w:rsidP="00EF6B19">
            <w:pPr>
              <w:shd w:val="clear" w:color="auto" w:fill="FFFFFF"/>
              <w:spacing w:after="0" w:line="240" w:lineRule="auto"/>
              <w:ind w:left="-86" w:right="-115"/>
              <w:jc w:val="center"/>
              <w:rPr>
                <w:rFonts w:ascii="Times New Roman Bold" w:hAnsi="Times New Roman Bold"/>
                <w:b/>
                <w:sz w:val="20"/>
              </w:rPr>
            </w:pPr>
            <w:r w:rsidRPr="00402D65">
              <w:rPr>
                <w:rFonts w:ascii="Times New Roman Bold" w:hAnsi="Times New Roman Bold"/>
                <w:b/>
                <w:bCs/>
                <w:sz w:val="20"/>
                <w:szCs w:val="20"/>
              </w:rPr>
              <w:t>Comparison of Sensory &amp; Motor Nerve Conduction Velocities among Healthy People</w:t>
            </w:r>
          </w:p>
        </w:tc>
      </w:tr>
    </w:tbl>
    <w:p w14:paraId="08114BA2" w14:textId="032E40ED" w:rsidR="001439ED" w:rsidRPr="00970AEE" w:rsidRDefault="00970AEE" w:rsidP="004D6A4B">
      <w:pPr>
        <w:shd w:val="clear" w:color="auto" w:fill="FFFFFF"/>
        <w:autoSpaceDE w:val="0"/>
        <w:autoSpaceDN w:val="0"/>
        <w:adjustRightInd w:val="0"/>
        <w:spacing w:after="0" w:line="240" w:lineRule="auto"/>
        <w:ind w:left="-86" w:right="-274"/>
        <w:jc w:val="center"/>
        <w:rPr>
          <w:rFonts w:ascii="Times New Roman" w:hAnsi="Times New Roman"/>
          <w:b/>
          <w:sz w:val="40"/>
          <w:szCs w:val="40"/>
        </w:rPr>
      </w:pPr>
      <w:r w:rsidRPr="00970AEE">
        <w:rPr>
          <w:rFonts w:ascii="Times New Roman" w:hAnsi="Times New Roman"/>
          <w:b/>
          <w:bCs/>
          <w:sz w:val="40"/>
          <w:szCs w:val="20"/>
        </w:rPr>
        <w:t xml:space="preserve">Gender-Based Comparison of Sensory &amp; Motor Nerve Conduction Velocities among Healthy People of </w:t>
      </w:r>
      <w:proofErr w:type="spellStart"/>
      <w:r w:rsidRPr="00970AEE">
        <w:rPr>
          <w:rFonts w:ascii="Times New Roman" w:hAnsi="Times New Roman"/>
          <w:b/>
          <w:bCs/>
          <w:sz w:val="40"/>
          <w:szCs w:val="20"/>
        </w:rPr>
        <w:t>Gadap</w:t>
      </w:r>
      <w:proofErr w:type="spellEnd"/>
      <w:r w:rsidRPr="00970AEE">
        <w:rPr>
          <w:rFonts w:ascii="Times New Roman" w:hAnsi="Times New Roman"/>
          <w:b/>
          <w:bCs/>
          <w:sz w:val="40"/>
          <w:szCs w:val="20"/>
        </w:rPr>
        <w:t xml:space="preserve"> Town, Karachi</w:t>
      </w:r>
    </w:p>
    <w:p w14:paraId="1A8F300A" w14:textId="04035FE8" w:rsidR="006E470D" w:rsidRPr="00EE31F0" w:rsidRDefault="00EE31F0" w:rsidP="009D69FE">
      <w:pPr>
        <w:shd w:val="clear" w:color="auto" w:fill="FFFFFF"/>
        <w:spacing w:after="0" w:line="240" w:lineRule="auto"/>
        <w:jc w:val="center"/>
        <w:rPr>
          <w:rFonts w:ascii="Times New Roman" w:hAnsi="Times New Roman"/>
          <w:b/>
          <w:bCs/>
          <w:sz w:val="24"/>
        </w:rPr>
      </w:pPr>
      <w:r w:rsidRPr="00EE31F0">
        <w:rPr>
          <w:rFonts w:ascii="Times New Roman" w:hAnsi="Times New Roman"/>
          <w:b/>
          <w:sz w:val="24"/>
          <w:szCs w:val="20"/>
        </w:rPr>
        <w:t>Saba Abrar</w:t>
      </w:r>
      <w:r w:rsidR="00D50FA8" w:rsidRPr="00D50FA8">
        <w:rPr>
          <w:rFonts w:ascii="Times New Roman Bold" w:hAnsi="Times New Roman Bold"/>
          <w:b/>
          <w:sz w:val="24"/>
          <w:szCs w:val="20"/>
          <w:vertAlign w:val="superscript"/>
        </w:rPr>
        <w:t>1</w:t>
      </w:r>
      <w:r w:rsidRPr="00EE31F0">
        <w:rPr>
          <w:rFonts w:ascii="Times New Roman" w:hAnsi="Times New Roman"/>
          <w:b/>
          <w:sz w:val="24"/>
          <w:szCs w:val="20"/>
        </w:rPr>
        <w:t xml:space="preserve">, </w:t>
      </w:r>
      <w:proofErr w:type="spellStart"/>
      <w:r w:rsidRPr="00EE31F0">
        <w:rPr>
          <w:rFonts w:ascii="Times New Roman" w:hAnsi="Times New Roman"/>
          <w:b/>
          <w:sz w:val="24"/>
          <w:szCs w:val="20"/>
        </w:rPr>
        <w:t>Rizwana</w:t>
      </w:r>
      <w:proofErr w:type="spellEnd"/>
      <w:r w:rsidRPr="00EE31F0">
        <w:rPr>
          <w:rFonts w:ascii="Times New Roman" w:hAnsi="Times New Roman"/>
          <w:b/>
          <w:sz w:val="24"/>
          <w:szCs w:val="20"/>
        </w:rPr>
        <w:t xml:space="preserve"> Bashir</w:t>
      </w:r>
      <w:r w:rsidR="00D50FA8" w:rsidRPr="00D50FA8">
        <w:rPr>
          <w:rFonts w:ascii="Times New Roman Bold" w:hAnsi="Times New Roman Bold"/>
          <w:b/>
          <w:sz w:val="24"/>
          <w:szCs w:val="20"/>
          <w:vertAlign w:val="superscript"/>
        </w:rPr>
        <w:t>1</w:t>
      </w:r>
      <w:r w:rsidRPr="00EE31F0">
        <w:rPr>
          <w:rFonts w:ascii="Times New Roman" w:hAnsi="Times New Roman"/>
          <w:b/>
          <w:sz w:val="24"/>
          <w:szCs w:val="20"/>
        </w:rPr>
        <w:t>, Syed Adnan Ahmed</w:t>
      </w:r>
      <w:r w:rsidR="00D7791E" w:rsidRPr="00D50FA8">
        <w:rPr>
          <w:rFonts w:ascii="Times New Roman Bold" w:hAnsi="Times New Roman Bold"/>
          <w:b/>
          <w:sz w:val="24"/>
          <w:szCs w:val="20"/>
          <w:vertAlign w:val="superscript"/>
        </w:rPr>
        <w:t>1</w:t>
      </w:r>
      <w:r w:rsidRPr="00EE31F0">
        <w:rPr>
          <w:rFonts w:ascii="Times New Roman" w:hAnsi="Times New Roman"/>
          <w:b/>
          <w:sz w:val="24"/>
          <w:szCs w:val="20"/>
        </w:rPr>
        <w:t>,</w:t>
      </w:r>
      <w:r>
        <w:rPr>
          <w:rFonts w:ascii="Times New Roman" w:hAnsi="Times New Roman"/>
          <w:b/>
          <w:sz w:val="24"/>
          <w:szCs w:val="20"/>
        </w:rPr>
        <w:t xml:space="preserve"> </w:t>
      </w:r>
      <w:proofErr w:type="spellStart"/>
      <w:r w:rsidRPr="00EE31F0">
        <w:rPr>
          <w:rFonts w:ascii="Times New Roman" w:hAnsi="Times New Roman"/>
          <w:b/>
          <w:sz w:val="24"/>
          <w:szCs w:val="20"/>
        </w:rPr>
        <w:t>Tayyaba</w:t>
      </w:r>
      <w:proofErr w:type="spellEnd"/>
      <w:r w:rsidRPr="00EE31F0">
        <w:rPr>
          <w:rFonts w:ascii="Times New Roman" w:hAnsi="Times New Roman"/>
          <w:b/>
          <w:sz w:val="24"/>
          <w:szCs w:val="20"/>
        </w:rPr>
        <w:t xml:space="preserve"> Kazmi</w:t>
      </w:r>
      <w:r w:rsidR="002B7509">
        <w:rPr>
          <w:rFonts w:ascii="Times New Roman Bold" w:hAnsi="Times New Roman Bold"/>
          <w:b/>
          <w:sz w:val="24"/>
          <w:szCs w:val="20"/>
          <w:vertAlign w:val="superscript"/>
        </w:rPr>
        <w:t>2</w:t>
      </w:r>
      <w:r w:rsidRPr="00EE31F0">
        <w:rPr>
          <w:rFonts w:ascii="Times New Roman" w:hAnsi="Times New Roman"/>
          <w:b/>
          <w:sz w:val="24"/>
          <w:szCs w:val="20"/>
        </w:rPr>
        <w:t xml:space="preserve">, </w:t>
      </w:r>
      <w:proofErr w:type="spellStart"/>
      <w:r w:rsidRPr="00EE31F0">
        <w:rPr>
          <w:rFonts w:ascii="Times New Roman" w:hAnsi="Times New Roman"/>
          <w:b/>
          <w:sz w:val="24"/>
          <w:szCs w:val="20"/>
        </w:rPr>
        <w:t>Fizza</w:t>
      </w:r>
      <w:proofErr w:type="spellEnd"/>
      <w:r w:rsidRPr="00EE31F0">
        <w:rPr>
          <w:rFonts w:ascii="Times New Roman" w:hAnsi="Times New Roman"/>
          <w:b/>
          <w:sz w:val="24"/>
          <w:szCs w:val="20"/>
        </w:rPr>
        <w:t xml:space="preserve"> Tariq</w:t>
      </w:r>
      <w:r w:rsidR="00915D9C" w:rsidRPr="00D50FA8">
        <w:rPr>
          <w:rFonts w:ascii="Times New Roman Bold" w:hAnsi="Times New Roman Bold"/>
          <w:b/>
          <w:sz w:val="24"/>
          <w:szCs w:val="20"/>
          <w:vertAlign w:val="superscript"/>
        </w:rPr>
        <w:t>1</w:t>
      </w:r>
      <w:r>
        <w:rPr>
          <w:rFonts w:ascii="Times New Roman" w:hAnsi="Times New Roman"/>
          <w:b/>
          <w:sz w:val="24"/>
          <w:szCs w:val="20"/>
        </w:rPr>
        <w:t xml:space="preserve"> and </w:t>
      </w:r>
      <w:proofErr w:type="spellStart"/>
      <w:r w:rsidRPr="00EE31F0">
        <w:rPr>
          <w:rFonts w:ascii="Times New Roman" w:hAnsi="Times New Roman"/>
          <w:b/>
          <w:sz w:val="24"/>
          <w:szCs w:val="20"/>
        </w:rPr>
        <w:t>Samia</w:t>
      </w:r>
      <w:proofErr w:type="spellEnd"/>
      <w:r w:rsidRPr="00EE31F0">
        <w:rPr>
          <w:rFonts w:ascii="Times New Roman" w:hAnsi="Times New Roman"/>
          <w:b/>
          <w:sz w:val="24"/>
          <w:szCs w:val="20"/>
        </w:rPr>
        <w:t xml:space="preserve"> Afzal</w:t>
      </w:r>
      <w:r w:rsidR="009D69FE">
        <w:rPr>
          <w:rFonts w:ascii="Times New Roman Bold" w:hAnsi="Times New Roman Bold"/>
          <w:b/>
          <w:sz w:val="24"/>
          <w:szCs w:val="20"/>
          <w:vertAlign w:val="superscript"/>
        </w:rPr>
        <w:t>3</w:t>
      </w:r>
    </w:p>
    <w:p w14:paraId="0232AD3A" w14:textId="77777777" w:rsidR="00AD6169" w:rsidRPr="00EF6B19" w:rsidRDefault="0028749D" w:rsidP="00EF6B19">
      <w:pPr>
        <w:shd w:val="clear" w:color="auto" w:fill="FFFFFF"/>
        <w:spacing w:before="120" w:after="120" w:line="240" w:lineRule="auto"/>
        <w:jc w:val="center"/>
        <w:rPr>
          <w:rStyle w:val="apple-converted-space"/>
          <w:rFonts w:ascii="Times New Roman" w:hAnsi="Times New Roman"/>
          <w:b/>
          <w:sz w:val="28"/>
          <w:szCs w:val="20"/>
        </w:rPr>
      </w:pPr>
      <w:r w:rsidRPr="00EF6B19">
        <w:rPr>
          <w:rStyle w:val="apple-converted-space"/>
          <w:rFonts w:ascii="Times New Roman" w:hAnsi="Times New Roman"/>
          <w:b/>
          <w:sz w:val="28"/>
          <w:szCs w:val="20"/>
        </w:rPr>
        <w:t>ABSTRACT</w:t>
      </w:r>
    </w:p>
    <w:p w14:paraId="6D2C4962" w14:textId="1010D038" w:rsidR="00B13A72" w:rsidRDefault="00306311" w:rsidP="00EF6B19">
      <w:pPr>
        <w:shd w:val="clear" w:color="auto" w:fill="FFFFFF"/>
        <w:spacing w:after="0" w:line="240" w:lineRule="auto"/>
        <w:jc w:val="both"/>
        <w:rPr>
          <w:rFonts w:ascii="Times New Roman" w:hAnsi="Times New Roman"/>
          <w:sz w:val="20"/>
          <w:szCs w:val="20"/>
        </w:rPr>
      </w:pPr>
      <w:r w:rsidRPr="00EF6B19">
        <w:rPr>
          <w:rFonts w:ascii="Times New Roman" w:hAnsi="Times New Roman"/>
          <w:b/>
          <w:sz w:val="20"/>
        </w:rPr>
        <w:t>Objective:</w:t>
      </w:r>
      <w:r w:rsidR="00CB04E7">
        <w:rPr>
          <w:rFonts w:ascii="Times New Roman" w:hAnsi="Times New Roman"/>
          <w:b/>
          <w:sz w:val="20"/>
        </w:rPr>
        <w:t xml:space="preserve"> </w:t>
      </w:r>
      <w:r w:rsidR="00CB04E7" w:rsidRPr="002E6F05">
        <w:rPr>
          <w:rFonts w:ascii="Times New Roman" w:hAnsi="Times New Roman"/>
          <w:sz w:val="20"/>
          <w:szCs w:val="20"/>
        </w:rPr>
        <w:t>In this study, heal</w:t>
      </w:r>
      <w:bookmarkStart w:id="0" w:name="_GoBack"/>
      <w:bookmarkEnd w:id="0"/>
      <w:r w:rsidR="00CB04E7" w:rsidRPr="002E6F05">
        <w:rPr>
          <w:rFonts w:ascii="Times New Roman" w:hAnsi="Times New Roman"/>
          <w:sz w:val="20"/>
          <w:szCs w:val="20"/>
        </w:rPr>
        <w:t>thy individuals' nerve conduction velocities (NCVs) in the peripheral sensory (ulnar) and motor (ulnar and per</w:t>
      </w:r>
      <w:r w:rsidR="008F68A9">
        <w:rPr>
          <w:rFonts w:ascii="Times New Roman" w:hAnsi="Times New Roman"/>
          <w:sz w:val="20"/>
          <w:szCs w:val="20"/>
        </w:rPr>
        <w:t>son</w:t>
      </w:r>
      <w:r w:rsidR="00CB04E7" w:rsidRPr="002E6F05">
        <w:rPr>
          <w:rFonts w:ascii="Times New Roman" w:hAnsi="Times New Roman"/>
          <w:sz w:val="20"/>
          <w:szCs w:val="20"/>
        </w:rPr>
        <w:t>al) systems of the upper and lower limbs were examined in relation to their age and genders</w:t>
      </w:r>
      <w:r w:rsidR="00CB04E7">
        <w:rPr>
          <w:rFonts w:ascii="Times New Roman" w:hAnsi="Times New Roman"/>
          <w:sz w:val="20"/>
          <w:szCs w:val="20"/>
        </w:rPr>
        <w:t>.</w:t>
      </w:r>
    </w:p>
    <w:p w14:paraId="57082119" w14:textId="03080209" w:rsidR="005011E6" w:rsidRPr="00EF6B19" w:rsidRDefault="00533363" w:rsidP="00EF6B19">
      <w:pPr>
        <w:shd w:val="clear" w:color="auto" w:fill="FFFFFF"/>
        <w:spacing w:after="0" w:line="240" w:lineRule="auto"/>
        <w:jc w:val="both"/>
        <w:rPr>
          <w:rFonts w:ascii="Times New Roman" w:hAnsi="Times New Roman"/>
          <w:b/>
          <w:sz w:val="20"/>
        </w:rPr>
      </w:pPr>
      <w:r w:rsidRPr="00EF6B19">
        <w:rPr>
          <w:rFonts w:ascii="Times New Roman" w:hAnsi="Times New Roman"/>
          <w:b/>
          <w:sz w:val="20"/>
        </w:rPr>
        <w:t>Study Design:</w:t>
      </w:r>
      <w:r w:rsidR="003E6D75">
        <w:rPr>
          <w:rFonts w:ascii="Times New Roman" w:hAnsi="Times New Roman"/>
          <w:b/>
          <w:sz w:val="20"/>
        </w:rPr>
        <w:t xml:space="preserve"> </w:t>
      </w:r>
      <w:r w:rsidR="00DE6011">
        <w:rPr>
          <w:rFonts w:ascii="Times New Roman" w:hAnsi="Times New Roman"/>
          <w:sz w:val="20"/>
          <w:szCs w:val="20"/>
        </w:rPr>
        <w:t>C</w:t>
      </w:r>
      <w:r w:rsidR="00DE6011" w:rsidRPr="002E6F05">
        <w:rPr>
          <w:rFonts w:ascii="Times New Roman" w:hAnsi="Times New Roman"/>
          <w:sz w:val="20"/>
          <w:szCs w:val="20"/>
        </w:rPr>
        <w:t>ross-sectional</w:t>
      </w:r>
      <w:r w:rsidR="00DE6011">
        <w:rPr>
          <w:rFonts w:ascii="Times New Roman" w:hAnsi="Times New Roman"/>
          <w:sz w:val="20"/>
          <w:szCs w:val="20"/>
        </w:rPr>
        <w:t xml:space="preserve"> study</w:t>
      </w:r>
    </w:p>
    <w:p w14:paraId="6DEAAD99" w14:textId="069FD2A3" w:rsidR="00533363" w:rsidRPr="00EF6B19" w:rsidRDefault="00C176BB" w:rsidP="00EF6B19">
      <w:pPr>
        <w:shd w:val="clear" w:color="auto" w:fill="FFFFFF"/>
        <w:spacing w:after="0" w:line="240" w:lineRule="auto"/>
        <w:jc w:val="both"/>
        <w:rPr>
          <w:rFonts w:ascii="Times New Roman" w:hAnsi="Times New Roman"/>
          <w:sz w:val="20"/>
        </w:rPr>
      </w:pPr>
      <w:r w:rsidRPr="00EF6B19">
        <w:rPr>
          <w:rFonts w:ascii="Times New Roman" w:hAnsi="Times New Roman"/>
          <w:b/>
          <w:sz w:val="20"/>
        </w:rPr>
        <w:t xml:space="preserve">Place and Duration of Study: </w:t>
      </w:r>
      <w:r w:rsidRPr="00EF6B19">
        <w:rPr>
          <w:rFonts w:ascii="Times New Roman" w:hAnsi="Times New Roman"/>
          <w:sz w:val="20"/>
        </w:rPr>
        <w:t xml:space="preserve">This study was conducted at the </w:t>
      </w:r>
      <w:r w:rsidR="00C42D7B" w:rsidRPr="002E6F05">
        <w:rPr>
          <w:rFonts w:ascii="Times New Roman" w:hAnsi="Times New Roman"/>
          <w:sz w:val="20"/>
          <w:szCs w:val="20"/>
        </w:rPr>
        <w:t xml:space="preserve">Department of Physiology at </w:t>
      </w:r>
      <w:proofErr w:type="spellStart"/>
      <w:r w:rsidR="00C42D7B" w:rsidRPr="002E6F05">
        <w:rPr>
          <w:rFonts w:ascii="Times New Roman" w:hAnsi="Times New Roman"/>
          <w:sz w:val="20"/>
          <w:szCs w:val="20"/>
        </w:rPr>
        <w:t>Baqai</w:t>
      </w:r>
      <w:proofErr w:type="spellEnd"/>
      <w:r w:rsidR="00C42D7B" w:rsidRPr="002E6F05">
        <w:rPr>
          <w:rFonts w:ascii="Times New Roman" w:hAnsi="Times New Roman"/>
          <w:sz w:val="20"/>
          <w:szCs w:val="20"/>
        </w:rPr>
        <w:t xml:space="preserve"> Medical University, Karachi, from January 2017 to July 2017</w:t>
      </w:r>
      <w:r w:rsidR="00C42D7B">
        <w:rPr>
          <w:rFonts w:ascii="Times New Roman" w:hAnsi="Times New Roman"/>
          <w:sz w:val="20"/>
          <w:szCs w:val="20"/>
        </w:rPr>
        <w:t>.</w:t>
      </w:r>
    </w:p>
    <w:p w14:paraId="5F12A78A" w14:textId="4C854C95" w:rsidR="00C176BB" w:rsidRPr="00EF6B19" w:rsidRDefault="004E640F" w:rsidP="00EF6B19">
      <w:pPr>
        <w:shd w:val="clear" w:color="auto" w:fill="FFFFFF"/>
        <w:spacing w:after="0" w:line="240" w:lineRule="auto"/>
        <w:jc w:val="both"/>
        <w:rPr>
          <w:rFonts w:ascii="Times New Roman" w:hAnsi="Times New Roman"/>
          <w:b/>
          <w:sz w:val="20"/>
        </w:rPr>
      </w:pPr>
      <w:r w:rsidRPr="00EF6B19">
        <w:rPr>
          <w:rFonts w:ascii="Times New Roman" w:hAnsi="Times New Roman"/>
          <w:b/>
          <w:sz w:val="20"/>
        </w:rPr>
        <w:t>Materials and Methods:</w:t>
      </w:r>
      <w:r w:rsidR="003E6D75">
        <w:rPr>
          <w:rFonts w:ascii="Times New Roman" w:hAnsi="Times New Roman"/>
          <w:b/>
          <w:sz w:val="20"/>
        </w:rPr>
        <w:t xml:space="preserve"> </w:t>
      </w:r>
      <w:r w:rsidR="003E6D75" w:rsidRPr="002E6F05">
        <w:rPr>
          <w:rFonts w:ascii="Times New Roman" w:hAnsi="Times New Roman"/>
          <w:sz w:val="20"/>
          <w:szCs w:val="20"/>
        </w:rPr>
        <w:t xml:space="preserve">500 healthy adult males and females from the local population of </w:t>
      </w:r>
      <w:proofErr w:type="spellStart"/>
      <w:r w:rsidR="003E6D75" w:rsidRPr="002E6F05">
        <w:rPr>
          <w:rFonts w:ascii="Times New Roman" w:hAnsi="Times New Roman"/>
          <w:sz w:val="20"/>
          <w:szCs w:val="20"/>
        </w:rPr>
        <w:t>Gadap</w:t>
      </w:r>
      <w:proofErr w:type="spellEnd"/>
      <w:r w:rsidR="003E6D75" w:rsidRPr="002E6F05">
        <w:rPr>
          <w:rFonts w:ascii="Times New Roman" w:hAnsi="Times New Roman"/>
          <w:sz w:val="20"/>
          <w:szCs w:val="20"/>
        </w:rPr>
        <w:t xml:space="preserve"> town between the ages of 18 and 45 were enrolled in this study, which was done in the physiology department of the </w:t>
      </w:r>
      <w:proofErr w:type="spellStart"/>
      <w:r w:rsidR="003E6D75" w:rsidRPr="002E6F05">
        <w:rPr>
          <w:rFonts w:ascii="Times New Roman" w:hAnsi="Times New Roman"/>
          <w:sz w:val="20"/>
          <w:szCs w:val="20"/>
        </w:rPr>
        <w:t>Baqai</w:t>
      </w:r>
      <w:proofErr w:type="spellEnd"/>
      <w:r w:rsidR="003E6D75" w:rsidRPr="002E6F05">
        <w:rPr>
          <w:rFonts w:ascii="Times New Roman" w:hAnsi="Times New Roman"/>
          <w:sz w:val="20"/>
          <w:szCs w:val="20"/>
        </w:rPr>
        <w:t xml:space="preserve"> Medical University. By stimulating the ulnar nerve at the wrist and the </w:t>
      </w:r>
      <w:proofErr w:type="spellStart"/>
      <w:r w:rsidR="003E6D75" w:rsidRPr="002E6F05">
        <w:rPr>
          <w:rFonts w:ascii="Times New Roman" w:hAnsi="Times New Roman"/>
          <w:sz w:val="20"/>
          <w:szCs w:val="20"/>
        </w:rPr>
        <w:t>peroneal</w:t>
      </w:r>
      <w:proofErr w:type="spellEnd"/>
      <w:r w:rsidR="003E6D75" w:rsidRPr="002E6F05">
        <w:rPr>
          <w:rFonts w:ascii="Times New Roman" w:hAnsi="Times New Roman"/>
          <w:sz w:val="20"/>
          <w:szCs w:val="20"/>
        </w:rPr>
        <w:t xml:space="preserve"> nerve using Power Lab, the NCV of the two </w:t>
      </w:r>
      <w:proofErr w:type="gramStart"/>
      <w:r w:rsidR="003E6D75" w:rsidRPr="002E6F05">
        <w:rPr>
          <w:rFonts w:ascii="Times New Roman" w:hAnsi="Times New Roman"/>
          <w:sz w:val="20"/>
          <w:szCs w:val="20"/>
        </w:rPr>
        <w:t>nerves</w:t>
      </w:r>
      <w:proofErr w:type="gramEnd"/>
      <w:r w:rsidR="003E6D75" w:rsidRPr="002E6F05">
        <w:rPr>
          <w:rFonts w:ascii="Times New Roman" w:hAnsi="Times New Roman"/>
          <w:sz w:val="20"/>
          <w:szCs w:val="20"/>
        </w:rPr>
        <w:t xml:space="preserve"> was determined. The fundamental parametric values were then examined using the statistical tool "Statistical package for Social science" (SPSS) software version 22.0.</w:t>
      </w:r>
    </w:p>
    <w:p w14:paraId="69B234C5" w14:textId="6BD0551C" w:rsidR="004E640F" w:rsidRPr="00EF6B19" w:rsidRDefault="000D71A3" w:rsidP="00EF6B19">
      <w:pPr>
        <w:shd w:val="clear" w:color="auto" w:fill="FFFFFF"/>
        <w:spacing w:after="0" w:line="240" w:lineRule="auto"/>
        <w:jc w:val="both"/>
        <w:rPr>
          <w:rFonts w:ascii="Times New Roman" w:hAnsi="Times New Roman"/>
          <w:b/>
          <w:sz w:val="20"/>
        </w:rPr>
      </w:pPr>
      <w:r w:rsidRPr="00EF6B19">
        <w:rPr>
          <w:rFonts w:ascii="Times New Roman" w:hAnsi="Times New Roman"/>
          <w:b/>
          <w:sz w:val="20"/>
        </w:rPr>
        <w:t>Results:</w:t>
      </w:r>
      <w:r w:rsidR="003E6D75">
        <w:rPr>
          <w:rFonts w:ascii="Times New Roman" w:hAnsi="Times New Roman"/>
          <w:b/>
          <w:sz w:val="20"/>
        </w:rPr>
        <w:t xml:space="preserve"> </w:t>
      </w:r>
      <w:r w:rsidR="003E6D75" w:rsidRPr="002E6F05">
        <w:rPr>
          <w:rFonts w:ascii="Times New Roman" w:hAnsi="Times New Roman"/>
          <w:sz w:val="20"/>
          <w:szCs w:val="20"/>
        </w:rPr>
        <w:t xml:space="preserve">The comparison of NCV on the basis of gender Mean values of ulnar motor and </w:t>
      </w:r>
      <w:proofErr w:type="spellStart"/>
      <w:r w:rsidR="003E6D75" w:rsidRPr="002E6F05">
        <w:rPr>
          <w:rFonts w:ascii="Times New Roman" w:hAnsi="Times New Roman"/>
          <w:sz w:val="20"/>
          <w:szCs w:val="20"/>
        </w:rPr>
        <w:t>peroneal</w:t>
      </w:r>
      <w:proofErr w:type="spellEnd"/>
      <w:r w:rsidR="003E6D75" w:rsidRPr="002E6F05">
        <w:rPr>
          <w:rFonts w:ascii="Times New Roman" w:hAnsi="Times New Roman"/>
          <w:sz w:val="20"/>
          <w:szCs w:val="20"/>
        </w:rPr>
        <w:t xml:space="preserve"> motor nerves gave statistically significant (p&lt;0.05) differences for males and females and non-significant (p&gt;0.05) in ulnar sensory nerve.</w:t>
      </w:r>
    </w:p>
    <w:p w14:paraId="749F4906" w14:textId="65E4A1DE" w:rsidR="000D71A3" w:rsidRPr="00EF6B19" w:rsidRDefault="00171DE2" w:rsidP="00EF6B19">
      <w:pPr>
        <w:shd w:val="clear" w:color="auto" w:fill="FFFFFF"/>
        <w:spacing w:after="0" w:line="240" w:lineRule="auto"/>
        <w:jc w:val="both"/>
        <w:rPr>
          <w:rFonts w:ascii="Times New Roman" w:hAnsi="Times New Roman"/>
          <w:b/>
          <w:sz w:val="20"/>
        </w:rPr>
      </w:pPr>
      <w:r w:rsidRPr="00EF6B19">
        <w:rPr>
          <w:rFonts w:ascii="Times New Roman" w:hAnsi="Times New Roman"/>
          <w:b/>
          <w:sz w:val="20"/>
        </w:rPr>
        <w:t>Conclusion:</w:t>
      </w:r>
      <w:r w:rsidR="003E6D75">
        <w:rPr>
          <w:rFonts w:ascii="Times New Roman" w:hAnsi="Times New Roman"/>
          <w:b/>
          <w:sz w:val="20"/>
        </w:rPr>
        <w:t xml:space="preserve"> </w:t>
      </w:r>
      <w:r w:rsidR="003E6D75" w:rsidRPr="002E6F05">
        <w:rPr>
          <w:rFonts w:ascii="Times New Roman" w:hAnsi="Times New Roman"/>
          <w:sz w:val="20"/>
          <w:szCs w:val="20"/>
        </w:rPr>
        <w:t xml:space="preserve">According to the study male and females had an inverse association with the ulnar sensory, ulnar motor, and </w:t>
      </w:r>
      <w:proofErr w:type="spellStart"/>
      <w:r w:rsidR="003E6D75" w:rsidRPr="002E6F05">
        <w:rPr>
          <w:rFonts w:ascii="Times New Roman" w:hAnsi="Times New Roman"/>
          <w:sz w:val="20"/>
          <w:szCs w:val="20"/>
        </w:rPr>
        <w:t>peroneal</w:t>
      </w:r>
      <w:proofErr w:type="spellEnd"/>
      <w:r w:rsidR="003E6D75" w:rsidRPr="002E6F05">
        <w:rPr>
          <w:rFonts w:ascii="Times New Roman" w:hAnsi="Times New Roman"/>
          <w:sz w:val="20"/>
          <w:szCs w:val="20"/>
        </w:rPr>
        <w:t xml:space="preserve"> motor nerves.</w:t>
      </w:r>
    </w:p>
    <w:p w14:paraId="1DC154C2" w14:textId="09E25588" w:rsidR="00171DE2" w:rsidRPr="00EF6B19" w:rsidRDefault="00171DE2" w:rsidP="00EF6B19">
      <w:pPr>
        <w:shd w:val="clear" w:color="auto" w:fill="FFFFFF"/>
        <w:spacing w:after="0" w:line="240" w:lineRule="auto"/>
        <w:jc w:val="both"/>
        <w:rPr>
          <w:rFonts w:ascii="Times New Roman" w:hAnsi="Times New Roman"/>
          <w:b/>
          <w:sz w:val="20"/>
        </w:rPr>
      </w:pPr>
      <w:r w:rsidRPr="00EF6B19">
        <w:rPr>
          <w:rFonts w:ascii="Times New Roman" w:hAnsi="Times New Roman"/>
          <w:b/>
          <w:sz w:val="20"/>
        </w:rPr>
        <w:t>Key Words:</w:t>
      </w:r>
      <w:r w:rsidR="003E6D75">
        <w:rPr>
          <w:rFonts w:ascii="Times New Roman" w:hAnsi="Times New Roman"/>
          <w:b/>
          <w:sz w:val="20"/>
        </w:rPr>
        <w:t xml:space="preserve"> </w:t>
      </w:r>
      <w:r w:rsidR="003E6D75" w:rsidRPr="002E6F05">
        <w:rPr>
          <w:rFonts w:ascii="Times New Roman" w:hAnsi="Times New Roman"/>
          <w:sz w:val="20"/>
          <w:szCs w:val="20"/>
        </w:rPr>
        <w:t>Nerve conduction velocity (NCV), American Association of Neuromuscular and Electro</w:t>
      </w:r>
      <w:r w:rsidR="00D635F1">
        <w:rPr>
          <w:rFonts w:ascii="Times New Roman" w:hAnsi="Times New Roman"/>
          <w:sz w:val="20"/>
          <w:szCs w:val="20"/>
        </w:rPr>
        <w:t>-</w:t>
      </w:r>
      <w:r w:rsidR="003E6D75" w:rsidRPr="002E6F05">
        <w:rPr>
          <w:rFonts w:ascii="Times New Roman" w:hAnsi="Times New Roman"/>
          <w:sz w:val="20"/>
          <w:szCs w:val="20"/>
        </w:rPr>
        <w:t>diagnostic Medicine (AANEM), Normative Data Task Force (NDTF).</w:t>
      </w:r>
    </w:p>
    <w:p w14:paraId="1CDD4768" w14:textId="0FFF3677" w:rsidR="00171DE2" w:rsidRPr="00EF6B19" w:rsidRDefault="00393162" w:rsidP="00970AEE">
      <w:pPr>
        <w:shd w:val="clear" w:color="auto" w:fill="FFFFFF"/>
        <w:spacing w:before="120" w:after="120" w:line="240" w:lineRule="auto"/>
        <w:jc w:val="both"/>
        <w:rPr>
          <w:rFonts w:ascii="Times New Roman" w:hAnsi="Times New Roman"/>
          <w:b/>
          <w:sz w:val="20"/>
          <w:szCs w:val="20"/>
          <w:lang w:eastAsia="ar-SA"/>
        </w:rPr>
      </w:pPr>
      <w:r w:rsidRPr="00EF6B19">
        <w:rPr>
          <w:rFonts w:ascii="Times New Roman" w:hAnsi="Times New Roman"/>
          <w:b/>
          <w:sz w:val="20"/>
        </w:rPr>
        <w:t xml:space="preserve">Citation of article: </w:t>
      </w:r>
      <w:proofErr w:type="spellStart"/>
      <w:r w:rsidR="00EE31F0" w:rsidRPr="00EE31F0">
        <w:rPr>
          <w:rFonts w:ascii="Times New Roman" w:hAnsi="Times New Roman"/>
          <w:b/>
          <w:sz w:val="20"/>
          <w:szCs w:val="20"/>
        </w:rPr>
        <w:t>Abrar</w:t>
      </w:r>
      <w:proofErr w:type="spellEnd"/>
      <w:r w:rsidR="00CA410E">
        <w:rPr>
          <w:rFonts w:ascii="Times New Roman" w:hAnsi="Times New Roman"/>
          <w:b/>
          <w:sz w:val="20"/>
          <w:szCs w:val="20"/>
        </w:rPr>
        <w:t xml:space="preserve"> S</w:t>
      </w:r>
      <w:r w:rsidR="00EE31F0" w:rsidRPr="00EE31F0">
        <w:rPr>
          <w:rFonts w:ascii="Times New Roman" w:hAnsi="Times New Roman"/>
          <w:b/>
          <w:sz w:val="20"/>
          <w:szCs w:val="20"/>
        </w:rPr>
        <w:t>, Bashir</w:t>
      </w:r>
      <w:r w:rsidR="00CA410E">
        <w:rPr>
          <w:rFonts w:ascii="Times New Roman" w:hAnsi="Times New Roman"/>
          <w:b/>
          <w:sz w:val="20"/>
          <w:szCs w:val="20"/>
        </w:rPr>
        <w:t xml:space="preserve"> R</w:t>
      </w:r>
      <w:r w:rsidR="00EE31F0" w:rsidRPr="00EE31F0">
        <w:rPr>
          <w:rFonts w:ascii="Times New Roman" w:hAnsi="Times New Roman"/>
          <w:b/>
          <w:sz w:val="20"/>
          <w:szCs w:val="20"/>
        </w:rPr>
        <w:t>, Ahmed</w:t>
      </w:r>
      <w:r w:rsidR="00EE31F0">
        <w:rPr>
          <w:rFonts w:ascii="Times New Roman" w:hAnsi="Times New Roman"/>
          <w:b/>
          <w:sz w:val="20"/>
          <w:szCs w:val="20"/>
        </w:rPr>
        <w:t xml:space="preserve"> SA</w:t>
      </w:r>
      <w:r w:rsidR="00EE31F0" w:rsidRPr="00EE31F0">
        <w:rPr>
          <w:rFonts w:ascii="Times New Roman" w:hAnsi="Times New Roman"/>
          <w:b/>
          <w:sz w:val="20"/>
          <w:szCs w:val="20"/>
        </w:rPr>
        <w:t>,</w:t>
      </w:r>
      <w:r w:rsidR="00EE31F0">
        <w:rPr>
          <w:rFonts w:ascii="Times New Roman" w:hAnsi="Times New Roman"/>
          <w:b/>
          <w:sz w:val="20"/>
          <w:szCs w:val="20"/>
        </w:rPr>
        <w:t xml:space="preserve"> </w:t>
      </w:r>
      <w:proofErr w:type="spellStart"/>
      <w:r w:rsidR="00EE31F0" w:rsidRPr="00EE31F0">
        <w:rPr>
          <w:rFonts w:ascii="Times New Roman" w:hAnsi="Times New Roman"/>
          <w:b/>
          <w:sz w:val="20"/>
          <w:szCs w:val="20"/>
        </w:rPr>
        <w:t>Kazmi</w:t>
      </w:r>
      <w:proofErr w:type="spellEnd"/>
      <w:r w:rsidR="00EE31F0">
        <w:rPr>
          <w:rFonts w:ascii="Times New Roman" w:hAnsi="Times New Roman"/>
          <w:b/>
          <w:sz w:val="20"/>
          <w:szCs w:val="20"/>
        </w:rPr>
        <w:t xml:space="preserve"> T</w:t>
      </w:r>
      <w:r w:rsidR="00EE31F0" w:rsidRPr="00EE31F0">
        <w:rPr>
          <w:rFonts w:ascii="Times New Roman" w:hAnsi="Times New Roman"/>
          <w:b/>
          <w:sz w:val="20"/>
          <w:szCs w:val="20"/>
        </w:rPr>
        <w:t>, Tariq</w:t>
      </w:r>
      <w:r w:rsidR="00EE31F0">
        <w:rPr>
          <w:rFonts w:ascii="Times New Roman" w:hAnsi="Times New Roman"/>
          <w:b/>
          <w:sz w:val="20"/>
          <w:szCs w:val="20"/>
        </w:rPr>
        <w:t xml:space="preserve"> F</w:t>
      </w:r>
      <w:r w:rsidR="00EE31F0" w:rsidRPr="00EE31F0">
        <w:rPr>
          <w:rFonts w:ascii="Times New Roman" w:hAnsi="Times New Roman"/>
          <w:b/>
          <w:sz w:val="20"/>
          <w:szCs w:val="20"/>
        </w:rPr>
        <w:t xml:space="preserve">, </w:t>
      </w:r>
      <w:proofErr w:type="spellStart"/>
      <w:r w:rsidR="00EE31F0" w:rsidRPr="00EE31F0">
        <w:rPr>
          <w:rFonts w:ascii="Times New Roman" w:hAnsi="Times New Roman"/>
          <w:b/>
          <w:sz w:val="20"/>
          <w:szCs w:val="20"/>
        </w:rPr>
        <w:t>Afzal</w:t>
      </w:r>
      <w:proofErr w:type="spellEnd"/>
      <w:r w:rsidR="00EE31F0">
        <w:rPr>
          <w:rFonts w:ascii="Times New Roman" w:hAnsi="Times New Roman"/>
          <w:b/>
          <w:sz w:val="20"/>
          <w:szCs w:val="20"/>
        </w:rPr>
        <w:t xml:space="preserve"> S.</w:t>
      </w:r>
      <w:r w:rsidR="00EE31F0" w:rsidRPr="002E6F05">
        <w:rPr>
          <w:rFonts w:ascii="Times New Roman" w:hAnsi="Times New Roman"/>
          <w:b/>
          <w:bCs/>
          <w:sz w:val="20"/>
          <w:szCs w:val="20"/>
        </w:rPr>
        <w:t xml:space="preserve"> </w:t>
      </w:r>
      <w:r w:rsidR="00970AEE" w:rsidRPr="002E6F05">
        <w:rPr>
          <w:rFonts w:ascii="Times New Roman" w:hAnsi="Times New Roman"/>
          <w:b/>
          <w:bCs/>
          <w:sz w:val="20"/>
          <w:szCs w:val="20"/>
        </w:rPr>
        <w:t xml:space="preserve">Gender-Based Comparison </w:t>
      </w:r>
      <w:r w:rsidR="00970AEE">
        <w:rPr>
          <w:rFonts w:ascii="Times New Roman" w:hAnsi="Times New Roman"/>
          <w:b/>
          <w:bCs/>
          <w:sz w:val="20"/>
          <w:szCs w:val="20"/>
        </w:rPr>
        <w:t>o</w:t>
      </w:r>
      <w:r w:rsidR="00970AEE" w:rsidRPr="002E6F05">
        <w:rPr>
          <w:rFonts w:ascii="Times New Roman" w:hAnsi="Times New Roman"/>
          <w:b/>
          <w:bCs/>
          <w:sz w:val="20"/>
          <w:szCs w:val="20"/>
        </w:rPr>
        <w:t xml:space="preserve">f Sensory &amp; Motor Nerve Conduction Velocities </w:t>
      </w:r>
      <w:r w:rsidR="00970AEE">
        <w:rPr>
          <w:rFonts w:ascii="Times New Roman" w:hAnsi="Times New Roman"/>
          <w:b/>
          <w:bCs/>
          <w:sz w:val="20"/>
          <w:szCs w:val="20"/>
        </w:rPr>
        <w:t>a</w:t>
      </w:r>
      <w:r w:rsidR="00970AEE" w:rsidRPr="002E6F05">
        <w:rPr>
          <w:rFonts w:ascii="Times New Roman" w:hAnsi="Times New Roman"/>
          <w:b/>
          <w:bCs/>
          <w:sz w:val="20"/>
          <w:szCs w:val="20"/>
        </w:rPr>
        <w:t xml:space="preserve">mong Healthy People </w:t>
      </w:r>
      <w:r w:rsidR="00970AEE">
        <w:rPr>
          <w:rFonts w:ascii="Times New Roman" w:hAnsi="Times New Roman"/>
          <w:b/>
          <w:bCs/>
          <w:sz w:val="20"/>
          <w:szCs w:val="20"/>
        </w:rPr>
        <w:t>o</w:t>
      </w:r>
      <w:r w:rsidR="00970AEE" w:rsidRPr="002E6F05">
        <w:rPr>
          <w:rFonts w:ascii="Times New Roman" w:hAnsi="Times New Roman"/>
          <w:b/>
          <w:bCs/>
          <w:sz w:val="20"/>
          <w:szCs w:val="20"/>
        </w:rPr>
        <w:t xml:space="preserve">f </w:t>
      </w:r>
      <w:proofErr w:type="spellStart"/>
      <w:r w:rsidR="00970AEE" w:rsidRPr="002E6F05">
        <w:rPr>
          <w:rFonts w:ascii="Times New Roman" w:hAnsi="Times New Roman"/>
          <w:b/>
          <w:bCs/>
          <w:sz w:val="20"/>
          <w:szCs w:val="20"/>
        </w:rPr>
        <w:t>Gadap</w:t>
      </w:r>
      <w:proofErr w:type="spellEnd"/>
      <w:r w:rsidR="00970AEE" w:rsidRPr="002E6F05">
        <w:rPr>
          <w:rFonts w:ascii="Times New Roman" w:hAnsi="Times New Roman"/>
          <w:b/>
          <w:bCs/>
          <w:sz w:val="20"/>
          <w:szCs w:val="20"/>
        </w:rPr>
        <w:t xml:space="preserve"> Town, Karachi</w:t>
      </w:r>
      <w:r w:rsidR="00970AEE">
        <w:rPr>
          <w:rFonts w:ascii="Times New Roman" w:hAnsi="Times New Roman"/>
          <w:b/>
          <w:bCs/>
          <w:sz w:val="20"/>
          <w:szCs w:val="20"/>
        </w:rPr>
        <w:t>.</w:t>
      </w:r>
      <w:r w:rsidR="00970AEE" w:rsidRPr="00EF6B19">
        <w:rPr>
          <w:rFonts w:ascii="Times New Roman" w:hAnsi="Times New Roman"/>
          <w:b/>
          <w:bCs/>
          <w:sz w:val="20"/>
          <w:szCs w:val="20"/>
        </w:rPr>
        <w:t xml:space="preserve"> </w:t>
      </w:r>
      <w:r w:rsidR="00E6262E" w:rsidRPr="00EF6B19">
        <w:rPr>
          <w:rFonts w:ascii="Times New Roman" w:hAnsi="Times New Roman"/>
          <w:b/>
          <w:bCs/>
          <w:sz w:val="20"/>
          <w:szCs w:val="20"/>
        </w:rPr>
        <w:t xml:space="preserve">Med Forum </w:t>
      </w:r>
      <w:r w:rsidR="00E6262E" w:rsidRPr="00EF6B19">
        <w:rPr>
          <w:rFonts w:ascii="Times New Roman" w:hAnsi="Times New Roman"/>
          <w:b/>
          <w:sz w:val="20"/>
          <w:szCs w:val="20"/>
          <w:lang w:eastAsia="ar-SA"/>
        </w:rPr>
        <w:t>20</w:t>
      </w:r>
      <w:r w:rsidR="005F341A">
        <w:rPr>
          <w:rFonts w:ascii="Times New Roman" w:hAnsi="Times New Roman"/>
          <w:b/>
          <w:sz w:val="20"/>
          <w:szCs w:val="20"/>
          <w:lang w:eastAsia="ar-SA"/>
        </w:rPr>
        <w:t>2</w:t>
      </w:r>
      <w:r w:rsidR="006F5BEA">
        <w:rPr>
          <w:rFonts w:ascii="Times New Roman" w:hAnsi="Times New Roman"/>
          <w:b/>
          <w:sz w:val="20"/>
          <w:szCs w:val="20"/>
          <w:lang w:eastAsia="ar-SA"/>
        </w:rPr>
        <w:t>2</w:t>
      </w:r>
      <w:proofErr w:type="gramStart"/>
      <w:r w:rsidR="00E6262E" w:rsidRPr="00EF6B19">
        <w:rPr>
          <w:rFonts w:ascii="Times New Roman" w:hAnsi="Times New Roman"/>
          <w:b/>
          <w:sz w:val="20"/>
          <w:szCs w:val="20"/>
          <w:lang w:eastAsia="ar-SA"/>
        </w:rPr>
        <w:t>;</w:t>
      </w:r>
      <w:r w:rsidR="00623C75">
        <w:rPr>
          <w:rFonts w:ascii="Times New Roman" w:hAnsi="Times New Roman"/>
          <w:b/>
          <w:sz w:val="20"/>
          <w:szCs w:val="20"/>
          <w:lang w:eastAsia="ar-SA"/>
        </w:rPr>
        <w:t>3</w:t>
      </w:r>
      <w:r w:rsidR="006F5BEA">
        <w:rPr>
          <w:rFonts w:ascii="Times New Roman" w:hAnsi="Times New Roman"/>
          <w:b/>
          <w:sz w:val="20"/>
          <w:szCs w:val="20"/>
          <w:lang w:eastAsia="ar-SA"/>
        </w:rPr>
        <w:t>3</w:t>
      </w:r>
      <w:proofErr w:type="gramEnd"/>
      <w:r w:rsidR="00E6262E" w:rsidRPr="00EF6B19">
        <w:rPr>
          <w:rFonts w:ascii="Times New Roman" w:hAnsi="Times New Roman"/>
          <w:b/>
          <w:sz w:val="20"/>
          <w:szCs w:val="20"/>
          <w:lang w:eastAsia="ar-SA"/>
        </w:rPr>
        <w:t>(</w:t>
      </w:r>
      <w:r w:rsidR="007E1228">
        <w:rPr>
          <w:rFonts w:ascii="Times New Roman" w:hAnsi="Times New Roman"/>
          <w:b/>
          <w:sz w:val="20"/>
          <w:szCs w:val="20"/>
          <w:lang w:eastAsia="ar-SA"/>
        </w:rPr>
        <w:t>1</w:t>
      </w:r>
      <w:r w:rsidR="00B86DC0">
        <w:rPr>
          <w:rFonts w:ascii="Times New Roman" w:hAnsi="Times New Roman"/>
          <w:b/>
          <w:sz w:val="20"/>
          <w:szCs w:val="20"/>
          <w:lang w:eastAsia="ar-SA"/>
        </w:rPr>
        <w:t>1</w:t>
      </w:r>
      <w:r w:rsidR="00E6262E" w:rsidRPr="00EF6B19">
        <w:rPr>
          <w:rFonts w:ascii="Times New Roman" w:hAnsi="Times New Roman"/>
          <w:b/>
          <w:sz w:val="20"/>
          <w:szCs w:val="20"/>
          <w:lang w:eastAsia="ar-SA"/>
        </w:rPr>
        <w:t>):</w:t>
      </w:r>
      <w:r w:rsidR="00BB10B5">
        <w:rPr>
          <w:rFonts w:ascii="Times New Roman" w:hAnsi="Times New Roman"/>
          <w:b/>
          <w:sz w:val="20"/>
          <w:szCs w:val="20"/>
          <w:lang w:eastAsia="ar-SA"/>
        </w:rPr>
        <w:t>36-39.</w:t>
      </w:r>
    </w:p>
    <w:p w14:paraId="70092BB5" w14:textId="77777777" w:rsidR="00DD77C0" w:rsidRPr="00EF6B19" w:rsidRDefault="00DD77C0" w:rsidP="00EF6B19">
      <w:pPr>
        <w:shd w:val="clear" w:color="auto" w:fill="FFFFFF"/>
        <w:tabs>
          <w:tab w:val="left" w:pos="90"/>
        </w:tabs>
        <w:spacing w:before="60" w:after="120" w:line="240" w:lineRule="auto"/>
        <w:jc w:val="both"/>
        <w:rPr>
          <w:rFonts w:ascii="Times New Roman" w:hAnsi="Times New Roman"/>
          <w:b/>
          <w:sz w:val="28"/>
          <w:szCs w:val="20"/>
        </w:rPr>
        <w:sectPr w:rsidR="00DD77C0" w:rsidRPr="00EF6B19" w:rsidSect="00C65C9A">
          <w:headerReference w:type="default" r:id="rId8"/>
          <w:pgSz w:w="12240" w:h="15840"/>
          <w:pgMar w:top="1080" w:right="1440" w:bottom="1440" w:left="1440" w:header="720" w:footer="720" w:gutter="0"/>
          <w:pgNumType w:start="36"/>
          <w:cols w:space="720"/>
          <w:docGrid w:linePitch="360"/>
        </w:sectPr>
      </w:pPr>
    </w:p>
    <w:p w14:paraId="2ADEB12C" w14:textId="77777777" w:rsidR="00822107" w:rsidRPr="00EF6B19" w:rsidRDefault="00822107" w:rsidP="00EF6B19">
      <w:pPr>
        <w:shd w:val="clear" w:color="auto" w:fill="FFFFFF"/>
        <w:tabs>
          <w:tab w:val="left" w:pos="90"/>
        </w:tabs>
        <w:spacing w:before="60" w:after="120" w:line="240" w:lineRule="auto"/>
        <w:jc w:val="both"/>
        <w:rPr>
          <w:rFonts w:ascii="Times New Roman" w:hAnsi="Times New Roman"/>
          <w:b/>
          <w:sz w:val="28"/>
          <w:szCs w:val="20"/>
        </w:rPr>
      </w:pPr>
      <w:r w:rsidRPr="00EF6B19">
        <w:rPr>
          <w:rFonts w:ascii="Times New Roman" w:hAnsi="Times New Roman"/>
          <w:b/>
          <w:sz w:val="28"/>
          <w:szCs w:val="20"/>
        </w:rPr>
        <w:lastRenderedPageBreak/>
        <w:t>INTRODUCTION</w:t>
      </w:r>
    </w:p>
    <w:p w14:paraId="3C3FA68C" w14:textId="739BC7D3" w:rsidR="00822107" w:rsidRPr="00EF6B19" w:rsidRDefault="00B26DC5" w:rsidP="00225D3E">
      <w:pPr>
        <w:shd w:val="clear" w:color="auto" w:fill="FFFFFF" w:themeFill="background1"/>
        <w:autoSpaceDE w:val="0"/>
        <w:autoSpaceDN w:val="0"/>
        <w:adjustRightInd w:val="0"/>
        <w:spacing w:after="0" w:line="240" w:lineRule="auto"/>
        <w:jc w:val="both"/>
        <w:rPr>
          <w:rFonts w:ascii="Times New Roman" w:hAnsi="Times New Roman"/>
          <w:b/>
          <w:sz w:val="20"/>
          <w:vertAlign w:val="superscript"/>
        </w:rPr>
      </w:pPr>
      <w:r w:rsidRPr="002E6F05">
        <w:rPr>
          <w:rFonts w:ascii="Times New Roman" w:hAnsi="Times New Roman"/>
          <w:sz w:val="20"/>
          <w:szCs w:val="20"/>
        </w:rPr>
        <w:t>A nerve conduction study (NCS) is a test that is frequently used to assess the electrical conduction capabilities of the motor and sensory nerves in the human body</w:t>
      </w:r>
      <w:proofErr w:type="gramStart"/>
      <w:r w:rsidRPr="002E6F05">
        <w:rPr>
          <w:rFonts w:ascii="Times New Roman" w:hAnsi="Times New Roman"/>
          <w:sz w:val="20"/>
          <w:szCs w:val="20"/>
        </w:rPr>
        <w:t>.</w:t>
      </w:r>
      <w:r w:rsidRPr="002E6F05">
        <w:rPr>
          <w:rFonts w:ascii="Times New Roman" w:hAnsi="Times New Roman"/>
          <w:sz w:val="20"/>
          <w:szCs w:val="20"/>
          <w:vertAlign w:val="superscript"/>
        </w:rPr>
        <w:t>[</w:t>
      </w:r>
      <w:proofErr w:type="gramEnd"/>
      <w:r w:rsidRPr="002E6F05">
        <w:rPr>
          <w:rFonts w:ascii="Times New Roman" w:hAnsi="Times New Roman"/>
          <w:sz w:val="20"/>
          <w:szCs w:val="20"/>
          <w:vertAlign w:val="superscript"/>
        </w:rPr>
        <w:t>1]</w:t>
      </w:r>
      <w:r w:rsidRPr="002E6F05">
        <w:rPr>
          <w:rFonts w:ascii="Times New Roman" w:hAnsi="Times New Roman"/>
          <w:sz w:val="20"/>
          <w:szCs w:val="20"/>
        </w:rPr>
        <w:t xml:space="preserve"> </w:t>
      </w:r>
      <w:r w:rsidR="00132001" w:rsidRPr="002E6F05">
        <w:rPr>
          <w:rFonts w:ascii="Times New Roman" w:hAnsi="Times New Roman"/>
          <w:sz w:val="20"/>
          <w:szCs w:val="20"/>
        </w:rPr>
        <w:t>During the test, it is typical to assess the nerve conduction velocity (NCV), which gauges how rapidly nerves are traversed by electrical impulses.</w:t>
      </w:r>
      <w:r w:rsidR="00132001" w:rsidRPr="00B26DC5">
        <w:rPr>
          <w:rFonts w:ascii="Times New Roman" w:hAnsi="Times New Roman"/>
          <w:sz w:val="20"/>
          <w:szCs w:val="20"/>
          <w:vertAlign w:val="superscript"/>
        </w:rPr>
        <w:t>[2]</w:t>
      </w:r>
      <w:r w:rsidR="00132001" w:rsidRPr="002E6F05">
        <w:rPr>
          <w:rFonts w:ascii="Times New Roman" w:hAnsi="Times New Roman"/>
          <w:sz w:val="20"/>
          <w:szCs w:val="20"/>
        </w:rPr>
        <w:t xml:space="preserve"> It is commonly employed to identify peripheral nerve system problems. Damage and devastation to the nervous system can be identified using NCS. Other</w:t>
      </w:r>
    </w:p>
    <w:p w14:paraId="70E52039" w14:textId="77777777" w:rsidR="00822107" w:rsidRPr="00EF6B19" w:rsidRDefault="00822107" w:rsidP="00EF6B19">
      <w:pPr>
        <w:pBdr>
          <w:bottom w:val="single" w:sz="6" w:space="1" w:color="auto"/>
        </w:pBdr>
        <w:shd w:val="clear" w:color="auto" w:fill="FFFFFF"/>
        <w:spacing w:after="0" w:line="240" w:lineRule="auto"/>
        <w:jc w:val="both"/>
        <w:rPr>
          <w:rFonts w:ascii="Times New Roman" w:hAnsi="Times New Roman"/>
          <w:sz w:val="6"/>
          <w:szCs w:val="6"/>
          <w:shd w:val="clear" w:color="auto" w:fill="FFFFFF"/>
        </w:rPr>
      </w:pPr>
    </w:p>
    <w:p w14:paraId="211222F8" w14:textId="77777777" w:rsidR="00822107" w:rsidRPr="00EF6B19" w:rsidRDefault="00822107" w:rsidP="00EF6B19">
      <w:pPr>
        <w:shd w:val="clear" w:color="auto" w:fill="FFFFFF"/>
        <w:spacing w:after="0" w:line="240" w:lineRule="auto"/>
        <w:jc w:val="both"/>
        <w:rPr>
          <w:rFonts w:ascii="Times New Roman" w:hAnsi="Times New Roman"/>
          <w:b/>
          <w:sz w:val="6"/>
          <w:szCs w:val="6"/>
        </w:rPr>
      </w:pPr>
    </w:p>
    <w:p w14:paraId="4FD44C19" w14:textId="209FFCBC" w:rsidR="00822107" w:rsidRPr="006B51C5" w:rsidRDefault="00822107" w:rsidP="00EF6B19">
      <w:pPr>
        <w:pStyle w:val="ListParagraph"/>
        <w:shd w:val="clear" w:color="auto" w:fill="FFFFFF"/>
        <w:spacing w:after="0" w:line="240" w:lineRule="auto"/>
        <w:ind w:left="0"/>
        <w:contextualSpacing w:val="0"/>
        <w:jc w:val="both"/>
        <w:rPr>
          <w:rFonts w:ascii="Times New Roman" w:hAnsi="Times New Roman" w:cs="Times New Roman"/>
          <w:sz w:val="18"/>
          <w:szCs w:val="18"/>
          <w:lang w:val="en-US"/>
        </w:rPr>
      </w:pPr>
      <w:r w:rsidRPr="00EF6B19">
        <w:rPr>
          <w:rFonts w:ascii="Times New Roman" w:eastAsia="Times New Roman" w:hAnsi="Times New Roman" w:cs="Times New Roman"/>
          <w:sz w:val="18"/>
          <w:szCs w:val="24"/>
          <w:vertAlign w:val="superscript"/>
        </w:rPr>
        <w:t>1.</w:t>
      </w:r>
      <w:r w:rsidRPr="00EF6B19">
        <w:rPr>
          <w:rFonts w:ascii="Times New Roman" w:eastAsia="Times New Roman" w:hAnsi="Times New Roman" w:cs="Times New Roman"/>
          <w:sz w:val="18"/>
          <w:szCs w:val="24"/>
        </w:rPr>
        <w:t xml:space="preserve"> Department of </w:t>
      </w:r>
      <w:r w:rsidR="009E7AF7" w:rsidRPr="006B51C5">
        <w:rPr>
          <w:rFonts w:ascii="Times New Roman" w:eastAsia="Times New Roman" w:hAnsi="Times New Roman" w:cs="Times New Roman"/>
          <w:sz w:val="18"/>
          <w:szCs w:val="24"/>
        </w:rPr>
        <w:t>Physiology</w:t>
      </w:r>
      <w:r w:rsidR="004F3E40">
        <w:rPr>
          <w:rFonts w:ascii="Times New Roman" w:eastAsia="Times New Roman" w:hAnsi="Times New Roman" w:cs="Times New Roman"/>
          <w:sz w:val="18"/>
          <w:szCs w:val="24"/>
          <w:lang w:val="en-US"/>
        </w:rPr>
        <w:t xml:space="preserve"> / </w:t>
      </w:r>
      <w:r w:rsidR="007D2253">
        <w:rPr>
          <w:rFonts w:ascii="Times New Roman" w:eastAsia="Times New Roman" w:hAnsi="Times New Roman" w:cs="Times New Roman"/>
          <w:sz w:val="18"/>
          <w:szCs w:val="24"/>
          <w:lang w:val="en-US"/>
        </w:rPr>
        <w:t>Anatomy</w:t>
      </w:r>
      <w:r w:rsidR="00281025" w:rsidRPr="00281025">
        <w:rPr>
          <w:rFonts w:ascii="Times New Roman" w:eastAsia="Times New Roman" w:hAnsi="Times New Roman" w:cs="Times New Roman"/>
          <w:sz w:val="18"/>
          <w:szCs w:val="24"/>
          <w:vertAlign w:val="superscript"/>
          <w:lang w:val="en-US"/>
        </w:rPr>
        <w:t>2</w:t>
      </w:r>
      <w:r w:rsidR="007D2253">
        <w:rPr>
          <w:rFonts w:ascii="Times New Roman" w:eastAsia="Times New Roman" w:hAnsi="Times New Roman" w:cs="Times New Roman"/>
          <w:sz w:val="18"/>
          <w:szCs w:val="24"/>
          <w:lang w:val="en-US"/>
        </w:rPr>
        <w:t xml:space="preserve"> / Biochemistry</w:t>
      </w:r>
      <w:r w:rsidR="00871515" w:rsidRPr="00871515">
        <w:rPr>
          <w:rFonts w:ascii="Times New Roman" w:eastAsia="Times New Roman" w:hAnsi="Times New Roman" w:cs="Times New Roman"/>
          <w:sz w:val="18"/>
          <w:szCs w:val="24"/>
          <w:vertAlign w:val="superscript"/>
          <w:lang w:val="en-US"/>
        </w:rPr>
        <w:t>3</w:t>
      </w:r>
      <w:r w:rsidR="009E7AF7" w:rsidRPr="006B51C5">
        <w:rPr>
          <w:rFonts w:ascii="Times New Roman" w:eastAsia="Times New Roman" w:hAnsi="Times New Roman" w:cs="Times New Roman"/>
          <w:sz w:val="18"/>
          <w:szCs w:val="24"/>
        </w:rPr>
        <w:t xml:space="preserve">, </w:t>
      </w:r>
      <w:proofErr w:type="spellStart"/>
      <w:r w:rsidR="009E7AF7" w:rsidRPr="006B51C5">
        <w:rPr>
          <w:rFonts w:ascii="Times New Roman" w:eastAsia="Times New Roman" w:hAnsi="Times New Roman" w:cs="Times New Roman"/>
          <w:sz w:val="18"/>
          <w:szCs w:val="24"/>
        </w:rPr>
        <w:t>Baqai</w:t>
      </w:r>
      <w:proofErr w:type="spellEnd"/>
      <w:r w:rsidR="009E7AF7" w:rsidRPr="006B51C5">
        <w:rPr>
          <w:rFonts w:ascii="Times New Roman" w:eastAsia="Times New Roman" w:hAnsi="Times New Roman" w:cs="Times New Roman"/>
          <w:sz w:val="18"/>
          <w:szCs w:val="24"/>
        </w:rPr>
        <w:t xml:space="preserve"> Medical University, Karachi</w:t>
      </w:r>
      <w:r w:rsidR="006B51C5" w:rsidRPr="006B51C5">
        <w:rPr>
          <w:rFonts w:ascii="Times New Roman" w:eastAsia="Times New Roman" w:hAnsi="Times New Roman" w:cs="Times New Roman"/>
          <w:sz w:val="18"/>
          <w:szCs w:val="24"/>
        </w:rPr>
        <w:t>.</w:t>
      </w:r>
    </w:p>
    <w:p w14:paraId="1E784A47" w14:textId="77777777" w:rsidR="00822107" w:rsidRPr="00EF6B19" w:rsidRDefault="00822107" w:rsidP="00EF6B19">
      <w:pPr>
        <w:pBdr>
          <w:bottom w:val="single" w:sz="6" w:space="1" w:color="auto"/>
        </w:pBdr>
        <w:shd w:val="clear" w:color="auto" w:fill="FFFFFF"/>
        <w:spacing w:after="0" w:line="240" w:lineRule="auto"/>
        <w:jc w:val="both"/>
        <w:rPr>
          <w:rFonts w:ascii="Times New Roman" w:hAnsi="Times New Roman"/>
          <w:b/>
          <w:sz w:val="6"/>
          <w:szCs w:val="6"/>
        </w:rPr>
      </w:pPr>
    </w:p>
    <w:p w14:paraId="07C64E8D" w14:textId="77777777" w:rsidR="00822107" w:rsidRPr="00EF6B19" w:rsidRDefault="00822107" w:rsidP="00EF6B19">
      <w:pPr>
        <w:shd w:val="clear" w:color="auto" w:fill="FFFFFF"/>
        <w:spacing w:after="0" w:line="240" w:lineRule="auto"/>
        <w:jc w:val="both"/>
        <w:rPr>
          <w:rFonts w:ascii="Times New Roman" w:hAnsi="Times New Roman"/>
          <w:b/>
          <w:sz w:val="6"/>
          <w:szCs w:val="6"/>
        </w:rPr>
      </w:pPr>
    </w:p>
    <w:p w14:paraId="5DC03902" w14:textId="16CE3B0C" w:rsidR="00822107" w:rsidRPr="00E3271A" w:rsidRDefault="00822107" w:rsidP="00E3271A">
      <w:pPr>
        <w:pStyle w:val="ListParagraph"/>
        <w:shd w:val="clear" w:color="auto" w:fill="FFFFFF"/>
        <w:spacing w:after="0" w:line="240" w:lineRule="auto"/>
        <w:ind w:left="0"/>
        <w:contextualSpacing w:val="0"/>
        <w:jc w:val="both"/>
        <w:rPr>
          <w:rFonts w:ascii="Times New Roman" w:eastAsia="Times New Roman" w:hAnsi="Times New Roman" w:cs="Times New Roman"/>
          <w:sz w:val="18"/>
          <w:szCs w:val="24"/>
          <w:lang w:val="en-US"/>
        </w:rPr>
      </w:pPr>
      <w:r w:rsidRPr="00EF6B19">
        <w:rPr>
          <w:rFonts w:ascii="Times New Roman" w:eastAsia="Times New Roman" w:hAnsi="Times New Roman" w:cs="Times New Roman"/>
          <w:sz w:val="18"/>
          <w:szCs w:val="24"/>
        </w:rPr>
        <w:t xml:space="preserve">Correspondence: </w:t>
      </w:r>
      <w:r w:rsidR="00102FA2" w:rsidRPr="00E3271A">
        <w:rPr>
          <w:rFonts w:ascii="Times New Roman" w:eastAsia="Times New Roman" w:hAnsi="Times New Roman" w:cs="Times New Roman"/>
          <w:sz w:val="18"/>
          <w:szCs w:val="24"/>
        </w:rPr>
        <w:t xml:space="preserve">Dr. Saba </w:t>
      </w:r>
      <w:proofErr w:type="spellStart"/>
      <w:r w:rsidR="00102FA2" w:rsidRPr="00E3271A">
        <w:rPr>
          <w:rFonts w:ascii="Times New Roman" w:eastAsia="Times New Roman" w:hAnsi="Times New Roman" w:cs="Times New Roman"/>
          <w:sz w:val="18"/>
          <w:szCs w:val="24"/>
        </w:rPr>
        <w:t>Abrar</w:t>
      </w:r>
      <w:proofErr w:type="spellEnd"/>
      <w:r w:rsidR="00FE71CC" w:rsidRPr="00E3271A">
        <w:rPr>
          <w:rFonts w:ascii="Times New Roman" w:eastAsia="Times New Roman" w:hAnsi="Times New Roman" w:cs="Times New Roman"/>
          <w:sz w:val="18"/>
          <w:szCs w:val="24"/>
        </w:rPr>
        <w:t xml:space="preserve">, Assistant Professor of Physiology, </w:t>
      </w:r>
      <w:proofErr w:type="spellStart"/>
      <w:r w:rsidR="00FE71CC" w:rsidRPr="00E3271A">
        <w:rPr>
          <w:rFonts w:ascii="Times New Roman" w:eastAsia="Times New Roman" w:hAnsi="Times New Roman" w:cs="Times New Roman"/>
          <w:sz w:val="18"/>
          <w:szCs w:val="24"/>
        </w:rPr>
        <w:t>Baqai</w:t>
      </w:r>
      <w:proofErr w:type="spellEnd"/>
      <w:r w:rsidR="00FE71CC" w:rsidRPr="00E3271A">
        <w:rPr>
          <w:rFonts w:ascii="Times New Roman" w:eastAsia="Times New Roman" w:hAnsi="Times New Roman" w:cs="Times New Roman"/>
          <w:sz w:val="18"/>
          <w:szCs w:val="24"/>
        </w:rPr>
        <w:t xml:space="preserve"> Medical University</w:t>
      </w:r>
      <w:r w:rsidR="00E3271A" w:rsidRPr="00E3271A">
        <w:rPr>
          <w:rFonts w:ascii="Times New Roman" w:eastAsia="Times New Roman" w:hAnsi="Times New Roman" w:cs="Times New Roman"/>
          <w:sz w:val="18"/>
          <w:szCs w:val="24"/>
        </w:rPr>
        <w:t xml:space="preserve">, Karachi. </w:t>
      </w:r>
    </w:p>
    <w:p w14:paraId="72523B88" w14:textId="2337934A" w:rsidR="00822107" w:rsidRPr="009A2BBB" w:rsidRDefault="00822107" w:rsidP="00EF6B19">
      <w:pPr>
        <w:pStyle w:val="ListParagraph"/>
        <w:shd w:val="clear" w:color="auto" w:fill="FFFFFF"/>
        <w:spacing w:after="0" w:line="240" w:lineRule="auto"/>
        <w:ind w:left="0"/>
        <w:contextualSpacing w:val="0"/>
        <w:jc w:val="both"/>
        <w:rPr>
          <w:rFonts w:ascii="Times New Roman" w:eastAsia="Times New Roman" w:hAnsi="Times New Roman" w:cs="Times New Roman"/>
          <w:sz w:val="18"/>
          <w:szCs w:val="24"/>
        </w:rPr>
      </w:pPr>
      <w:r w:rsidRPr="009A2BBB">
        <w:rPr>
          <w:rFonts w:ascii="Times New Roman" w:eastAsia="Times New Roman" w:hAnsi="Times New Roman" w:cs="Times New Roman"/>
          <w:sz w:val="18"/>
          <w:szCs w:val="24"/>
        </w:rPr>
        <w:t xml:space="preserve">Contact No: </w:t>
      </w:r>
      <w:r w:rsidR="00DB4D6E" w:rsidRPr="009A2BBB">
        <w:rPr>
          <w:rFonts w:ascii="Times New Roman" w:eastAsia="Times New Roman" w:hAnsi="Times New Roman" w:cs="Times New Roman"/>
          <w:sz w:val="18"/>
          <w:szCs w:val="24"/>
        </w:rPr>
        <w:t>0331-2605988</w:t>
      </w:r>
    </w:p>
    <w:p w14:paraId="57C2BFD3" w14:textId="4DDF6BF2" w:rsidR="00822107" w:rsidRPr="00EF6B19" w:rsidRDefault="00822107" w:rsidP="00EF6B19">
      <w:pPr>
        <w:pStyle w:val="ListParagraph"/>
        <w:shd w:val="clear" w:color="auto" w:fill="FFFFFF"/>
        <w:spacing w:after="0" w:line="240" w:lineRule="auto"/>
        <w:ind w:left="0"/>
        <w:contextualSpacing w:val="0"/>
        <w:jc w:val="both"/>
        <w:rPr>
          <w:rFonts w:ascii="Times New Roman" w:hAnsi="Times New Roman" w:cs="Times New Roman"/>
          <w:sz w:val="18"/>
          <w:szCs w:val="18"/>
        </w:rPr>
      </w:pPr>
      <w:r w:rsidRPr="009A2BBB">
        <w:rPr>
          <w:rFonts w:ascii="Times New Roman" w:eastAsia="Times New Roman" w:hAnsi="Times New Roman" w:cs="Times New Roman"/>
          <w:sz w:val="18"/>
          <w:szCs w:val="24"/>
        </w:rPr>
        <w:t xml:space="preserve">Email: </w:t>
      </w:r>
      <w:r w:rsidR="009A2BBB" w:rsidRPr="009A2BBB">
        <w:rPr>
          <w:rFonts w:ascii="Times New Roman" w:eastAsia="Times New Roman" w:hAnsi="Times New Roman" w:cs="Times New Roman"/>
          <w:sz w:val="18"/>
          <w:szCs w:val="24"/>
        </w:rPr>
        <w:t>sabs_179@yahoo.com</w:t>
      </w:r>
    </w:p>
    <w:p w14:paraId="6545DF63" w14:textId="77777777" w:rsidR="008D2878" w:rsidRPr="00B7662F" w:rsidRDefault="008D2878" w:rsidP="008D2878">
      <w:pPr>
        <w:pBdr>
          <w:bottom w:val="single" w:sz="6" w:space="1" w:color="auto"/>
        </w:pBdr>
        <w:shd w:val="clear" w:color="auto" w:fill="FFFFFF"/>
        <w:spacing w:after="0" w:line="240" w:lineRule="auto"/>
        <w:jc w:val="both"/>
        <w:rPr>
          <w:rFonts w:ascii="Times New Roman" w:hAnsi="Times New Roman"/>
          <w:b/>
          <w:sz w:val="6"/>
          <w:szCs w:val="6"/>
        </w:rPr>
      </w:pPr>
    </w:p>
    <w:p w14:paraId="4497BBB8" w14:textId="77777777" w:rsidR="008D2878" w:rsidRPr="00B7662F" w:rsidRDefault="008D2878" w:rsidP="008D2878">
      <w:pPr>
        <w:shd w:val="clear" w:color="auto" w:fill="FFFFFF"/>
        <w:spacing w:after="0" w:line="240" w:lineRule="auto"/>
        <w:jc w:val="both"/>
        <w:rPr>
          <w:rFonts w:ascii="Times New Roman" w:hAnsi="Times New Roman"/>
          <w:b/>
          <w:sz w:val="6"/>
          <w:szCs w:val="6"/>
        </w:rPr>
      </w:pPr>
    </w:p>
    <w:p w14:paraId="0C096B1F" w14:textId="4E7E74D8" w:rsidR="008D2878" w:rsidRDefault="008D2878" w:rsidP="00AC50C1">
      <w:pPr>
        <w:shd w:val="clear" w:color="auto" w:fill="FFFFFF"/>
        <w:tabs>
          <w:tab w:val="left" w:pos="1170"/>
        </w:tabs>
        <w:spacing w:after="0" w:line="240" w:lineRule="auto"/>
        <w:jc w:val="both"/>
        <w:rPr>
          <w:rFonts w:ascii="Times New Roman" w:hAnsi="Times New Roman"/>
          <w:sz w:val="18"/>
          <w:szCs w:val="18"/>
          <w:lang w:eastAsia="en-AU"/>
        </w:rPr>
      </w:pPr>
      <w:r w:rsidRPr="00B7662F">
        <w:rPr>
          <w:rFonts w:ascii="Times New Roman" w:hAnsi="Times New Roman"/>
          <w:sz w:val="18"/>
          <w:szCs w:val="18"/>
          <w:lang w:eastAsia="en-AU"/>
        </w:rPr>
        <w:t>Received</w:t>
      </w:r>
      <w:r>
        <w:rPr>
          <w:rFonts w:ascii="Times New Roman" w:hAnsi="Times New Roman"/>
          <w:sz w:val="18"/>
          <w:szCs w:val="18"/>
          <w:lang w:eastAsia="en-AU"/>
        </w:rPr>
        <w:t>:</w:t>
      </w:r>
      <w:r>
        <w:rPr>
          <w:rFonts w:ascii="Times New Roman" w:hAnsi="Times New Roman"/>
          <w:sz w:val="18"/>
          <w:szCs w:val="18"/>
          <w:lang w:eastAsia="en-AU"/>
        </w:rPr>
        <w:tab/>
      </w:r>
      <w:r w:rsidR="00AC50C1">
        <w:rPr>
          <w:rFonts w:ascii="Times New Roman" w:hAnsi="Times New Roman"/>
          <w:sz w:val="18"/>
          <w:szCs w:val="18"/>
          <w:lang w:eastAsia="en-AU"/>
        </w:rPr>
        <w:t>June</w:t>
      </w:r>
      <w:r w:rsidR="00503BA2" w:rsidRPr="00B7662F">
        <w:rPr>
          <w:rFonts w:ascii="Times New Roman" w:hAnsi="Times New Roman"/>
          <w:sz w:val="18"/>
          <w:szCs w:val="18"/>
          <w:lang w:eastAsia="en-AU"/>
        </w:rPr>
        <w:t xml:space="preserve">, </w:t>
      </w:r>
      <w:r w:rsidR="00503BA2">
        <w:rPr>
          <w:rFonts w:ascii="Times New Roman" w:hAnsi="Times New Roman"/>
          <w:sz w:val="18"/>
          <w:szCs w:val="18"/>
          <w:lang w:eastAsia="en-AU"/>
        </w:rPr>
        <w:t>2022</w:t>
      </w:r>
    </w:p>
    <w:p w14:paraId="605F3F9A" w14:textId="373BE425" w:rsidR="008D2878" w:rsidRDefault="008D2878" w:rsidP="00CC6EA3">
      <w:pPr>
        <w:shd w:val="clear" w:color="auto" w:fill="FFFFFF"/>
        <w:tabs>
          <w:tab w:val="left" w:pos="1170"/>
        </w:tabs>
        <w:spacing w:after="0" w:line="240" w:lineRule="auto"/>
        <w:jc w:val="both"/>
        <w:rPr>
          <w:rFonts w:ascii="Times New Roman" w:hAnsi="Times New Roman"/>
          <w:sz w:val="18"/>
          <w:szCs w:val="18"/>
          <w:lang w:eastAsia="en-AU"/>
        </w:rPr>
      </w:pPr>
      <w:r w:rsidRPr="00B7662F">
        <w:rPr>
          <w:rFonts w:ascii="Times New Roman" w:hAnsi="Times New Roman"/>
          <w:sz w:val="18"/>
          <w:szCs w:val="18"/>
          <w:lang w:eastAsia="en-AU"/>
        </w:rPr>
        <w:t>Accepted:</w:t>
      </w:r>
      <w:r>
        <w:rPr>
          <w:rFonts w:ascii="Times New Roman" w:hAnsi="Times New Roman"/>
          <w:sz w:val="18"/>
          <w:szCs w:val="18"/>
          <w:lang w:eastAsia="en-AU"/>
        </w:rPr>
        <w:tab/>
      </w:r>
      <w:r w:rsidR="00CC6EA3">
        <w:rPr>
          <w:rFonts w:ascii="Times New Roman" w:hAnsi="Times New Roman"/>
          <w:sz w:val="18"/>
          <w:szCs w:val="18"/>
          <w:lang w:eastAsia="en-AU"/>
        </w:rPr>
        <w:t>August</w:t>
      </w:r>
      <w:r w:rsidR="0084319F">
        <w:rPr>
          <w:rFonts w:ascii="Times New Roman" w:hAnsi="Times New Roman"/>
          <w:sz w:val="18"/>
          <w:szCs w:val="18"/>
          <w:lang w:eastAsia="en-AU"/>
        </w:rPr>
        <w:t xml:space="preserve">, </w:t>
      </w:r>
      <w:r w:rsidR="00364AC3">
        <w:rPr>
          <w:rFonts w:ascii="Times New Roman" w:hAnsi="Times New Roman"/>
          <w:sz w:val="18"/>
          <w:szCs w:val="18"/>
          <w:lang w:eastAsia="en-AU"/>
        </w:rPr>
        <w:t>202</w:t>
      </w:r>
      <w:r w:rsidR="0027160B">
        <w:rPr>
          <w:rFonts w:ascii="Times New Roman" w:hAnsi="Times New Roman"/>
          <w:sz w:val="18"/>
          <w:szCs w:val="18"/>
          <w:lang w:eastAsia="en-AU"/>
        </w:rPr>
        <w:t>2</w:t>
      </w:r>
    </w:p>
    <w:p w14:paraId="4117F1C1" w14:textId="2D2D0A7E" w:rsidR="008D2878" w:rsidRDefault="008D2878" w:rsidP="00B96BF4">
      <w:pPr>
        <w:shd w:val="clear" w:color="auto" w:fill="FFFFFF"/>
        <w:tabs>
          <w:tab w:val="left" w:pos="1170"/>
        </w:tabs>
        <w:spacing w:after="0" w:line="240" w:lineRule="auto"/>
        <w:jc w:val="both"/>
        <w:rPr>
          <w:rFonts w:ascii="Times New Roman" w:hAnsi="Times New Roman"/>
          <w:sz w:val="18"/>
          <w:szCs w:val="18"/>
          <w:lang w:eastAsia="en-AU"/>
        </w:rPr>
      </w:pPr>
      <w:r>
        <w:rPr>
          <w:rFonts w:ascii="Times New Roman" w:hAnsi="Times New Roman"/>
          <w:sz w:val="18"/>
          <w:szCs w:val="18"/>
          <w:lang w:eastAsia="en-AU"/>
        </w:rPr>
        <w:t>Printed:</w:t>
      </w:r>
      <w:r>
        <w:rPr>
          <w:rFonts w:ascii="Times New Roman" w:hAnsi="Times New Roman"/>
          <w:sz w:val="18"/>
          <w:szCs w:val="18"/>
          <w:lang w:eastAsia="en-AU"/>
        </w:rPr>
        <w:tab/>
      </w:r>
      <w:r w:rsidR="00B96BF4">
        <w:rPr>
          <w:rFonts w:ascii="Times New Roman" w:hAnsi="Times New Roman"/>
          <w:sz w:val="18"/>
          <w:szCs w:val="18"/>
          <w:lang w:eastAsia="en-AU"/>
        </w:rPr>
        <w:t>November</w:t>
      </w:r>
      <w:r w:rsidR="002A7490">
        <w:rPr>
          <w:rFonts w:ascii="Times New Roman" w:hAnsi="Times New Roman"/>
          <w:sz w:val="18"/>
          <w:szCs w:val="18"/>
          <w:lang w:eastAsia="en-AU"/>
        </w:rPr>
        <w:t>,</w:t>
      </w:r>
      <w:r>
        <w:rPr>
          <w:rFonts w:ascii="Times New Roman" w:hAnsi="Times New Roman"/>
          <w:sz w:val="18"/>
          <w:szCs w:val="18"/>
          <w:lang w:eastAsia="en-AU"/>
        </w:rPr>
        <w:t xml:space="preserve"> 20</w:t>
      </w:r>
      <w:r w:rsidR="00596901">
        <w:rPr>
          <w:rFonts w:ascii="Times New Roman" w:hAnsi="Times New Roman"/>
          <w:sz w:val="18"/>
          <w:szCs w:val="18"/>
          <w:lang w:eastAsia="en-AU"/>
        </w:rPr>
        <w:t>2</w:t>
      </w:r>
      <w:r w:rsidR="00E559E2">
        <w:rPr>
          <w:rFonts w:ascii="Times New Roman" w:hAnsi="Times New Roman"/>
          <w:sz w:val="18"/>
          <w:szCs w:val="18"/>
          <w:lang w:eastAsia="en-AU"/>
        </w:rPr>
        <w:t>2</w:t>
      </w:r>
    </w:p>
    <w:p w14:paraId="4EA247CA" w14:textId="77777777" w:rsidR="008D2878" w:rsidRPr="00B7662F" w:rsidRDefault="008D2878" w:rsidP="008D2878">
      <w:pPr>
        <w:pBdr>
          <w:bottom w:val="single" w:sz="6" w:space="1" w:color="auto"/>
        </w:pBdr>
        <w:shd w:val="clear" w:color="auto" w:fill="FFFFFF"/>
        <w:spacing w:after="0" w:line="240" w:lineRule="auto"/>
        <w:jc w:val="both"/>
        <w:rPr>
          <w:rFonts w:ascii="Times New Roman" w:hAnsi="Times New Roman"/>
          <w:sz w:val="6"/>
          <w:szCs w:val="6"/>
          <w:shd w:val="clear" w:color="auto" w:fill="FFFFFF"/>
        </w:rPr>
      </w:pPr>
    </w:p>
    <w:p w14:paraId="42A8DF95" w14:textId="77777777" w:rsidR="008D2878" w:rsidRDefault="008D2878" w:rsidP="008D2878">
      <w:pPr>
        <w:shd w:val="clear" w:color="auto" w:fill="FFFFFF"/>
        <w:spacing w:after="0" w:line="240" w:lineRule="auto"/>
        <w:jc w:val="both"/>
        <w:rPr>
          <w:rFonts w:ascii="Times New Roman" w:hAnsi="Times New Roman"/>
          <w:b/>
          <w:sz w:val="6"/>
          <w:szCs w:val="6"/>
        </w:rPr>
      </w:pPr>
    </w:p>
    <w:p w14:paraId="03C9024E" w14:textId="60B36879" w:rsidR="00225D3E" w:rsidRPr="002E6F05" w:rsidRDefault="00225D3E" w:rsidP="00AD7F0C">
      <w:pPr>
        <w:shd w:val="clear" w:color="auto" w:fill="FFFFFF" w:themeFill="background1"/>
        <w:autoSpaceDE w:val="0"/>
        <w:autoSpaceDN w:val="0"/>
        <w:adjustRightInd w:val="0"/>
        <w:spacing w:after="0" w:line="240" w:lineRule="auto"/>
        <w:jc w:val="both"/>
        <w:rPr>
          <w:rFonts w:ascii="Times New Roman" w:hAnsi="Times New Roman"/>
          <w:sz w:val="20"/>
          <w:szCs w:val="20"/>
        </w:rPr>
      </w:pPr>
      <w:proofErr w:type="gramStart"/>
      <w:r w:rsidRPr="002E6F05">
        <w:rPr>
          <w:rFonts w:ascii="Times New Roman" w:hAnsi="Times New Roman"/>
          <w:sz w:val="20"/>
          <w:szCs w:val="20"/>
        </w:rPr>
        <w:lastRenderedPageBreak/>
        <w:t>physiological</w:t>
      </w:r>
      <w:proofErr w:type="gramEnd"/>
      <w:r w:rsidRPr="002E6F05">
        <w:rPr>
          <w:rFonts w:ascii="Times New Roman" w:hAnsi="Times New Roman"/>
          <w:sz w:val="20"/>
          <w:szCs w:val="20"/>
        </w:rPr>
        <w:t xml:space="preserve"> parameters that affect it include age, gender, temperature, BMI, the relative use of the upper and lower extremities, the nerve diameter, myelination, and </w:t>
      </w:r>
      <w:proofErr w:type="spellStart"/>
      <w:r w:rsidRPr="002E6F05">
        <w:rPr>
          <w:rFonts w:ascii="Times New Roman" w:hAnsi="Times New Roman"/>
          <w:sz w:val="20"/>
          <w:szCs w:val="20"/>
        </w:rPr>
        <w:t>internodal</w:t>
      </w:r>
      <w:proofErr w:type="spellEnd"/>
      <w:r w:rsidRPr="002E6F05">
        <w:rPr>
          <w:rFonts w:ascii="Times New Roman" w:hAnsi="Times New Roman"/>
          <w:sz w:val="20"/>
          <w:szCs w:val="20"/>
        </w:rPr>
        <w:t xml:space="preserve"> distance. Consequently, a specific nerve's reference value cannot be determined </w:t>
      </w:r>
      <w:r w:rsidR="001457A3">
        <w:rPr>
          <w:rFonts w:ascii="Times New Roman" w:hAnsi="Times New Roman"/>
          <w:sz w:val="20"/>
          <w:szCs w:val="20"/>
        </w:rPr>
        <w:br/>
      </w:r>
      <w:r w:rsidRPr="002E6F05">
        <w:rPr>
          <w:rFonts w:ascii="Times New Roman" w:hAnsi="Times New Roman"/>
          <w:sz w:val="20"/>
          <w:szCs w:val="20"/>
        </w:rPr>
        <w:t>globally,</w:t>
      </w:r>
      <w:r w:rsidRPr="002E6F05">
        <w:rPr>
          <w:rFonts w:ascii="Times New Roman" w:hAnsi="Times New Roman"/>
          <w:sz w:val="20"/>
          <w:szCs w:val="20"/>
          <w:vertAlign w:val="superscript"/>
        </w:rPr>
        <w:t xml:space="preserve"> [1</w:t>
      </w:r>
      <w:proofErr w:type="gramStart"/>
      <w:r w:rsidRPr="002E6F05">
        <w:rPr>
          <w:rFonts w:ascii="Times New Roman" w:hAnsi="Times New Roman"/>
          <w:sz w:val="20"/>
          <w:szCs w:val="20"/>
          <w:vertAlign w:val="superscript"/>
        </w:rPr>
        <w:t>,2,3</w:t>
      </w:r>
      <w:proofErr w:type="gramEnd"/>
      <w:r w:rsidRPr="002E6F05">
        <w:rPr>
          <w:rFonts w:ascii="Times New Roman" w:hAnsi="Times New Roman"/>
          <w:sz w:val="20"/>
          <w:szCs w:val="20"/>
          <w:vertAlign w:val="superscript"/>
        </w:rPr>
        <w:t>]</w:t>
      </w:r>
      <w:r w:rsidRPr="002E6F05">
        <w:rPr>
          <w:rFonts w:ascii="Times New Roman" w:hAnsi="Times New Roman"/>
          <w:sz w:val="20"/>
          <w:szCs w:val="20"/>
        </w:rPr>
        <w:t xml:space="preserve"> As a result, there is no one reference value for a given nerve that takes global climate fluctuation into account. As a result, various areas and laboratories have their own standard reference </w:t>
      </w:r>
      <w:r w:rsidR="00B35F07">
        <w:rPr>
          <w:rFonts w:ascii="Times New Roman" w:hAnsi="Times New Roman"/>
          <w:sz w:val="20"/>
          <w:szCs w:val="20"/>
        </w:rPr>
        <w:br/>
      </w:r>
      <w:r w:rsidRPr="002E6F05">
        <w:rPr>
          <w:rFonts w:ascii="Times New Roman" w:hAnsi="Times New Roman"/>
          <w:sz w:val="20"/>
          <w:szCs w:val="20"/>
        </w:rPr>
        <w:t xml:space="preserve">values. </w:t>
      </w:r>
      <w:r w:rsidRPr="002E6F05">
        <w:rPr>
          <w:rFonts w:ascii="Times New Roman" w:hAnsi="Times New Roman"/>
          <w:sz w:val="20"/>
          <w:szCs w:val="20"/>
          <w:vertAlign w:val="superscript"/>
        </w:rPr>
        <w:t>[3</w:t>
      </w:r>
      <w:proofErr w:type="gramStart"/>
      <w:r w:rsidRPr="002E6F05">
        <w:rPr>
          <w:rFonts w:ascii="Times New Roman" w:hAnsi="Times New Roman"/>
          <w:sz w:val="20"/>
          <w:szCs w:val="20"/>
          <w:vertAlign w:val="superscript"/>
        </w:rPr>
        <w:t>,4</w:t>
      </w:r>
      <w:proofErr w:type="gramEnd"/>
      <w:r w:rsidRPr="002E6F05">
        <w:rPr>
          <w:rFonts w:ascii="Times New Roman" w:hAnsi="Times New Roman"/>
          <w:sz w:val="20"/>
          <w:szCs w:val="20"/>
          <w:vertAlign w:val="superscript"/>
        </w:rPr>
        <w:t>]</w:t>
      </w:r>
      <w:r w:rsidRPr="002E6F05">
        <w:rPr>
          <w:rFonts w:ascii="Times New Roman" w:hAnsi="Times New Roman"/>
          <w:sz w:val="20"/>
          <w:szCs w:val="20"/>
        </w:rPr>
        <w:t xml:space="preserve"> By observing the generated response to electrical stimulation of peripheral nerves, NCS is a crucial method for estimating peripheral nerve functioning. </w:t>
      </w:r>
      <w:r w:rsidRPr="002E6F05">
        <w:rPr>
          <w:rFonts w:ascii="Times New Roman" w:hAnsi="Times New Roman"/>
          <w:sz w:val="20"/>
          <w:szCs w:val="20"/>
          <w:vertAlign w:val="superscript"/>
        </w:rPr>
        <w:t>[5]</w:t>
      </w:r>
      <w:r w:rsidRPr="002E6F05">
        <w:rPr>
          <w:rFonts w:ascii="Times New Roman" w:hAnsi="Times New Roman"/>
          <w:sz w:val="20"/>
          <w:szCs w:val="20"/>
        </w:rPr>
        <w:t xml:space="preserve"> Nerve impulses can be triggered by enough stimulation from an electrical stimulator. Electrical impulses from nerve fibers travel at a rate of 100 m/s once the action potential threshold is crossed, and the velocity is inversely related to temperature and the width of the myelin sheath around the fiber. </w:t>
      </w:r>
      <w:r w:rsidRPr="002E6F05">
        <w:rPr>
          <w:rFonts w:ascii="Times New Roman" w:hAnsi="Times New Roman"/>
          <w:sz w:val="20"/>
          <w:szCs w:val="20"/>
          <w:vertAlign w:val="superscript"/>
        </w:rPr>
        <w:t>[6</w:t>
      </w:r>
      <w:proofErr w:type="gramStart"/>
      <w:r w:rsidRPr="002E6F05">
        <w:rPr>
          <w:rFonts w:ascii="Times New Roman" w:hAnsi="Times New Roman"/>
          <w:sz w:val="20"/>
          <w:szCs w:val="20"/>
          <w:vertAlign w:val="superscript"/>
        </w:rPr>
        <w:t>,7</w:t>
      </w:r>
      <w:proofErr w:type="gramEnd"/>
      <w:r w:rsidRPr="002E6F05">
        <w:rPr>
          <w:rFonts w:ascii="Times New Roman" w:hAnsi="Times New Roman"/>
          <w:sz w:val="20"/>
          <w:szCs w:val="20"/>
          <w:vertAlign w:val="superscript"/>
        </w:rPr>
        <w:t xml:space="preserve">] </w:t>
      </w:r>
      <w:r w:rsidRPr="002E6F05">
        <w:rPr>
          <w:rFonts w:ascii="Times New Roman" w:hAnsi="Times New Roman"/>
          <w:sz w:val="20"/>
          <w:szCs w:val="20"/>
        </w:rPr>
        <w:t xml:space="preserve">Conduction velocity and latency, two NCS parameters, measure the speed of nerve impulse propagation and assess how demyelinating illnesses affect the ability of motor and sensory nerves to transmit electrical signals. Amplitude, which measures the quantity of active nerve </w:t>
      </w:r>
      <w:r w:rsidRPr="002E6F05">
        <w:rPr>
          <w:rFonts w:ascii="Times New Roman" w:hAnsi="Times New Roman"/>
          <w:sz w:val="20"/>
          <w:szCs w:val="20"/>
        </w:rPr>
        <w:lastRenderedPageBreak/>
        <w:t xml:space="preserve">fibers, is diminished under conditions that lead to axonal degeneration. </w:t>
      </w:r>
      <w:r w:rsidRPr="002E6F05">
        <w:rPr>
          <w:rFonts w:ascii="Times New Roman" w:hAnsi="Times New Roman"/>
          <w:sz w:val="20"/>
          <w:szCs w:val="20"/>
          <w:vertAlign w:val="superscript"/>
        </w:rPr>
        <w:t>[8]</w:t>
      </w:r>
      <w:r w:rsidRPr="002E6F05">
        <w:rPr>
          <w:rFonts w:ascii="Times New Roman" w:hAnsi="Times New Roman"/>
          <w:sz w:val="20"/>
          <w:szCs w:val="20"/>
        </w:rPr>
        <w:t xml:space="preserve"> </w:t>
      </w:r>
    </w:p>
    <w:p w14:paraId="516A163E" w14:textId="5A2873DD" w:rsidR="00225D3E" w:rsidRPr="002E6F05" w:rsidRDefault="00225D3E" w:rsidP="00582695">
      <w:pPr>
        <w:shd w:val="clear" w:color="auto" w:fill="FFFFFF" w:themeFill="background1"/>
        <w:autoSpaceDE w:val="0"/>
        <w:autoSpaceDN w:val="0"/>
        <w:adjustRightInd w:val="0"/>
        <w:spacing w:after="0" w:line="240" w:lineRule="auto"/>
        <w:jc w:val="both"/>
        <w:rPr>
          <w:rFonts w:ascii="Times New Roman" w:hAnsi="Times New Roman"/>
          <w:sz w:val="20"/>
          <w:szCs w:val="20"/>
        </w:rPr>
      </w:pPr>
      <w:r w:rsidRPr="002E6F05">
        <w:rPr>
          <w:rFonts w:ascii="Times New Roman" w:hAnsi="Times New Roman"/>
          <w:sz w:val="20"/>
          <w:szCs w:val="20"/>
        </w:rPr>
        <w:t>This technique, which records the evoked response to electrical stimulation of peripheral nerves, is regarded as the gold standard in clinical assessment of motor and sensory functions. It aids in determining the size and location of the neural lesions and measures how much nerve damage there is to differentiate between demyelination and axonal degeneration, two major peripheral nerve diseases</w:t>
      </w:r>
      <w:proofErr w:type="gramStart"/>
      <w:r w:rsidRPr="002E6F05">
        <w:rPr>
          <w:rFonts w:ascii="Times New Roman" w:hAnsi="Times New Roman"/>
          <w:sz w:val="20"/>
          <w:szCs w:val="20"/>
        </w:rPr>
        <w:t>.</w:t>
      </w:r>
      <w:r w:rsidRPr="002E6F05">
        <w:rPr>
          <w:rFonts w:ascii="Times New Roman" w:hAnsi="Times New Roman"/>
          <w:sz w:val="20"/>
          <w:szCs w:val="20"/>
          <w:vertAlign w:val="superscript"/>
        </w:rPr>
        <w:t>[</w:t>
      </w:r>
      <w:proofErr w:type="gramEnd"/>
      <w:r w:rsidRPr="002E6F05">
        <w:rPr>
          <w:rFonts w:ascii="Times New Roman" w:hAnsi="Times New Roman"/>
          <w:sz w:val="20"/>
          <w:szCs w:val="20"/>
          <w:vertAlign w:val="superscript"/>
        </w:rPr>
        <w:t>9]</w:t>
      </w:r>
      <w:r w:rsidRPr="002E6F05">
        <w:rPr>
          <w:rFonts w:ascii="Times New Roman" w:hAnsi="Times New Roman"/>
          <w:sz w:val="20"/>
          <w:szCs w:val="20"/>
        </w:rPr>
        <w:t xml:space="preserve"> The locations of the stimulation and recording sites as well as the distances between these locations are clearly described in normative papers. </w:t>
      </w:r>
      <w:r w:rsidRPr="002E6F05">
        <w:rPr>
          <w:rFonts w:ascii="Times New Roman" w:hAnsi="Times New Roman"/>
          <w:sz w:val="20"/>
          <w:szCs w:val="20"/>
          <w:vertAlign w:val="superscript"/>
        </w:rPr>
        <w:t>[10]</w:t>
      </w:r>
    </w:p>
    <w:p w14:paraId="6DE4334B" w14:textId="77777777" w:rsidR="00225D3E" w:rsidRPr="002E6F05" w:rsidRDefault="00225D3E" w:rsidP="00225D3E">
      <w:pPr>
        <w:shd w:val="clear" w:color="auto" w:fill="FFFFFF" w:themeFill="background1"/>
        <w:autoSpaceDE w:val="0"/>
        <w:autoSpaceDN w:val="0"/>
        <w:adjustRightInd w:val="0"/>
        <w:spacing w:after="0" w:line="240" w:lineRule="auto"/>
        <w:jc w:val="both"/>
        <w:rPr>
          <w:rFonts w:ascii="Times New Roman" w:hAnsi="Times New Roman"/>
          <w:sz w:val="20"/>
          <w:szCs w:val="20"/>
        </w:rPr>
      </w:pPr>
      <w:r w:rsidRPr="002E6F05">
        <w:rPr>
          <w:rFonts w:ascii="Times New Roman" w:hAnsi="Times New Roman"/>
          <w:sz w:val="20"/>
          <w:szCs w:val="20"/>
        </w:rPr>
        <w:t xml:space="preserve">These investigations have been employed in clinical settings for many years to identify the sites of peripheral nerve illnesses inside a single nerve, along the length of nerves, as well as to distinguish between disorders of muscles and neuromuscular junctions. They also help in accurately characterizing the functioning of peripheral nerves and locating the locations of the lesions. </w:t>
      </w:r>
      <w:r w:rsidRPr="002E6F05">
        <w:rPr>
          <w:rFonts w:ascii="Times New Roman" w:hAnsi="Times New Roman"/>
          <w:sz w:val="20"/>
          <w:szCs w:val="20"/>
          <w:vertAlign w:val="superscript"/>
        </w:rPr>
        <w:t>[8</w:t>
      </w:r>
      <w:proofErr w:type="gramStart"/>
      <w:r w:rsidRPr="002E6F05">
        <w:rPr>
          <w:rFonts w:ascii="Times New Roman" w:hAnsi="Times New Roman"/>
          <w:sz w:val="20"/>
          <w:szCs w:val="20"/>
          <w:vertAlign w:val="superscript"/>
        </w:rPr>
        <w:t>,11</w:t>
      </w:r>
      <w:proofErr w:type="gramEnd"/>
      <w:r w:rsidRPr="002E6F05">
        <w:rPr>
          <w:rFonts w:ascii="Times New Roman" w:hAnsi="Times New Roman"/>
          <w:sz w:val="20"/>
          <w:szCs w:val="20"/>
          <w:vertAlign w:val="superscript"/>
        </w:rPr>
        <w:t>]</w:t>
      </w:r>
      <w:r w:rsidRPr="002E6F05">
        <w:rPr>
          <w:rFonts w:ascii="Times New Roman" w:hAnsi="Times New Roman"/>
          <w:sz w:val="20"/>
          <w:szCs w:val="20"/>
        </w:rPr>
        <w:t xml:space="preserve"> Late-life weakness is associated with poor physical function, mobility impairment, hospitalization, and mortality. Investigating the risk factors for strength reduction in older persons is crucial given its significant impact on late-life outcomes. </w:t>
      </w:r>
      <w:r w:rsidRPr="002E6F05">
        <w:rPr>
          <w:rFonts w:ascii="Times New Roman" w:hAnsi="Times New Roman"/>
          <w:sz w:val="20"/>
          <w:szCs w:val="20"/>
          <w:vertAlign w:val="superscript"/>
        </w:rPr>
        <w:t>[12]</w:t>
      </w:r>
      <w:r w:rsidRPr="002E6F05">
        <w:rPr>
          <w:rFonts w:ascii="Times New Roman" w:hAnsi="Times New Roman"/>
          <w:sz w:val="20"/>
          <w:szCs w:val="20"/>
        </w:rPr>
        <w:t xml:space="preserve"> Maintaining or growing muscle mass does not ensure protection of strength loss with ageing, even if age-related muscle atrophy plays a significant part in diminishing strength. </w:t>
      </w:r>
      <w:r w:rsidRPr="002E6F05">
        <w:rPr>
          <w:rFonts w:ascii="Times New Roman" w:hAnsi="Times New Roman"/>
          <w:sz w:val="20"/>
          <w:szCs w:val="20"/>
          <w:vertAlign w:val="superscript"/>
        </w:rPr>
        <w:t xml:space="preserve">[12] </w:t>
      </w:r>
      <w:r w:rsidRPr="002E6F05">
        <w:rPr>
          <w:rFonts w:ascii="Times New Roman" w:hAnsi="Times New Roman"/>
          <w:sz w:val="20"/>
          <w:szCs w:val="20"/>
        </w:rPr>
        <w:t xml:space="preserve">Later in life, as adults, the nerve velocity slows down with age, more so in the lower limbs than the upper, as NCS primarily focuses on the evaluation of three different types of nerves: motor, sensory, and mixed. </w:t>
      </w:r>
      <w:r w:rsidRPr="002E6F05">
        <w:rPr>
          <w:rFonts w:ascii="Times New Roman" w:hAnsi="Times New Roman"/>
          <w:sz w:val="20"/>
          <w:szCs w:val="20"/>
          <w:vertAlign w:val="superscript"/>
        </w:rPr>
        <w:t>[12]</w:t>
      </w:r>
      <w:r w:rsidRPr="002E6F05">
        <w:rPr>
          <w:rFonts w:ascii="Times New Roman" w:hAnsi="Times New Roman"/>
          <w:sz w:val="20"/>
          <w:szCs w:val="20"/>
        </w:rPr>
        <w:t xml:space="preserve"> </w:t>
      </w:r>
    </w:p>
    <w:p w14:paraId="6690BE3A" w14:textId="77777777" w:rsidR="00225D3E" w:rsidRPr="002E6F05" w:rsidRDefault="00225D3E" w:rsidP="00225D3E">
      <w:pPr>
        <w:shd w:val="clear" w:color="auto" w:fill="FFFFFF" w:themeFill="background1"/>
        <w:autoSpaceDE w:val="0"/>
        <w:autoSpaceDN w:val="0"/>
        <w:adjustRightInd w:val="0"/>
        <w:spacing w:after="0" w:line="240" w:lineRule="auto"/>
        <w:jc w:val="both"/>
        <w:rPr>
          <w:rFonts w:ascii="Times New Roman" w:hAnsi="Times New Roman"/>
          <w:sz w:val="20"/>
          <w:szCs w:val="20"/>
        </w:rPr>
      </w:pPr>
      <w:r w:rsidRPr="002E6F05">
        <w:rPr>
          <w:rFonts w:ascii="Times New Roman" w:hAnsi="Times New Roman"/>
          <w:sz w:val="20"/>
          <w:szCs w:val="20"/>
        </w:rPr>
        <w:t xml:space="preserve">Power Lab will be the tool used in the investigation. It is an HTML-based software application that regulates the sampling, digitizing, and archiving of experimental data as well as their display, manipulation, and </w:t>
      </w:r>
      <w:r>
        <w:rPr>
          <w:rFonts w:ascii="Times New Roman" w:hAnsi="Times New Roman"/>
          <w:sz w:val="20"/>
          <w:szCs w:val="20"/>
        </w:rPr>
        <w:br/>
      </w:r>
      <w:r w:rsidRPr="002E6F05">
        <w:rPr>
          <w:rFonts w:ascii="Times New Roman" w:hAnsi="Times New Roman"/>
          <w:sz w:val="20"/>
          <w:szCs w:val="20"/>
        </w:rPr>
        <w:t xml:space="preserve">analysis. </w:t>
      </w:r>
      <w:r w:rsidRPr="002E6F05">
        <w:rPr>
          <w:rFonts w:ascii="Times New Roman" w:hAnsi="Times New Roman"/>
          <w:sz w:val="20"/>
          <w:szCs w:val="20"/>
          <w:vertAlign w:val="superscript"/>
        </w:rPr>
        <w:t>[4]</w:t>
      </w:r>
    </w:p>
    <w:p w14:paraId="16061E67" w14:textId="59DEAC2F" w:rsidR="00225D3E" w:rsidRPr="00B7662F" w:rsidRDefault="00225D3E" w:rsidP="00225D3E">
      <w:pPr>
        <w:shd w:val="clear" w:color="auto" w:fill="FFFFFF"/>
        <w:spacing w:after="0" w:line="240" w:lineRule="auto"/>
        <w:jc w:val="both"/>
        <w:rPr>
          <w:rFonts w:ascii="Times New Roman" w:hAnsi="Times New Roman"/>
          <w:b/>
          <w:sz w:val="6"/>
          <w:szCs w:val="6"/>
        </w:rPr>
      </w:pPr>
      <w:r w:rsidRPr="002E6F05">
        <w:rPr>
          <w:rFonts w:ascii="Times New Roman" w:hAnsi="Times New Roman"/>
          <w:sz w:val="20"/>
          <w:szCs w:val="20"/>
        </w:rPr>
        <w:t xml:space="preserve">Nerve conduction studies (NCS) can be used to assess the health and function of peripheral nerves. Demyelination and axonal degeneration are the two main categories of peripheral nerve illnesses that are distinguished by NCS, which aids in defining the amount and distribution of neural lesions. </w:t>
      </w:r>
      <w:r w:rsidRPr="002E6F05">
        <w:rPr>
          <w:rFonts w:ascii="Times New Roman" w:hAnsi="Times New Roman"/>
          <w:sz w:val="20"/>
          <w:szCs w:val="20"/>
          <w:vertAlign w:val="superscript"/>
        </w:rPr>
        <w:t xml:space="preserve">[1] </w:t>
      </w:r>
      <w:r w:rsidRPr="002E6F05">
        <w:rPr>
          <w:rFonts w:ascii="Times New Roman" w:hAnsi="Times New Roman"/>
          <w:sz w:val="20"/>
          <w:szCs w:val="20"/>
        </w:rPr>
        <w:t>These techniques have been steadily improved upon, and they have been standardized, making them reliable testing in clinical settings.</w:t>
      </w:r>
    </w:p>
    <w:p w14:paraId="639630BE" w14:textId="77777777" w:rsidR="00822107" w:rsidRPr="00EF6B19" w:rsidRDefault="00822107" w:rsidP="00EF6B19">
      <w:pPr>
        <w:shd w:val="clear" w:color="auto" w:fill="FFFFFF"/>
        <w:spacing w:before="120" w:after="120" w:line="240" w:lineRule="auto"/>
        <w:jc w:val="both"/>
        <w:rPr>
          <w:rFonts w:ascii="Times New Roman" w:hAnsi="Times New Roman"/>
          <w:b/>
          <w:sz w:val="28"/>
          <w:szCs w:val="20"/>
        </w:rPr>
      </w:pPr>
      <w:r w:rsidRPr="00EF6B19">
        <w:rPr>
          <w:rFonts w:ascii="Times New Roman" w:hAnsi="Times New Roman"/>
          <w:b/>
          <w:sz w:val="28"/>
          <w:szCs w:val="20"/>
        </w:rPr>
        <w:t>MATERIALS AND METHODS</w:t>
      </w:r>
    </w:p>
    <w:p w14:paraId="13D8CC28" w14:textId="2157B640" w:rsidR="00822107" w:rsidRDefault="00C42D7B" w:rsidP="00EF6B19">
      <w:pPr>
        <w:shd w:val="clear" w:color="auto" w:fill="FFFFFF"/>
        <w:spacing w:after="0" w:line="240" w:lineRule="auto"/>
        <w:jc w:val="both"/>
        <w:rPr>
          <w:rFonts w:ascii="Times New Roman" w:hAnsi="Times New Roman"/>
          <w:b/>
          <w:sz w:val="20"/>
          <w:szCs w:val="20"/>
        </w:rPr>
      </w:pPr>
      <w:r w:rsidRPr="002E6F05">
        <w:rPr>
          <w:rFonts w:ascii="Times New Roman" w:hAnsi="Times New Roman"/>
          <w:sz w:val="20"/>
          <w:szCs w:val="20"/>
        </w:rPr>
        <w:t xml:space="preserve">This study was conducted in the Department of Physiology at </w:t>
      </w:r>
      <w:proofErr w:type="spellStart"/>
      <w:r w:rsidRPr="002E6F05">
        <w:rPr>
          <w:rFonts w:ascii="Times New Roman" w:hAnsi="Times New Roman"/>
          <w:sz w:val="20"/>
          <w:szCs w:val="20"/>
        </w:rPr>
        <w:t>Baqai</w:t>
      </w:r>
      <w:proofErr w:type="spellEnd"/>
      <w:r w:rsidRPr="002E6F05">
        <w:rPr>
          <w:rFonts w:ascii="Times New Roman" w:hAnsi="Times New Roman"/>
          <w:sz w:val="20"/>
          <w:szCs w:val="20"/>
        </w:rPr>
        <w:t xml:space="preserve"> Medical University, Karachi, from January 2017 to July 2017 utilizing a comparative cross-sectional, analytical method using a dual </w:t>
      </w:r>
      <w:proofErr w:type="spellStart"/>
      <w:r w:rsidRPr="002E6F05">
        <w:rPr>
          <w:rFonts w:ascii="Times New Roman" w:hAnsi="Times New Roman"/>
          <w:sz w:val="20"/>
          <w:szCs w:val="20"/>
        </w:rPr>
        <w:t>bioamplifier</w:t>
      </w:r>
      <w:proofErr w:type="spellEnd"/>
      <w:r w:rsidRPr="002E6F05">
        <w:rPr>
          <w:rFonts w:ascii="Times New Roman" w:hAnsi="Times New Roman"/>
          <w:sz w:val="20"/>
          <w:szCs w:val="20"/>
        </w:rPr>
        <w:t xml:space="preserve"> from the Power lab 8/30 series by AD Instruments Australia (Model No. ML870). The </w:t>
      </w:r>
      <w:proofErr w:type="spellStart"/>
      <w:r w:rsidRPr="002E6F05">
        <w:rPr>
          <w:rFonts w:ascii="Times New Roman" w:hAnsi="Times New Roman"/>
          <w:sz w:val="20"/>
          <w:szCs w:val="20"/>
        </w:rPr>
        <w:t>Baqai</w:t>
      </w:r>
      <w:proofErr w:type="spellEnd"/>
      <w:r w:rsidRPr="002E6F05">
        <w:rPr>
          <w:rFonts w:ascii="Times New Roman" w:hAnsi="Times New Roman"/>
          <w:sz w:val="20"/>
          <w:szCs w:val="20"/>
        </w:rPr>
        <w:t xml:space="preserve"> Medical University Ethical Committee gave their approval for this investigation. 500 people between the </w:t>
      </w:r>
      <w:r w:rsidRPr="002E6F05">
        <w:rPr>
          <w:rFonts w:ascii="Times New Roman" w:hAnsi="Times New Roman"/>
          <w:sz w:val="20"/>
          <w:szCs w:val="20"/>
        </w:rPr>
        <w:lastRenderedPageBreak/>
        <w:t xml:space="preserve">ages of 18 and 45 made up the study's subjects, including 250 men and 250 women from the </w:t>
      </w:r>
      <w:proofErr w:type="spellStart"/>
      <w:r w:rsidRPr="002E6F05">
        <w:rPr>
          <w:rFonts w:ascii="Times New Roman" w:hAnsi="Times New Roman"/>
          <w:sz w:val="20"/>
          <w:szCs w:val="20"/>
        </w:rPr>
        <w:t>Gadap</w:t>
      </w:r>
      <w:proofErr w:type="spellEnd"/>
      <w:r w:rsidRPr="002E6F05">
        <w:rPr>
          <w:rFonts w:ascii="Times New Roman" w:hAnsi="Times New Roman"/>
          <w:sz w:val="20"/>
          <w:szCs w:val="20"/>
        </w:rPr>
        <w:t xml:space="preserve"> town's local population.</w:t>
      </w:r>
    </w:p>
    <w:p w14:paraId="52C5F66B" w14:textId="67CF8892" w:rsidR="00276FFB" w:rsidRPr="002E6F05" w:rsidRDefault="00276FFB" w:rsidP="00276FFB">
      <w:pPr>
        <w:shd w:val="clear" w:color="auto" w:fill="FFFFFF" w:themeFill="background1"/>
        <w:overflowPunct w:val="0"/>
        <w:autoSpaceDE w:val="0"/>
        <w:autoSpaceDN w:val="0"/>
        <w:adjustRightInd w:val="0"/>
        <w:spacing w:after="0" w:line="240" w:lineRule="auto"/>
        <w:jc w:val="both"/>
        <w:rPr>
          <w:rFonts w:ascii="Times New Roman" w:hAnsi="Times New Roman"/>
          <w:sz w:val="20"/>
          <w:szCs w:val="20"/>
        </w:rPr>
      </w:pPr>
      <w:r w:rsidRPr="002E6F05">
        <w:rPr>
          <w:rFonts w:ascii="Times New Roman" w:hAnsi="Times New Roman"/>
          <w:b/>
          <w:bCs/>
          <w:sz w:val="20"/>
          <w:szCs w:val="20"/>
        </w:rPr>
        <w:t xml:space="preserve">Sample Technique: </w:t>
      </w:r>
      <w:r w:rsidRPr="002E6F05">
        <w:rPr>
          <w:rFonts w:ascii="Times New Roman" w:hAnsi="Times New Roman"/>
          <w:sz w:val="20"/>
          <w:szCs w:val="20"/>
        </w:rPr>
        <w:t>An appropriate sampling method was used.</w:t>
      </w:r>
    </w:p>
    <w:p w14:paraId="3CF76880" w14:textId="428B8ED9" w:rsidR="00C42D7B" w:rsidRDefault="00276FFB" w:rsidP="00276FFB">
      <w:pPr>
        <w:shd w:val="clear" w:color="auto" w:fill="FFFFFF" w:themeFill="background1"/>
        <w:autoSpaceDE w:val="0"/>
        <w:autoSpaceDN w:val="0"/>
        <w:adjustRightInd w:val="0"/>
        <w:spacing w:after="0" w:line="240" w:lineRule="auto"/>
        <w:jc w:val="both"/>
        <w:rPr>
          <w:rFonts w:ascii="Times New Roman" w:hAnsi="Times New Roman"/>
          <w:sz w:val="20"/>
          <w:szCs w:val="20"/>
          <w:vertAlign w:val="superscript"/>
        </w:rPr>
      </w:pPr>
      <w:r w:rsidRPr="002E6F05">
        <w:rPr>
          <w:rFonts w:ascii="Times New Roman" w:hAnsi="Times New Roman"/>
          <w:b/>
          <w:bCs/>
          <w:sz w:val="20"/>
          <w:szCs w:val="20"/>
        </w:rPr>
        <w:t>Electrophysiological Methods</w:t>
      </w:r>
      <w:r>
        <w:rPr>
          <w:rFonts w:ascii="Times New Roman" w:hAnsi="Times New Roman"/>
          <w:b/>
          <w:bCs/>
          <w:sz w:val="20"/>
          <w:szCs w:val="20"/>
        </w:rPr>
        <w:t xml:space="preserve">: </w:t>
      </w:r>
      <w:r w:rsidRPr="002E6F05">
        <w:rPr>
          <w:rFonts w:ascii="Times New Roman" w:hAnsi="Times New Roman"/>
          <w:sz w:val="20"/>
          <w:szCs w:val="20"/>
        </w:rPr>
        <w:t xml:space="preserve">Power Lab, an HTML-based software programmer, was used to conduct all of the tests. Its basic hardware unit is a multichannel recording instrument for the measurement of electrical signals and includes an isolated stimulator for electrical stimulation of nerve and muscle as well as integrated two channel Bio Amplifiers for the best recording of biological signals. </w:t>
      </w:r>
      <w:r w:rsidRPr="002E6F05">
        <w:rPr>
          <w:rFonts w:ascii="Times New Roman" w:hAnsi="Times New Roman"/>
          <w:sz w:val="20"/>
          <w:szCs w:val="20"/>
          <w:vertAlign w:val="superscript"/>
        </w:rPr>
        <w:t>[4</w:t>
      </w:r>
      <w:proofErr w:type="gramStart"/>
      <w:r w:rsidRPr="002E6F05">
        <w:rPr>
          <w:rFonts w:ascii="Times New Roman" w:hAnsi="Times New Roman"/>
          <w:sz w:val="20"/>
          <w:szCs w:val="20"/>
          <w:vertAlign w:val="superscript"/>
        </w:rPr>
        <w:t>,10,11</w:t>
      </w:r>
      <w:proofErr w:type="gramEnd"/>
      <w:r w:rsidRPr="002E6F05">
        <w:rPr>
          <w:rFonts w:ascii="Times New Roman" w:hAnsi="Times New Roman"/>
          <w:sz w:val="20"/>
          <w:szCs w:val="20"/>
          <w:vertAlign w:val="superscript"/>
        </w:rPr>
        <w:t>]</w:t>
      </w:r>
      <w:r w:rsidRPr="002E6F05">
        <w:rPr>
          <w:rFonts w:ascii="Times New Roman" w:hAnsi="Times New Roman"/>
          <w:sz w:val="20"/>
          <w:szCs w:val="20"/>
        </w:rPr>
        <w:t xml:space="preserve"> The </w:t>
      </w:r>
      <w:proofErr w:type="spellStart"/>
      <w:r w:rsidRPr="002E6F05">
        <w:rPr>
          <w:rFonts w:ascii="Times New Roman" w:hAnsi="Times New Roman"/>
          <w:sz w:val="20"/>
          <w:szCs w:val="20"/>
        </w:rPr>
        <w:t>orthodromic</w:t>
      </w:r>
      <w:proofErr w:type="spellEnd"/>
      <w:r w:rsidRPr="002E6F05">
        <w:rPr>
          <w:rFonts w:ascii="Times New Roman" w:hAnsi="Times New Roman"/>
          <w:sz w:val="20"/>
          <w:szCs w:val="20"/>
        </w:rPr>
        <w:t xml:space="preserve"> approach is more appropriate for near-nerve recording. The NDTF suggests using predetermined fixed distances and precise electrode placement rather than anatomical markers. </w:t>
      </w:r>
      <w:r w:rsidRPr="002E6F05">
        <w:rPr>
          <w:rFonts w:ascii="Times New Roman" w:hAnsi="Times New Roman"/>
          <w:sz w:val="20"/>
          <w:szCs w:val="20"/>
          <w:vertAlign w:val="superscript"/>
        </w:rPr>
        <w:t>[13]</w:t>
      </w:r>
    </w:p>
    <w:p w14:paraId="21A2A292" w14:textId="77777777" w:rsidR="00276FFB" w:rsidRPr="002E6F05" w:rsidRDefault="00276FFB" w:rsidP="00276FFB">
      <w:pPr>
        <w:shd w:val="clear" w:color="auto" w:fill="FFFFFF" w:themeFill="background1"/>
        <w:spacing w:after="0" w:line="240" w:lineRule="auto"/>
        <w:jc w:val="both"/>
        <w:outlineLvl w:val="1"/>
        <w:rPr>
          <w:rFonts w:ascii="Times New Roman" w:hAnsi="Times New Roman"/>
          <w:b/>
          <w:bCs/>
          <w:sz w:val="20"/>
          <w:szCs w:val="20"/>
        </w:rPr>
      </w:pPr>
      <w:r w:rsidRPr="002E6F05">
        <w:rPr>
          <w:rFonts w:ascii="Times New Roman" w:hAnsi="Times New Roman"/>
          <w:b/>
          <w:bCs/>
          <w:sz w:val="20"/>
          <w:szCs w:val="20"/>
        </w:rPr>
        <w:t>Analysis:</w:t>
      </w:r>
    </w:p>
    <w:p w14:paraId="77437389" w14:textId="5F3B035E" w:rsidR="00276FFB" w:rsidRPr="002E6F05" w:rsidRDefault="00276FFB" w:rsidP="00276FFB">
      <w:pPr>
        <w:numPr>
          <w:ilvl w:val="0"/>
          <w:numId w:val="1"/>
        </w:numPr>
        <w:shd w:val="clear" w:color="auto" w:fill="FFFFFF" w:themeFill="background1"/>
        <w:tabs>
          <w:tab w:val="num" w:pos="720"/>
        </w:tabs>
        <w:spacing w:after="0" w:line="240" w:lineRule="auto"/>
        <w:ind w:left="0"/>
        <w:jc w:val="both"/>
        <w:rPr>
          <w:rFonts w:ascii="Times New Roman" w:hAnsi="Times New Roman"/>
          <w:sz w:val="20"/>
          <w:szCs w:val="20"/>
        </w:rPr>
      </w:pPr>
      <w:r>
        <w:rPr>
          <w:rFonts w:ascii="Times New Roman" w:hAnsi="Times New Roman"/>
          <w:sz w:val="20"/>
          <w:szCs w:val="20"/>
        </w:rPr>
        <w:t xml:space="preserve">1. </w:t>
      </w:r>
      <w:r w:rsidRPr="002E6F05">
        <w:rPr>
          <w:rFonts w:ascii="Times New Roman" w:hAnsi="Times New Roman"/>
          <w:sz w:val="20"/>
          <w:szCs w:val="20"/>
        </w:rPr>
        <w:t xml:space="preserve">Calculate and note the distance between the wrist and elbow markers. The separation between stimulation sites is shown here. </w:t>
      </w:r>
    </w:p>
    <w:p w14:paraId="71B43DF6" w14:textId="75FD19CB" w:rsidR="00276FFB" w:rsidRPr="002E6F05" w:rsidRDefault="00276FFB" w:rsidP="00276FFB">
      <w:pPr>
        <w:numPr>
          <w:ilvl w:val="0"/>
          <w:numId w:val="1"/>
        </w:numPr>
        <w:shd w:val="clear" w:color="auto" w:fill="FFFFFF" w:themeFill="background1"/>
        <w:tabs>
          <w:tab w:val="num" w:pos="720"/>
        </w:tabs>
        <w:spacing w:after="0" w:line="240" w:lineRule="auto"/>
        <w:ind w:left="0"/>
        <w:jc w:val="both"/>
        <w:rPr>
          <w:rFonts w:ascii="Times New Roman" w:hAnsi="Times New Roman"/>
          <w:sz w:val="20"/>
          <w:szCs w:val="20"/>
        </w:rPr>
      </w:pPr>
      <w:r>
        <w:rPr>
          <w:rFonts w:ascii="Times New Roman" w:hAnsi="Times New Roman"/>
          <w:sz w:val="20"/>
          <w:szCs w:val="20"/>
        </w:rPr>
        <w:t xml:space="preserve">2. </w:t>
      </w:r>
      <w:r w:rsidRPr="002E6F05">
        <w:rPr>
          <w:rFonts w:ascii="Times New Roman" w:hAnsi="Times New Roman"/>
          <w:sz w:val="20"/>
          <w:szCs w:val="20"/>
        </w:rPr>
        <w:t xml:space="preserve">Two locations along the nerve that are at least 10 cm apart from one another will be stimulated in order to determine the conduction velocity. </w:t>
      </w:r>
    </w:p>
    <w:p w14:paraId="2AB9F57D" w14:textId="09D36920" w:rsidR="00276FFB" w:rsidRPr="002E6F05" w:rsidRDefault="00276FFB" w:rsidP="00276FFB">
      <w:pPr>
        <w:numPr>
          <w:ilvl w:val="0"/>
          <w:numId w:val="1"/>
        </w:numPr>
        <w:shd w:val="clear" w:color="auto" w:fill="FFFFFF" w:themeFill="background1"/>
        <w:tabs>
          <w:tab w:val="num" w:pos="720"/>
        </w:tabs>
        <w:spacing w:after="0" w:line="240" w:lineRule="auto"/>
        <w:ind w:left="0"/>
        <w:jc w:val="both"/>
        <w:rPr>
          <w:rFonts w:ascii="Times New Roman" w:hAnsi="Times New Roman"/>
          <w:sz w:val="20"/>
          <w:szCs w:val="20"/>
        </w:rPr>
      </w:pPr>
      <w:r>
        <w:rPr>
          <w:rFonts w:ascii="Times New Roman" w:hAnsi="Times New Roman"/>
          <w:sz w:val="20"/>
          <w:szCs w:val="20"/>
        </w:rPr>
        <w:t xml:space="preserve">3. </w:t>
      </w:r>
      <w:r w:rsidRPr="002E6F05">
        <w:rPr>
          <w:rFonts w:ascii="Times New Roman" w:hAnsi="Times New Roman"/>
          <w:sz w:val="20"/>
          <w:szCs w:val="20"/>
        </w:rPr>
        <w:t xml:space="preserve">To get the conduction velocity, divide the difference between the onsets latencies obtained at the two locations by their separation. The speed is determined in meters per second. </w:t>
      </w:r>
    </w:p>
    <w:p w14:paraId="3B0B7E46" w14:textId="0E74A527" w:rsidR="00276FFB" w:rsidRPr="002E6F05" w:rsidRDefault="00276FFB" w:rsidP="00276FFB">
      <w:pPr>
        <w:numPr>
          <w:ilvl w:val="0"/>
          <w:numId w:val="1"/>
        </w:numPr>
        <w:shd w:val="clear" w:color="auto" w:fill="FFFFFF" w:themeFill="background1"/>
        <w:tabs>
          <w:tab w:val="num" w:pos="720"/>
        </w:tabs>
        <w:spacing w:after="0" w:line="240" w:lineRule="auto"/>
        <w:ind w:left="0"/>
        <w:jc w:val="both"/>
        <w:rPr>
          <w:rFonts w:ascii="Times New Roman" w:hAnsi="Times New Roman"/>
          <w:sz w:val="20"/>
          <w:szCs w:val="20"/>
        </w:rPr>
      </w:pPr>
      <w:r>
        <w:rPr>
          <w:rFonts w:ascii="Times New Roman" w:hAnsi="Times New Roman"/>
          <w:sz w:val="20"/>
          <w:szCs w:val="20"/>
        </w:rPr>
        <w:t xml:space="preserve">4. </w:t>
      </w:r>
      <w:r w:rsidRPr="002E6F05">
        <w:rPr>
          <w:rFonts w:ascii="Times New Roman" w:hAnsi="Times New Roman"/>
          <w:sz w:val="20"/>
          <w:szCs w:val="20"/>
        </w:rPr>
        <w:t xml:space="preserve">To determine the latency of a single waveform in the Lab Tutor panel, follow the same procedures as those described for wrist stimulation. </w:t>
      </w:r>
    </w:p>
    <w:p w14:paraId="42F8104E" w14:textId="2BF0894F" w:rsidR="00276FFB" w:rsidRPr="002E6F05" w:rsidRDefault="00276FFB" w:rsidP="00276FFB">
      <w:pPr>
        <w:numPr>
          <w:ilvl w:val="0"/>
          <w:numId w:val="1"/>
        </w:numPr>
        <w:shd w:val="clear" w:color="auto" w:fill="FFFFFF" w:themeFill="background1"/>
        <w:tabs>
          <w:tab w:val="num" w:pos="720"/>
        </w:tabs>
        <w:spacing w:after="0" w:line="240" w:lineRule="auto"/>
        <w:ind w:left="0"/>
        <w:jc w:val="both"/>
        <w:rPr>
          <w:rFonts w:ascii="Times New Roman" w:hAnsi="Times New Roman"/>
          <w:sz w:val="20"/>
          <w:szCs w:val="20"/>
        </w:rPr>
      </w:pPr>
      <w:r>
        <w:rPr>
          <w:rFonts w:ascii="Times New Roman" w:hAnsi="Times New Roman"/>
          <w:sz w:val="20"/>
          <w:szCs w:val="20"/>
        </w:rPr>
        <w:t xml:space="preserve">5. </w:t>
      </w:r>
      <w:r w:rsidRPr="002E6F05">
        <w:rPr>
          <w:rFonts w:ascii="Times New Roman" w:hAnsi="Times New Roman"/>
          <w:sz w:val="20"/>
          <w:szCs w:val="20"/>
        </w:rPr>
        <w:t>Enter the value of the latency in the table.</w:t>
      </w:r>
    </w:p>
    <w:p w14:paraId="6B710CFB" w14:textId="77777777" w:rsidR="00276FFB" w:rsidRDefault="00276FFB" w:rsidP="00276FFB">
      <w:pPr>
        <w:shd w:val="clear" w:color="auto" w:fill="FFFFFF" w:themeFill="background1"/>
        <w:autoSpaceDE w:val="0"/>
        <w:autoSpaceDN w:val="0"/>
        <w:adjustRightInd w:val="0"/>
        <w:spacing w:after="0" w:line="240" w:lineRule="auto"/>
        <w:jc w:val="both"/>
        <w:rPr>
          <w:rFonts w:ascii="Times New Roman" w:hAnsi="Times New Roman"/>
          <w:sz w:val="20"/>
          <w:szCs w:val="20"/>
        </w:rPr>
      </w:pPr>
      <w:r w:rsidRPr="002E6F05">
        <w:rPr>
          <w:rFonts w:ascii="Times New Roman" w:hAnsi="Times New Roman"/>
          <w:sz w:val="20"/>
          <w:szCs w:val="20"/>
        </w:rPr>
        <w:t>Conduction velocity = ___Distance (cm</w:t>
      </w:r>
      <w:proofErr w:type="gramStart"/>
      <w:r w:rsidRPr="002E6F05">
        <w:rPr>
          <w:rFonts w:ascii="Times New Roman" w:hAnsi="Times New Roman"/>
          <w:sz w:val="20"/>
          <w:szCs w:val="20"/>
        </w:rPr>
        <w:t>)_</w:t>
      </w:r>
      <w:proofErr w:type="gramEnd"/>
      <w:r w:rsidRPr="002E6F05">
        <w:rPr>
          <w:rFonts w:ascii="Times New Roman" w:hAnsi="Times New Roman"/>
          <w:sz w:val="20"/>
          <w:szCs w:val="20"/>
        </w:rPr>
        <w:t>___X 10</w:t>
      </w:r>
    </w:p>
    <w:p w14:paraId="4224E9F7" w14:textId="6B0BD81E" w:rsidR="00276FFB" w:rsidRPr="00276FFB" w:rsidRDefault="00276FFB" w:rsidP="00276FFB">
      <w:pPr>
        <w:pStyle w:val="ListParagraph"/>
        <w:numPr>
          <w:ilvl w:val="0"/>
          <w:numId w:val="2"/>
        </w:numPr>
        <w:shd w:val="clear" w:color="auto" w:fill="FFFFFF" w:themeFill="background1"/>
        <w:autoSpaceDE w:val="0"/>
        <w:autoSpaceDN w:val="0"/>
        <w:adjustRightInd w:val="0"/>
        <w:spacing w:after="0" w:line="240" w:lineRule="auto"/>
        <w:ind w:left="360"/>
        <w:jc w:val="both"/>
        <w:rPr>
          <w:rFonts w:ascii="Times New Roman" w:hAnsi="Times New Roman"/>
          <w:szCs w:val="20"/>
        </w:rPr>
      </w:pPr>
      <w:r w:rsidRPr="00276FFB">
        <w:rPr>
          <w:rFonts w:ascii="Times New Roman" w:hAnsi="Times New Roman"/>
          <w:szCs w:val="20"/>
        </w:rPr>
        <w:t>Latency 2 — Latency 1 (m/sec)</w:t>
      </w:r>
    </w:p>
    <w:p w14:paraId="1D3082DF" w14:textId="77777777" w:rsidR="00276FFB" w:rsidRPr="00276FFB" w:rsidRDefault="00276FFB" w:rsidP="00276FFB">
      <w:pPr>
        <w:pStyle w:val="ListParagraph"/>
        <w:numPr>
          <w:ilvl w:val="0"/>
          <w:numId w:val="2"/>
        </w:numPr>
        <w:shd w:val="clear" w:color="auto" w:fill="FFFFFF" w:themeFill="background1"/>
        <w:autoSpaceDE w:val="0"/>
        <w:autoSpaceDN w:val="0"/>
        <w:adjustRightInd w:val="0"/>
        <w:spacing w:after="0" w:line="240" w:lineRule="auto"/>
        <w:ind w:left="360"/>
        <w:jc w:val="both"/>
        <w:rPr>
          <w:rFonts w:ascii="Times New Roman" w:hAnsi="Times New Roman"/>
          <w:szCs w:val="20"/>
        </w:rPr>
      </w:pPr>
      <w:r w:rsidRPr="00276FFB">
        <w:rPr>
          <w:rFonts w:ascii="Times New Roman" w:hAnsi="Times New Roman"/>
          <w:szCs w:val="20"/>
        </w:rPr>
        <w:t>The formula-derived nerve conduction velocity will be represented in meters/second.</w:t>
      </w:r>
    </w:p>
    <w:p w14:paraId="69196C31" w14:textId="77777777" w:rsidR="00276FFB" w:rsidRPr="002E6F05" w:rsidRDefault="00276FFB" w:rsidP="00276FFB">
      <w:pPr>
        <w:shd w:val="clear" w:color="auto" w:fill="FFFFFF" w:themeFill="background1"/>
        <w:autoSpaceDE w:val="0"/>
        <w:autoSpaceDN w:val="0"/>
        <w:adjustRightInd w:val="0"/>
        <w:spacing w:after="0" w:line="240" w:lineRule="auto"/>
        <w:jc w:val="both"/>
        <w:rPr>
          <w:rFonts w:ascii="Times New Roman" w:hAnsi="Times New Roman"/>
          <w:sz w:val="20"/>
          <w:szCs w:val="20"/>
        </w:rPr>
      </w:pPr>
      <w:r w:rsidRPr="002E6F05">
        <w:rPr>
          <w:rFonts w:ascii="Times New Roman" w:hAnsi="Times New Roman"/>
          <w:sz w:val="20"/>
          <w:szCs w:val="20"/>
        </w:rPr>
        <w:t xml:space="preserve">                       Distance between stimulation sites (mm) </w:t>
      </w:r>
    </w:p>
    <w:p w14:paraId="0F588313" w14:textId="77777777" w:rsidR="00276FFB" w:rsidRPr="002E6F05" w:rsidRDefault="00276FFB" w:rsidP="00276FFB">
      <w:pPr>
        <w:shd w:val="clear" w:color="auto" w:fill="FFFFFF" w:themeFill="background1"/>
        <w:autoSpaceDE w:val="0"/>
        <w:autoSpaceDN w:val="0"/>
        <w:adjustRightInd w:val="0"/>
        <w:spacing w:after="0" w:line="240" w:lineRule="auto"/>
        <w:jc w:val="both"/>
        <w:rPr>
          <w:rFonts w:ascii="Times New Roman" w:hAnsi="Times New Roman"/>
          <w:sz w:val="20"/>
          <w:szCs w:val="20"/>
        </w:rPr>
      </w:pPr>
      <w:r w:rsidRPr="002E6F05">
        <w:rPr>
          <w:rFonts w:ascii="Times New Roman" w:hAnsi="Times New Roman"/>
          <w:sz w:val="20"/>
          <w:szCs w:val="20"/>
        </w:rPr>
        <w:t xml:space="preserve"> Velocity    =        ---------------------------------------------</w:t>
      </w:r>
    </w:p>
    <w:p w14:paraId="7EF3FC89" w14:textId="51A91943" w:rsidR="00276FFB" w:rsidRPr="00276FFB" w:rsidRDefault="00276FFB" w:rsidP="00276FFB">
      <w:pPr>
        <w:shd w:val="clear" w:color="auto" w:fill="FFFFFF" w:themeFill="background1"/>
        <w:autoSpaceDE w:val="0"/>
        <w:autoSpaceDN w:val="0"/>
        <w:adjustRightInd w:val="0"/>
        <w:spacing w:after="0" w:line="240" w:lineRule="auto"/>
        <w:jc w:val="both"/>
        <w:rPr>
          <w:rFonts w:ascii="Times New Roman" w:hAnsi="Times New Roman"/>
          <w:b/>
          <w:bCs/>
          <w:sz w:val="20"/>
          <w:szCs w:val="20"/>
        </w:rPr>
      </w:pPr>
      <w:r w:rsidRPr="002E6F05">
        <w:rPr>
          <w:rFonts w:ascii="Times New Roman" w:hAnsi="Times New Roman"/>
          <w:sz w:val="20"/>
          <w:szCs w:val="20"/>
        </w:rPr>
        <w:t xml:space="preserve">                             Difference between latencies (</w:t>
      </w:r>
      <w:proofErr w:type="spellStart"/>
      <w:r w:rsidRPr="002E6F05">
        <w:rPr>
          <w:rFonts w:ascii="Times New Roman" w:hAnsi="Times New Roman"/>
          <w:sz w:val="20"/>
          <w:szCs w:val="20"/>
        </w:rPr>
        <w:t>ms</w:t>
      </w:r>
      <w:proofErr w:type="spellEnd"/>
      <w:r w:rsidRPr="002E6F05">
        <w:rPr>
          <w:rFonts w:ascii="Times New Roman" w:hAnsi="Times New Roman"/>
          <w:sz w:val="20"/>
          <w:szCs w:val="20"/>
        </w:rPr>
        <w:t>)</w:t>
      </w:r>
    </w:p>
    <w:p w14:paraId="7F1CD9EB" w14:textId="77777777" w:rsidR="00822107" w:rsidRPr="00EF6B19" w:rsidRDefault="00822107" w:rsidP="00EF6B19">
      <w:pPr>
        <w:shd w:val="clear" w:color="auto" w:fill="FFFFFF"/>
        <w:spacing w:before="120" w:after="120" w:line="240" w:lineRule="auto"/>
        <w:jc w:val="both"/>
        <w:rPr>
          <w:rFonts w:ascii="Times New Roman" w:hAnsi="Times New Roman"/>
          <w:b/>
          <w:sz w:val="28"/>
          <w:szCs w:val="20"/>
        </w:rPr>
      </w:pPr>
      <w:r w:rsidRPr="00EF6B19">
        <w:rPr>
          <w:rFonts w:ascii="Times New Roman" w:hAnsi="Times New Roman"/>
          <w:b/>
          <w:sz w:val="28"/>
          <w:szCs w:val="20"/>
        </w:rPr>
        <w:t>RESULTS</w:t>
      </w:r>
    </w:p>
    <w:p w14:paraId="10E0FFD7" w14:textId="2B3ED126" w:rsidR="00822107" w:rsidRDefault="00E95FA2" w:rsidP="00EA723C">
      <w:pPr>
        <w:shd w:val="clear" w:color="auto" w:fill="FFFFFF"/>
        <w:spacing w:after="0" w:line="240" w:lineRule="auto"/>
        <w:jc w:val="both"/>
        <w:rPr>
          <w:rFonts w:ascii="Times New Roman" w:hAnsi="Times New Roman"/>
          <w:b/>
          <w:bCs/>
          <w:sz w:val="20"/>
          <w:szCs w:val="20"/>
        </w:rPr>
      </w:pPr>
      <w:r w:rsidRPr="002E6F05">
        <w:rPr>
          <w:rFonts w:ascii="Times New Roman" w:hAnsi="Times New Roman"/>
          <w:sz w:val="20"/>
          <w:szCs w:val="20"/>
        </w:rPr>
        <w:t xml:space="preserve">Table I revealed that among the 500 total samples, 50% of the male respondents and 50% of the female respondents had mean ages and standard deviations of 47.50 8.47 years and 37.01 10.2 years, respectively. </w:t>
      </w:r>
    </w:p>
    <w:p w14:paraId="2DD3D886" w14:textId="2C9E2AA8" w:rsidR="00E95FA2" w:rsidRDefault="00E95FA2" w:rsidP="00974774">
      <w:pPr>
        <w:shd w:val="clear" w:color="auto" w:fill="FFFFFF"/>
        <w:spacing w:before="120" w:after="0" w:line="240" w:lineRule="auto"/>
        <w:jc w:val="both"/>
        <w:rPr>
          <w:rFonts w:ascii="Times New Roman" w:hAnsi="Times New Roman"/>
          <w:b/>
          <w:sz w:val="20"/>
          <w:szCs w:val="20"/>
        </w:rPr>
      </w:pPr>
      <w:r>
        <w:rPr>
          <w:rFonts w:ascii="Times New Roman" w:hAnsi="Times New Roman"/>
          <w:b/>
          <w:bCs/>
          <w:sz w:val="20"/>
          <w:szCs w:val="20"/>
        </w:rPr>
        <w:t xml:space="preserve">Table No.1: </w:t>
      </w:r>
      <w:r w:rsidRPr="002E6F05">
        <w:rPr>
          <w:rFonts w:ascii="Times New Roman" w:hAnsi="Times New Roman"/>
          <w:b/>
          <w:sz w:val="20"/>
          <w:szCs w:val="20"/>
        </w:rPr>
        <w:t>Demographic factors and BMI distribution in Males and females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10"/>
        <w:gridCol w:w="1151"/>
        <w:gridCol w:w="1205"/>
        <w:gridCol w:w="844"/>
      </w:tblGrid>
      <w:tr w:rsidR="00E95FA2" w:rsidRPr="002E6F05" w14:paraId="0EEE0A13" w14:textId="77777777" w:rsidTr="00515A66">
        <w:trPr>
          <w:cantSplit/>
          <w:trHeight w:val="144"/>
          <w:jc w:val="center"/>
        </w:trPr>
        <w:tc>
          <w:tcPr>
            <w:tcW w:w="145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BC2DABB" w14:textId="77777777" w:rsidR="00E95FA2" w:rsidRPr="002E6F05" w:rsidRDefault="00E95FA2" w:rsidP="00E95FA2">
            <w:pPr>
              <w:shd w:val="clear" w:color="auto" w:fill="FFFFFF" w:themeFill="background1"/>
              <w:autoSpaceDE w:val="0"/>
              <w:autoSpaceDN w:val="0"/>
              <w:adjustRightInd w:val="0"/>
              <w:spacing w:after="0" w:line="240" w:lineRule="auto"/>
              <w:jc w:val="center"/>
              <w:rPr>
                <w:rFonts w:ascii="Times New Roman" w:hAnsi="Times New Roman"/>
                <w:b/>
                <w:sz w:val="20"/>
                <w:szCs w:val="20"/>
              </w:rPr>
            </w:pPr>
            <w:r w:rsidRPr="002E6F05">
              <w:rPr>
                <w:rFonts w:ascii="Times New Roman" w:hAnsi="Times New Roman"/>
                <w:b/>
                <w:sz w:val="20"/>
                <w:szCs w:val="20"/>
              </w:rPr>
              <w:t>Characteristics</w:t>
            </w:r>
          </w:p>
        </w:tc>
        <w:tc>
          <w:tcPr>
            <w:tcW w:w="127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D4DFC31" w14:textId="77777777" w:rsidR="00E95FA2" w:rsidRPr="002E6F05" w:rsidRDefault="00E95FA2" w:rsidP="00E95FA2">
            <w:pPr>
              <w:shd w:val="clear" w:color="auto" w:fill="FFFFFF" w:themeFill="background1"/>
              <w:autoSpaceDE w:val="0"/>
              <w:autoSpaceDN w:val="0"/>
              <w:adjustRightInd w:val="0"/>
              <w:spacing w:after="0" w:line="240" w:lineRule="auto"/>
              <w:ind w:right="60"/>
              <w:jc w:val="center"/>
              <w:rPr>
                <w:rFonts w:ascii="Times New Roman" w:hAnsi="Times New Roman"/>
                <w:b/>
                <w:sz w:val="20"/>
                <w:szCs w:val="20"/>
              </w:rPr>
            </w:pPr>
            <w:r w:rsidRPr="002E6F05">
              <w:rPr>
                <w:rFonts w:ascii="Times New Roman" w:hAnsi="Times New Roman"/>
                <w:b/>
                <w:sz w:val="20"/>
                <w:szCs w:val="20"/>
              </w:rPr>
              <w:t>Males (n=250)</w:t>
            </w:r>
            <w:r w:rsidRPr="002E6F05">
              <w:rPr>
                <w:rFonts w:ascii="Times New Roman" w:hAnsi="Times New Roman"/>
                <w:b/>
                <w:sz w:val="20"/>
                <w:szCs w:val="20"/>
              </w:rPr>
              <w:br/>
              <w:t xml:space="preserve">Mean </w:t>
            </w:r>
            <w:r w:rsidRPr="002E6F05">
              <w:rPr>
                <w:rFonts w:ascii="Times New Roman" w:hAnsi="Times New Roman"/>
                <w:sz w:val="20"/>
                <w:szCs w:val="20"/>
              </w:rPr>
              <w:t xml:space="preserve">± </w:t>
            </w:r>
            <w:r w:rsidRPr="002E6F05">
              <w:rPr>
                <w:rFonts w:ascii="Times New Roman" w:hAnsi="Times New Roman"/>
                <w:b/>
                <w:sz w:val="20"/>
                <w:szCs w:val="20"/>
              </w:rPr>
              <w:t>SD</w:t>
            </w:r>
          </w:p>
        </w:tc>
        <w:tc>
          <w:tcPr>
            <w:tcW w:w="133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3D0CFD9" w14:textId="77777777" w:rsidR="00E95FA2" w:rsidRPr="002E6F05" w:rsidRDefault="00E95FA2" w:rsidP="00E95FA2">
            <w:pPr>
              <w:shd w:val="clear" w:color="auto" w:fill="FFFFFF" w:themeFill="background1"/>
              <w:autoSpaceDE w:val="0"/>
              <w:autoSpaceDN w:val="0"/>
              <w:adjustRightInd w:val="0"/>
              <w:spacing w:after="0" w:line="240" w:lineRule="auto"/>
              <w:ind w:right="60"/>
              <w:jc w:val="center"/>
              <w:rPr>
                <w:rFonts w:ascii="Times New Roman" w:hAnsi="Times New Roman"/>
                <w:b/>
                <w:sz w:val="20"/>
                <w:szCs w:val="20"/>
              </w:rPr>
            </w:pPr>
            <w:r w:rsidRPr="002E6F05">
              <w:rPr>
                <w:rFonts w:ascii="Times New Roman" w:hAnsi="Times New Roman"/>
                <w:b/>
                <w:sz w:val="20"/>
                <w:szCs w:val="20"/>
              </w:rPr>
              <w:t>Female (n=250)</w:t>
            </w:r>
            <w:r w:rsidRPr="002E6F05">
              <w:rPr>
                <w:rFonts w:ascii="Times New Roman" w:hAnsi="Times New Roman"/>
                <w:b/>
                <w:sz w:val="20"/>
                <w:szCs w:val="20"/>
              </w:rPr>
              <w:br/>
              <w:t xml:space="preserve">Mean </w:t>
            </w:r>
            <w:r w:rsidRPr="002E6F05">
              <w:rPr>
                <w:rFonts w:ascii="Times New Roman" w:hAnsi="Times New Roman"/>
                <w:sz w:val="20"/>
                <w:szCs w:val="20"/>
              </w:rPr>
              <w:t xml:space="preserve">± </w:t>
            </w:r>
            <w:r w:rsidRPr="002E6F05">
              <w:rPr>
                <w:rFonts w:ascii="Times New Roman" w:hAnsi="Times New Roman"/>
                <w:b/>
                <w:sz w:val="20"/>
                <w:szCs w:val="20"/>
              </w:rPr>
              <w:t>SD</w:t>
            </w:r>
          </w:p>
        </w:tc>
        <w:tc>
          <w:tcPr>
            <w:tcW w:w="93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CC28ED3" w14:textId="77777777" w:rsidR="00E95FA2" w:rsidRPr="002E6F05" w:rsidRDefault="00E95FA2" w:rsidP="00E95FA2">
            <w:pPr>
              <w:shd w:val="clear" w:color="auto" w:fill="FFFFFF" w:themeFill="background1"/>
              <w:autoSpaceDE w:val="0"/>
              <w:autoSpaceDN w:val="0"/>
              <w:adjustRightInd w:val="0"/>
              <w:spacing w:after="0" w:line="240" w:lineRule="auto"/>
              <w:ind w:right="60"/>
              <w:jc w:val="center"/>
              <w:rPr>
                <w:rFonts w:ascii="Times New Roman" w:hAnsi="Times New Roman"/>
                <w:b/>
                <w:sz w:val="20"/>
                <w:szCs w:val="20"/>
              </w:rPr>
            </w:pPr>
            <w:r w:rsidRPr="002E6F05">
              <w:rPr>
                <w:rFonts w:ascii="Times New Roman" w:hAnsi="Times New Roman"/>
                <w:b/>
                <w:sz w:val="20"/>
                <w:szCs w:val="20"/>
              </w:rPr>
              <w:t>p-Value</w:t>
            </w:r>
          </w:p>
        </w:tc>
      </w:tr>
      <w:tr w:rsidR="00E95FA2" w:rsidRPr="002E6F05" w14:paraId="2A767C2D" w14:textId="77777777" w:rsidTr="00515A66">
        <w:trPr>
          <w:cantSplit/>
          <w:trHeight w:val="144"/>
          <w:jc w:val="center"/>
        </w:trPr>
        <w:tc>
          <w:tcPr>
            <w:tcW w:w="1452" w:type="pct"/>
            <w:tcBorders>
              <w:top w:val="single" w:sz="4" w:space="0" w:color="auto"/>
              <w:left w:val="single" w:sz="4" w:space="0" w:color="auto"/>
              <w:bottom w:val="single" w:sz="4" w:space="0" w:color="auto"/>
              <w:right w:val="single" w:sz="4" w:space="0" w:color="auto"/>
            </w:tcBorders>
            <w:shd w:val="clear" w:color="auto" w:fill="FFFFFF"/>
            <w:hideMark/>
          </w:tcPr>
          <w:p w14:paraId="5D053113" w14:textId="77777777" w:rsidR="00E95FA2" w:rsidRPr="00E95FA2" w:rsidRDefault="00E95FA2" w:rsidP="0073545E">
            <w:pPr>
              <w:shd w:val="clear" w:color="auto" w:fill="FFFFFF" w:themeFill="background1"/>
              <w:autoSpaceDE w:val="0"/>
              <w:autoSpaceDN w:val="0"/>
              <w:adjustRightInd w:val="0"/>
              <w:spacing w:after="0" w:line="240" w:lineRule="auto"/>
              <w:ind w:right="60"/>
              <w:jc w:val="both"/>
              <w:rPr>
                <w:rFonts w:ascii="Times New Roman" w:hAnsi="Times New Roman"/>
                <w:sz w:val="20"/>
                <w:szCs w:val="20"/>
              </w:rPr>
            </w:pPr>
            <w:r w:rsidRPr="00E95FA2">
              <w:rPr>
                <w:rFonts w:ascii="Times New Roman" w:hAnsi="Times New Roman"/>
                <w:sz w:val="20"/>
                <w:szCs w:val="20"/>
              </w:rPr>
              <w:t>Age (Years)</w:t>
            </w:r>
          </w:p>
        </w:tc>
        <w:tc>
          <w:tcPr>
            <w:tcW w:w="127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B388C42" w14:textId="77777777" w:rsidR="00E95FA2" w:rsidRPr="00E95FA2" w:rsidRDefault="00E95FA2" w:rsidP="0073545E">
            <w:pPr>
              <w:shd w:val="clear" w:color="auto" w:fill="FFFFFF" w:themeFill="background1"/>
              <w:autoSpaceDE w:val="0"/>
              <w:autoSpaceDN w:val="0"/>
              <w:adjustRightInd w:val="0"/>
              <w:spacing w:after="0" w:line="240" w:lineRule="auto"/>
              <w:ind w:right="60"/>
              <w:jc w:val="center"/>
              <w:rPr>
                <w:rFonts w:ascii="Times New Roman" w:hAnsi="Times New Roman"/>
                <w:sz w:val="20"/>
                <w:szCs w:val="20"/>
              </w:rPr>
            </w:pPr>
            <w:r w:rsidRPr="00E95FA2">
              <w:rPr>
                <w:rFonts w:ascii="Times New Roman" w:hAnsi="Times New Roman"/>
                <w:sz w:val="20"/>
                <w:szCs w:val="20"/>
              </w:rPr>
              <w:t>47.50±8.47</w:t>
            </w:r>
          </w:p>
        </w:tc>
        <w:tc>
          <w:tcPr>
            <w:tcW w:w="133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3697819" w14:textId="77777777" w:rsidR="00E95FA2" w:rsidRPr="00E95FA2" w:rsidRDefault="00E95FA2" w:rsidP="0073545E">
            <w:pPr>
              <w:shd w:val="clear" w:color="auto" w:fill="FFFFFF" w:themeFill="background1"/>
              <w:autoSpaceDE w:val="0"/>
              <w:autoSpaceDN w:val="0"/>
              <w:adjustRightInd w:val="0"/>
              <w:spacing w:after="0" w:line="240" w:lineRule="auto"/>
              <w:ind w:right="60"/>
              <w:jc w:val="center"/>
              <w:rPr>
                <w:rFonts w:ascii="Times New Roman" w:hAnsi="Times New Roman"/>
                <w:sz w:val="20"/>
                <w:szCs w:val="20"/>
              </w:rPr>
            </w:pPr>
            <w:r w:rsidRPr="00E95FA2">
              <w:rPr>
                <w:rFonts w:ascii="Times New Roman" w:hAnsi="Times New Roman"/>
                <w:sz w:val="20"/>
                <w:szCs w:val="20"/>
              </w:rPr>
              <w:t>37.01±10.2</w:t>
            </w:r>
          </w:p>
        </w:tc>
        <w:tc>
          <w:tcPr>
            <w:tcW w:w="936" w:type="pct"/>
            <w:tcBorders>
              <w:top w:val="single" w:sz="4" w:space="0" w:color="auto"/>
              <w:left w:val="single" w:sz="4" w:space="0" w:color="auto"/>
              <w:bottom w:val="single" w:sz="4" w:space="0" w:color="auto"/>
              <w:right w:val="single" w:sz="4" w:space="0" w:color="auto"/>
            </w:tcBorders>
            <w:shd w:val="clear" w:color="auto" w:fill="FFFFFF"/>
            <w:hideMark/>
          </w:tcPr>
          <w:p w14:paraId="703132CB" w14:textId="77777777" w:rsidR="00E95FA2" w:rsidRPr="00E95FA2" w:rsidRDefault="00E95FA2" w:rsidP="0073545E">
            <w:pPr>
              <w:shd w:val="clear" w:color="auto" w:fill="FFFFFF" w:themeFill="background1"/>
              <w:autoSpaceDE w:val="0"/>
              <w:autoSpaceDN w:val="0"/>
              <w:adjustRightInd w:val="0"/>
              <w:spacing w:after="0" w:line="240" w:lineRule="auto"/>
              <w:ind w:right="60"/>
              <w:jc w:val="center"/>
              <w:rPr>
                <w:rFonts w:ascii="Times New Roman" w:hAnsi="Times New Roman"/>
                <w:sz w:val="20"/>
                <w:szCs w:val="20"/>
              </w:rPr>
            </w:pPr>
            <w:r w:rsidRPr="00E95FA2">
              <w:rPr>
                <w:rFonts w:ascii="Times New Roman" w:hAnsi="Times New Roman"/>
                <w:sz w:val="20"/>
                <w:szCs w:val="20"/>
              </w:rPr>
              <w:t>&lt;0.01*</w:t>
            </w:r>
          </w:p>
        </w:tc>
      </w:tr>
      <w:tr w:rsidR="00E95FA2" w:rsidRPr="002E6F05" w14:paraId="1EA42A86" w14:textId="77777777" w:rsidTr="00515A66">
        <w:trPr>
          <w:cantSplit/>
          <w:trHeight w:val="144"/>
          <w:jc w:val="center"/>
        </w:trPr>
        <w:tc>
          <w:tcPr>
            <w:tcW w:w="1452" w:type="pct"/>
            <w:tcBorders>
              <w:top w:val="single" w:sz="4" w:space="0" w:color="auto"/>
              <w:left w:val="single" w:sz="4" w:space="0" w:color="auto"/>
              <w:bottom w:val="single" w:sz="4" w:space="0" w:color="auto"/>
              <w:right w:val="single" w:sz="4" w:space="0" w:color="auto"/>
            </w:tcBorders>
            <w:shd w:val="clear" w:color="auto" w:fill="FFFFFF"/>
            <w:hideMark/>
          </w:tcPr>
          <w:p w14:paraId="1E868984" w14:textId="77777777" w:rsidR="00E95FA2" w:rsidRPr="00E95FA2" w:rsidRDefault="00E95FA2" w:rsidP="0073545E">
            <w:pPr>
              <w:shd w:val="clear" w:color="auto" w:fill="FFFFFF" w:themeFill="background1"/>
              <w:autoSpaceDE w:val="0"/>
              <w:autoSpaceDN w:val="0"/>
              <w:adjustRightInd w:val="0"/>
              <w:spacing w:after="0" w:line="240" w:lineRule="auto"/>
              <w:ind w:right="60"/>
              <w:jc w:val="both"/>
              <w:rPr>
                <w:rFonts w:ascii="Times New Roman" w:hAnsi="Times New Roman"/>
                <w:sz w:val="20"/>
                <w:szCs w:val="20"/>
              </w:rPr>
            </w:pPr>
            <w:r w:rsidRPr="00E95FA2">
              <w:rPr>
                <w:rFonts w:ascii="Times New Roman" w:hAnsi="Times New Roman"/>
                <w:sz w:val="20"/>
                <w:szCs w:val="20"/>
              </w:rPr>
              <w:t>Height (</w:t>
            </w:r>
            <w:proofErr w:type="spellStart"/>
            <w:r w:rsidRPr="00E95FA2">
              <w:rPr>
                <w:rFonts w:ascii="Times New Roman" w:hAnsi="Times New Roman"/>
                <w:sz w:val="20"/>
                <w:szCs w:val="20"/>
              </w:rPr>
              <w:t>cms</w:t>
            </w:r>
            <w:proofErr w:type="spellEnd"/>
            <w:r w:rsidRPr="00E95FA2">
              <w:rPr>
                <w:rFonts w:ascii="Times New Roman" w:hAnsi="Times New Roman"/>
                <w:sz w:val="20"/>
                <w:szCs w:val="20"/>
              </w:rPr>
              <w:t>)</w:t>
            </w:r>
          </w:p>
        </w:tc>
        <w:tc>
          <w:tcPr>
            <w:tcW w:w="127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A564527" w14:textId="77777777" w:rsidR="00E95FA2" w:rsidRPr="00E95FA2" w:rsidRDefault="00E95FA2" w:rsidP="0073545E">
            <w:pPr>
              <w:shd w:val="clear" w:color="auto" w:fill="FFFFFF" w:themeFill="background1"/>
              <w:autoSpaceDE w:val="0"/>
              <w:autoSpaceDN w:val="0"/>
              <w:adjustRightInd w:val="0"/>
              <w:spacing w:after="0" w:line="240" w:lineRule="auto"/>
              <w:ind w:right="60"/>
              <w:jc w:val="center"/>
              <w:rPr>
                <w:rFonts w:ascii="Times New Roman" w:hAnsi="Times New Roman"/>
                <w:sz w:val="20"/>
                <w:szCs w:val="20"/>
              </w:rPr>
            </w:pPr>
            <w:r w:rsidRPr="00E95FA2">
              <w:rPr>
                <w:rFonts w:ascii="Times New Roman" w:hAnsi="Times New Roman"/>
                <w:sz w:val="20"/>
                <w:szCs w:val="20"/>
              </w:rPr>
              <w:t>165.89±8.8</w:t>
            </w:r>
          </w:p>
        </w:tc>
        <w:tc>
          <w:tcPr>
            <w:tcW w:w="133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AA7A57C" w14:textId="77777777" w:rsidR="00E95FA2" w:rsidRPr="00E95FA2" w:rsidRDefault="00E95FA2" w:rsidP="0073545E">
            <w:pPr>
              <w:shd w:val="clear" w:color="auto" w:fill="FFFFFF" w:themeFill="background1"/>
              <w:autoSpaceDE w:val="0"/>
              <w:autoSpaceDN w:val="0"/>
              <w:adjustRightInd w:val="0"/>
              <w:spacing w:after="0" w:line="240" w:lineRule="auto"/>
              <w:ind w:right="60"/>
              <w:jc w:val="center"/>
              <w:rPr>
                <w:rFonts w:ascii="Times New Roman" w:hAnsi="Times New Roman"/>
                <w:sz w:val="20"/>
                <w:szCs w:val="20"/>
              </w:rPr>
            </w:pPr>
            <w:r w:rsidRPr="00E95FA2">
              <w:rPr>
                <w:rFonts w:ascii="Times New Roman" w:hAnsi="Times New Roman"/>
                <w:sz w:val="20"/>
                <w:szCs w:val="20"/>
              </w:rPr>
              <w:t>158±8.2</w:t>
            </w:r>
          </w:p>
        </w:tc>
        <w:tc>
          <w:tcPr>
            <w:tcW w:w="936" w:type="pct"/>
            <w:tcBorders>
              <w:top w:val="single" w:sz="4" w:space="0" w:color="auto"/>
              <w:left w:val="single" w:sz="4" w:space="0" w:color="auto"/>
              <w:bottom w:val="single" w:sz="4" w:space="0" w:color="auto"/>
              <w:right w:val="single" w:sz="4" w:space="0" w:color="auto"/>
            </w:tcBorders>
            <w:shd w:val="clear" w:color="auto" w:fill="FFFFFF"/>
            <w:hideMark/>
          </w:tcPr>
          <w:p w14:paraId="1C84685B" w14:textId="77777777" w:rsidR="00E95FA2" w:rsidRPr="00E95FA2" w:rsidRDefault="00E95FA2" w:rsidP="0073545E">
            <w:pPr>
              <w:shd w:val="clear" w:color="auto" w:fill="FFFFFF" w:themeFill="background1"/>
              <w:autoSpaceDE w:val="0"/>
              <w:autoSpaceDN w:val="0"/>
              <w:adjustRightInd w:val="0"/>
              <w:spacing w:after="0" w:line="240" w:lineRule="auto"/>
              <w:ind w:right="60"/>
              <w:jc w:val="center"/>
              <w:rPr>
                <w:rFonts w:ascii="Times New Roman" w:hAnsi="Times New Roman"/>
                <w:sz w:val="20"/>
                <w:szCs w:val="20"/>
              </w:rPr>
            </w:pPr>
            <w:r w:rsidRPr="00E95FA2">
              <w:rPr>
                <w:rFonts w:ascii="Times New Roman" w:hAnsi="Times New Roman"/>
                <w:sz w:val="20"/>
                <w:szCs w:val="20"/>
              </w:rPr>
              <w:t>&lt;0.01*</w:t>
            </w:r>
          </w:p>
        </w:tc>
      </w:tr>
      <w:tr w:rsidR="00E95FA2" w:rsidRPr="002E6F05" w14:paraId="0BC0A6DF" w14:textId="77777777" w:rsidTr="00515A66">
        <w:trPr>
          <w:cantSplit/>
          <w:trHeight w:val="144"/>
          <w:jc w:val="center"/>
        </w:trPr>
        <w:tc>
          <w:tcPr>
            <w:tcW w:w="1452" w:type="pct"/>
            <w:tcBorders>
              <w:top w:val="single" w:sz="4" w:space="0" w:color="auto"/>
              <w:left w:val="single" w:sz="4" w:space="0" w:color="auto"/>
              <w:bottom w:val="single" w:sz="4" w:space="0" w:color="auto"/>
              <w:right w:val="single" w:sz="4" w:space="0" w:color="auto"/>
            </w:tcBorders>
            <w:shd w:val="clear" w:color="auto" w:fill="FFFFFF"/>
            <w:hideMark/>
          </w:tcPr>
          <w:p w14:paraId="1B002AC0" w14:textId="77777777" w:rsidR="00E95FA2" w:rsidRPr="00E95FA2" w:rsidRDefault="00E95FA2" w:rsidP="0073545E">
            <w:pPr>
              <w:shd w:val="clear" w:color="auto" w:fill="FFFFFF" w:themeFill="background1"/>
              <w:autoSpaceDE w:val="0"/>
              <w:autoSpaceDN w:val="0"/>
              <w:adjustRightInd w:val="0"/>
              <w:spacing w:after="0" w:line="240" w:lineRule="auto"/>
              <w:ind w:right="60"/>
              <w:jc w:val="both"/>
              <w:rPr>
                <w:rFonts w:ascii="Times New Roman" w:hAnsi="Times New Roman"/>
                <w:sz w:val="20"/>
                <w:szCs w:val="20"/>
              </w:rPr>
            </w:pPr>
            <w:r w:rsidRPr="00E95FA2">
              <w:rPr>
                <w:rFonts w:ascii="Times New Roman" w:hAnsi="Times New Roman"/>
                <w:sz w:val="20"/>
                <w:szCs w:val="20"/>
              </w:rPr>
              <w:t>Weight (Kg)</w:t>
            </w:r>
          </w:p>
        </w:tc>
        <w:tc>
          <w:tcPr>
            <w:tcW w:w="127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074D9F2" w14:textId="77777777" w:rsidR="00E95FA2" w:rsidRPr="00E95FA2" w:rsidRDefault="00E95FA2" w:rsidP="0073545E">
            <w:pPr>
              <w:shd w:val="clear" w:color="auto" w:fill="FFFFFF" w:themeFill="background1"/>
              <w:autoSpaceDE w:val="0"/>
              <w:autoSpaceDN w:val="0"/>
              <w:adjustRightInd w:val="0"/>
              <w:spacing w:after="0" w:line="240" w:lineRule="auto"/>
              <w:ind w:right="60"/>
              <w:jc w:val="center"/>
              <w:rPr>
                <w:rFonts w:ascii="Times New Roman" w:hAnsi="Times New Roman"/>
                <w:sz w:val="20"/>
                <w:szCs w:val="20"/>
              </w:rPr>
            </w:pPr>
            <w:r w:rsidRPr="00E95FA2">
              <w:rPr>
                <w:rFonts w:ascii="Times New Roman" w:hAnsi="Times New Roman"/>
                <w:sz w:val="20"/>
                <w:szCs w:val="20"/>
              </w:rPr>
              <w:t>65.09±9.1</w:t>
            </w:r>
          </w:p>
        </w:tc>
        <w:tc>
          <w:tcPr>
            <w:tcW w:w="133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DD9FCB8" w14:textId="77777777" w:rsidR="00E95FA2" w:rsidRPr="00E95FA2" w:rsidRDefault="00E95FA2" w:rsidP="0073545E">
            <w:pPr>
              <w:shd w:val="clear" w:color="auto" w:fill="FFFFFF" w:themeFill="background1"/>
              <w:autoSpaceDE w:val="0"/>
              <w:autoSpaceDN w:val="0"/>
              <w:adjustRightInd w:val="0"/>
              <w:spacing w:after="0" w:line="240" w:lineRule="auto"/>
              <w:ind w:right="60"/>
              <w:jc w:val="center"/>
              <w:rPr>
                <w:rFonts w:ascii="Times New Roman" w:hAnsi="Times New Roman"/>
                <w:sz w:val="20"/>
                <w:szCs w:val="20"/>
              </w:rPr>
            </w:pPr>
            <w:r w:rsidRPr="00E95FA2">
              <w:rPr>
                <w:rFonts w:ascii="Times New Roman" w:hAnsi="Times New Roman"/>
                <w:sz w:val="20"/>
                <w:szCs w:val="20"/>
              </w:rPr>
              <w:t>58.38±10.4</w:t>
            </w:r>
          </w:p>
        </w:tc>
        <w:tc>
          <w:tcPr>
            <w:tcW w:w="936" w:type="pct"/>
            <w:tcBorders>
              <w:top w:val="single" w:sz="4" w:space="0" w:color="auto"/>
              <w:left w:val="single" w:sz="4" w:space="0" w:color="auto"/>
              <w:bottom w:val="single" w:sz="4" w:space="0" w:color="auto"/>
              <w:right w:val="single" w:sz="4" w:space="0" w:color="auto"/>
            </w:tcBorders>
            <w:shd w:val="clear" w:color="auto" w:fill="FFFFFF"/>
            <w:hideMark/>
          </w:tcPr>
          <w:p w14:paraId="3EC0F696" w14:textId="77777777" w:rsidR="00E95FA2" w:rsidRPr="00E95FA2" w:rsidRDefault="00E95FA2" w:rsidP="0073545E">
            <w:pPr>
              <w:shd w:val="clear" w:color="auto" w:fill="FFFFFF" w:themeFill="background1"/>
              <w:autoSpaceDE w:val="0"/>
              <w:autoSpaceDN w:val="0"/>
              <w:adjustRightInd w:val="0"/>
              <w:spacing w:after="0" w:line="240" w:lineRule="auto"/>
              <w:ind w:right="60"/>
              <w:jc w:val="center"/>
              <w:rPr>
                <w:rFonts w:ascii="Times New Roman" w:hAnsi="Times New Roman"/>
                <w:sz w:val="20"/>
                <w:szCs w:val="20"/>
              </w:rPr>
            </w:pPr>
            <w:r w:rsidRPr="00E95FA2">
              <w:rPr>
                <w:rFonts w:ascii="Times New Roman" w:hAnsi="Times New Roman"/>
                <w:sz w:val="20"/>
                <w:szCs w:val="20"/>
              </w:rPr>
              <w:t>&lt;0.01*</w:t>
            </w:r>
          </w:p>
        </w:tc>
      </w:tr>
    </w:tbl>
    <w:p w14:paraId="4F01A79E" w14:textId="0D884293" w:rsidR="00515A66" w:rsidRDefault="00515A66" w:rsidP="00974774">
      <w:pPr>
        <w:shd w:val="clear" w:color="auto" w:fill="FFFFFF"/>
        <w:spacing w:before="120" w:after="0" w:line="240" w:lineRule="auto"/>
        <w:jc w:val="both"/>
        <w:rPr>
          <w:rFonts w:ascii="Times New Roman" w:hAnsi="Times New Roman"/>
          <w:b/>
          <w:bCs/>
          <w:sz w:val="20"/>
          <w:szCs w:val="20"/>
        </w:rPr>
      </w:pPr>
      <w:r w:rsidRPr="002E6F05">
        <w:rPr>
          <w:rFonts w:ascii="Times New Roman" w:hAnsi="Times New Roman"/>
          <w:sz w:val="20"/>
          <w:szCs w:val="20"/>
        </w:rPr>
        <w:t xml:space="preserve">According to Table II's comparison of the genders, there is a significant mean difference between males </w:t>
      </w:r>
      <w:r w:rsidRPr="002E6F05">
        <w:rPr>
          <w:rFonts w:ascii="Times New Roman" w:hAnsi="Times New Roman"/>
          <w:sz w:val="20"/>
          <w:szCs w:val="20"/>
        </w:rPr>
        <w:lastRenderedPageBreak/>
        <w:t xml:space="preserve">and females for the ulnar motor nerve and </w:t>
      </w:r>
      <w:proofErr w:type="spellStart"/>
      <w:r w:rsidRPr="002E6F05">
        <w:rPr>
          <w:rFonts w:ascii="Times New Roman" w:hAnsi="Times New Roman"/>
          <w:sz w:val="20"/>
          <w:szCs w:val="20"/>
        </w:rPr>
        <w:t>peroneal</w:t>
      </w:r>
      <w:proofErr w:type="spellEnd"/>
      <w:r w:rsidRPr="002E6F05">
        <w:rPr>
          <w:rFonts w:ascii="Times New Roman" w:hAnsi="Times New Roman"/>
          <w:sz w:val="20"/>
          <w:szCs w:val="20"/>
        </w:rPr>
        <w:t xml:space="preserve"> motor nerve with a p-value of less than 0.05.</w:t>
      </w:r>
    </w:p>
    <w:p w14:paraId="4AD72ECB" w14:textId="3A6D4C7A" w:rsidR="00E95FA2" w:rsidRDefault="00974774" w:rsidP="00974774">
      <w:pPr>
        <w:shd w:val="clear" w:color="auto" w:fill="FFFFFF"/>
        <w:spacing w:before="120" w:after="0" w:line="240" w:lineRule="auto"/>
        <w:jc w:val="both"/>
        <w:rPr>
          <w:rFonts w:ascii="Times New Roman" w:hAnsi="Times New Roman"/>
          <w:b/>
          <w:sz w:val="20"/>
          <w:szCs w:val="20"/>
        </w:rPr>
      </w:pPr>
      <w:r>
        <w:rPr>
          <w:rFonts w:ascii="Times New Roman" w:hAnsi="Times New Roman"/>
          <w:b/>
          <w:bCs/>
          <w:sz w:val="20"/>
          <w:szCs w:val="20"/>
        </w:rPr>
        <w:t xml:space="preserve">Table No.2: </w:t>
      </w:r>
      <w:r w:rsidRPr="002E6F05">
        <w:rPr>
          <w:rFonts w:ascii="Times New Roman" w:hAnsi="Times New Roman"/>
          <w:b/>
          <w:sz w:val="20"/>
          <w:szCs w:val="20"/>
        </w:rPr>
        <w:t>Nerve Responses distribution on the basis of gender</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83"/>
        <w:gridCol w:w="762"/>
        <w:gridCol w:w="1373"/>
        <w:gridCol w:w="792"/>
      </w:tblGrid>
      <w:tr w:rsidR="00D756B4" w:rsidRPr="002E6F05" w14:paraId="218F27AA" w14:textId="77777777" w:rsidTr="00D756B4">
        <w:trPr>
          <w:cantSplit/>
          <w:trHeight w:val="144"/>
          <w:jc w:val="center"/>
        </w:trPr>
        <w:tc>
          <w:tcPr>
            <w:tcW w:w="1755" w:type="pct"/>
            <w:tcBorders>
              <w:top w:val="single" w:sz="4" w:space="0" w:color="auto"/>
              <w:left w:val="single" w:sz="4" w:space="0" w:color="auto"/>
              <w:bottom w:val="single" w:sz="4" w:space="0" w:color="auto"/>
              <w:right w:val="single" w:sz="4" w:space="0" w:color="auto"/>
            </w:tcBorders>
            <w:vAlign w:val="center"/>
            <w:hideMark/>
          </w:tcPr>
          <w:p w14:paraId="191E90B7" w14:textId="77777777" w:rsidR="00D756B4" w:rsidRPr="002E6F05" w:rsidRDefault="00D756B4" w:rsidP="00D756B4">
            <w:pPr>
              <w:shd w:val="clear" w:color="auto" w:fill="FFFFFF" w:themeFill="background1"/>
              <w:autoSpaceDE w:val="0"/>
              <w:autoSpaceDN w:val="0"/>
              <w:adjustRightInd w:val="0"/>
              <w:spacing w:after="0" w:line="240" w:lineRule="auto"/>
              <w:jc w:val="center"/>
              <w:rPr>
                <w:rFonts w:ascii="Times New Roman" w:hAnsi="Times New Roman"/>
                <w:b/>
                <w:sz w:val="20"/>
                <w:szCs w:val="20"/>
              </w:rPr>
            </w:pPr>
            <w:r w:rsidRPr="002E6F05">
              <w:rPr>
                <w:rFonts w:ascii="Times New Roman" w:hAnsi="Times New Roman"/>
                <w:b/>
                <w:sz w:val="20"/>
                <w:szCs w:val="20"/>
              </w:rPr>
              <w:t>Nerve(s)</w:t>
            </w:r>
          </w:p>
        </w:tc>
        <w:tc>
          <w:tcPr>
            <w:tcW w:w="84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4A27773" w14:textId="77777777" w:rsidR="00D756B4" w:rsidRPr="002E6F05" w:rsidRDefault="00D756B4" w:rsidP="00D756B4">
            <w:pPr>
              <w:shd w:val="clear" w:color="auto" w:fill="FFFFFF" w:themeFill="background1"/>
              <w:autoSpaceDE w:val="0"/>
              <w:autoSpaceDN w:val="0"/>
              <w:adjustRightInd w:val="0"/>
              <w:spacing w:after="0" w:line="240" w:lineRule="auto"/>
              <w:ind w:right="60"/>
              <w:jc w:val="center"/>
              <w:rPr>
                <w:rFonts w:ascii="Times New Roman" w:hAnsi="Times New Roman"/>
                <w:b/>
                <w:sz w:val="20"/>
                <w:szCs w:val="20"/>
              </w:rPr>
            </w:pPr>
            <w:r w:rsidRPr="002E6F05">
              <w:rPr>
                <w:rFonts w:ascii="Times New Roman" w:hAnsi="Times New Roman"/>
                <w:b/>
                <w:sz w:val="20"/>
                <w:szCs w:val="20"/>
              </w:rPr>
              <w:t>Gender</w:t>
            </w:r>
          </w:p>
        </w:tc>
        <w:tc>
          <w:tcPr>
            <w:tcW w:w="152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7CD4EBF" w14:textId="77777777" w:rsidR="00D756B4" w:rsidRPr="002E6F05" w:rsidRDefault="00D756B4" w:rsidP="00D756B4">
            <w:pPr>
              <w:shd w:val="clear" w:color="auto" w:fill="FFFFFF" w:themeFill="background1"/>
              <w:autoSpaceDE w:val="0"/>
              <w:autoSpaceDN w:val="0"/>
              <w:adjustRightInd w:val="0"/>
              <w:spacing w:after="0" w:line="240" w:lineRule="auto"/>
              <w:ind w:right="60"/>
              <w:jc w:val="center"/>
              <w:rPr>
                <w:rFonts w:ascii="Times New Roman" w:eastAsia="Arial" w:hAnsi="Times New Roman"/>
                <w:b/>
                <w:sz w:val="20"/>
                <w:szCs w:val="20"/>
              </w:rPr>
            </w:pPr>
            <w:r w:rsidRPr="002E6F05">
              <w:rPr>
                <w:rFonts w:ascii="Times New Roman" w:hAnsi="Times New Roman"/>
                <w:b/>
                <w:sz w:val="20"/>
                <w:szCs w:val="20"/>
              </w:rPr>
              <w:t xml:space="preserve">Mean </w:t>
            </w:r>
            <w:r w:rsidRPr="002E6F05">
              <w:rPr>
                <w:rFonts w:ascii="Times New Roman" w:hAnsi="Times New Roman"/>
                <w:sz w:val="20"/>
                <w:szCs w:val="20"/>
              </w:rPr>
              <w:t xml:space="preserve">± </w:t>
            </w:r>
            <w:r w:rsidRPr="002E6F05">
              <w:rPr>
                <w:rFonts w:ascii="Times New Roman" w:hAnsi="Times New Roman"/>
                <w:b/>
                <w:sz w:val="20"/>
                <w:szCs w:val="20"/>
              </w:rPr>
              <w:t>SD</w:t>
            </w:r>
            <w:r w:rsidRPr="002E6F05">
              <w:rPr>
                <w:rFonts w:ascii="Times New Roman" w:eastAsia="Arial" w:hAnsi="Times New Roman"/>
                <w:b/>
                <w:sz w:val="20"/>
                <w:szCs w:val="20"/>
              </w:rPr>
              <w:br/>
            </w:r>
            <w:r w:rsidRPr="002E6F05">
              <w:rPr>
                <w:rFonts w:ascii="Times New Roman" w:hAnsi="Times New Roman"/>
                <w:b/>
                <w:sz w:val="20"/>
                <w:szCs w:val="20"/>
              </w:rPr>
              <w:t>(m/sec)</w:t>
            </w:r>
          </w:p>
        </w:tc>
        <w:tc>
          <w:tcPr>
            <w:tcW w:w="87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A52B24F" w14:textId="77777777" w:rsidR="00D756B4" w:rsidRPr="002E6F05" w:rsidRDefault="00D756B4" w:rsidP="00D756B4">
            <w:pPr>
              <w:shd w:val="clear" w:color="auto" w:fill="FFFFFF" w:themeFill="background1"/>
              <w:autoSpaceDE w:val="0"/>
              <w:autoSpaceDN w:val="0"/>
              <w:adjustRightInd w:val="0"/>
              <w:spacing w:after="0" w:line="240" w:lineRule="auto"/>
              <w:ind w:right="60"/>
              <w:jc w:val="center"/>
              <w:rPr>
                <w:rFonts w:ascii="Times New Roman" w:hAnsi="Times New Roman"/>
                <w:b/>
                <w:sz w:val="20"/>
                <w:szCs w:val="20"/>
              </w:rPr>
            </w:pPr>
            <w:r w:rsidRPr="002E6F05">
              <w:rPr>
                <w:rFonts w:ascii="Times New Roman" w:hAnsi="Times New Roman"/>
                <w:b/>
                <w:sz w:val="20"/>
                <w:szCs w:val="20"/>
              </w:rPr>
              <w:t>p-value</w:t>
            </w:r>
          </w:p>
        </w:tc>
      </w:tr>
      <w:tr w:rsidR="00D756B4" w:rsidRPr="002E6F05" w14:paraId="4220A94A" w14:textId="77777777" w:rsidTr="00D756B4">
        <w:trPr>
          <w:cantSplit/>
          <w:trHeight w:val="144"/>
          <w:jc w:val="center"/>
        </w:trPr>
        <w:tc>
          <w:tcPr>
            <w:tcW w:w="1755" w:type="pct"/>
            <w:vMerge w:val="restart"/>
            <w:tcBorders>
              <w:top w:val="single" w:sz="4" w:space="0" w:color="auto"/>
              <w:left w:val="single" w:sz="4" w:space="0" w:color="auto"/>
              <w:bottom w:val="single" w:sz="4" w:space="0" w:color="auto"/>
              <w:right w:val="single" w:sz="4" w:space="0" w:color="auto"/>
            </w:tcBorders>
            <w:shd w:val="clear" w:color="auto" w:fill="FFFFFF"/>
            <w:hideMark/>
          </w:tcPr>
          <w:p w14:paraId="0BF1699F" w14:textId="02BF8DAE" w:rsidR="00D756B4" w:rsidRPr="002E6F05" w:rsidRDefault="00D756B4" w:rsidP="00D756B4">
            <w:pPr>
              <w:shd w:val="clear" w:color="auto" w:fill="FFFFFF" w:themeFill="background1"/>
              <w:autoSpaceDE w:val="0"/>
              <w:autoSpaceDN w:val="0"/>
              <w:adjustRightInd w:val="0"/>
              <w:spacing w:after="0" w:line="240" w:lineRule="auto"/>
              <w:ind w:right="60"/>
              <w:jc w:val="center"/>
              <w:rPr>
                <w:rFonts w:ascii="Times New Roman" w:hAnsi="Times New Roman"/>
                <w:b/>
                <w:sz w:val="20"/>
                <w:szCs w:val="20"/>
              </w:rPr>
            </w:pPr>
            <w:r w:rsidRPr="002E6F05">
              <w:rPr>
                <w:rFonts w:ascii="Times New Roman" w:hAnsi="Times New Roman"/>
                <w:b/>
                <w:sz w:val="20"/>
                <w:szCs w:val="20"/>
              </w:rPr>
              <w:t>Ulnar Sensory Nerve</w:t>
            </w:r>
          </w:p>
        </w:tc>
        <w:tc>
          <w:tcPr>
            <w:tcW w:w="845" w:type="pct"/>
            <w:tcBorders>
              <w:top w:val="single" w:sz="4" w:space="0" w:color="auto"/>
              <w:left w:val="single" w:sz="4" w:space="0" w:color="auto"/>
              <w:bottom w:val="single" w:sz="4" w:space="0" w:color="auto"/>
              <w:right w:val="single" w:sz="4" w:space="0" w:color="auto"/>
            </w:tcBorders>
            <w:shd w:val="clear" w:color="auto" w:fill="FFFFFF"/>
            <w:hideMark/>
          </w:tcPr>
          <w:p w14:paraId="476DA977" w14:textId="77777777" w:rsidR="00D756B4" w:rsidRPr="002E6F05" w:rsidRDefault="00D756B4" w:rsidP="00D756B4">
            <w:pPr>
              <w:shd w:val="clear" w:color="auto" w:fill="FFFFFF" w:themeFill="background1"/>
              <w:autoSpaceDE w:val="0"/>
              <w:autoSpaceDN w:val="0"/>
              <w:adjustRightInd w:val="0"/>
              <w:spacing w:after="0" w:line="240" w:lineRule="auto"/>
              <w:ind w:right="60"/>
              <w:jc w:val="center"/>
              <w:rPr>
                <w:rFonts w:ascii="Times New Roman" w:hAnsi="Times New Roman"/>
                <w:b/>
                <w:sz w:val="20"/>
                <w:szCs w:val="20"/>
              </w:rPr>
            </w:pPr>
            <w:r w:rsidRPr="002E6F05">
              <w:rPr>
                <w:rFonts w:ascii="Times New Roman" w:hAnsi="Times New Roman"/>
                <w:b/>
                <w:sz w:val="20"/>
                <w:szCs w:val="20"/>
              </w:rPr>
              <w:t>Male</w:t>
            </w:r>
          </w:p>
        </w:tc>
        <w:tc>
          <w:tcPr>
            <w:tcW w:w="152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50B169E" w14:textId="77777777" w:rsidR="00D756B4" w:rsidRPr="002E6F05" w:rsidRDefault="00D756B4" w:rsidP="00D756B4">
            <w:pPr>
              <w:shd w:val="clear" w:color="auto" w:fill="FFFFFF" w:themeFill="background1"/>
              <w:autoSpaceDE w:val="0"/>
              <w:autoSpaceDN w:val="0"/>
              <w:adjustRightInd w:val="0"/>
              <w:spacing w:after="0" w:line="240" w:lineRule="auto"/>
              <w:ind w:right="60"/>
              <w:jc w:val="center"/>
              <w:rPr>
                <w:rFonts w:ascii="Times New Roman" w:hAnsi="Times New Roman"/>
                <w:sz w:val="20"/>
                <w:szCs w:val="20"/>
              </w:rPr>
            </w:pPr>
            <w:r w:rsidRPr="002E6F05">
              <w:rPr>
                <w:rFonts w:ascii="Times New Roman" w:hAnsi="Times New Roman"/>
                <w:sz w:val="20"/>
                <w:szCs w:val="20"/>
              </w:rPr>
              <w:t>56.22 ± 4.36</w:t>
            </w:r>
          </w:p>
        </w:tc>
        <w:tc>
          <w:tcPr>
            <w:tcW w:w="878"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256F83D1" w14:textId="77777777" w:rsidR="00D756B4" w:rsidRPr="002E6F05" w:rsidRDefault="00D756B4" w:rsidP="0073545E">
            <w:pPr>
              <w:shd w:val="clear" w:color="auto" w:fill="FFFFFF" w:themeFill="background1"/>
              <w:autoSpaceDE w:val="0"/>
              <w:autoSpaceDN w:val="0"/>
              <w:adjustRightInd w:val="0"/>
              <w:spacing w:after="0" w:line="240" w:lineRule="auto"/>
              <w:ind w:right="60"/>
              <w:jc w:val="center"/>
              <w:rPr>
                <w:rFonts w:ascii="Times New Roman" w:hAnsi="Times New Roman"/>
                <w:sz w:val="20"/>
                <w:szCs w:val="20"/>
              </w:rPr>
            </w:pPr>
            <w:r w:rsidRPr="002E6F05">
              <w:rPr>
                <w:rFonts w:ascii="Times New Roman" w:hAnsi="Times New Roman"/>
                <w:sz w:val="20"/>
                <w:szCs w:val="20"/>
              </w:rPr>
              <w:t>0.34</w:t>
            </w:r>
          </w:p>
        </w:tc>
      </w:tr>
      <w:tr w:rsidR="00D756B4" w:rsidRPr="002E6F05" w14:paraId="1065C229" w14:textId="77777777" w:rsidTr="00D756B4">
        <w:trPr>
          <w:cantSplit/>
          <w:trHeight w:val="144"/>
          <w:jc w:val="center"/>
        </w:trPr>
        <w:tc>
          <w:tcPr>
            <w:tcW w:w="1755" w:type="pct"/>
            <w:vMerge/>
            <w:tcBorders>
              <w:top w:val="single" w:sz="4" w:space="0" w:color="auto"/>
              <w:left w:val="single" w:sz="4" w:space="0" w:color="auto"/>
              <w:bottom w:val="single" w:sz="4" w:space="0" w:color="auto"/>
              <w:right w:val="single" w:sz="4" w:space="0" w:color="auto"/>
            </w:tcBorders>
            <w:vAlign w:val="center"/>
            <w:hideMark/>
          </w:tcPr>
          <w:p w14:paraId="7A0B56D8" w14:textId="77777777" w:rsidR="00D756B4" w:rsidRPr="002E6F05" w:rsidRDefault="00D756B4" w:rsidP="00D756B4">
            <w:pPr>
              <w:shd w:val="clear" w:color="auto" w:fill="FFFFFF" w:themeFill="background1"/>
              <w:spacing w:after="0" w:line="240" w:lineRule="auto"/>
              <w:jc w:val="center"/>
              <w:rPr>
                <w:rFonts w:ascii="Times New Roman" w:hAnsi="Times New Roman"/>
                <w:b/>
                <w:sz w:val="20"/>
                <w:szCs w:val="20"/>
              </w:rPr>
            </w:pPr>
          </w:p>
        </w:tc>
        <w:tc>
          <w:tcPr>
            <w:tcW w:w="845" w:type="pct"/>
            <w:tcBorders>
              <w:top w:val="single" w:sz="4" w:space="0" w:color="auto"/>
              <w:left w:val="single" w:sz="4" w:space="0" w:color="auto"/>
              <w:bottom w:val="single" w:sz="4" w:space="0" w:color="auto"/>
              <w:right w:val="single" w:sz="4" w:space="0" w:color="auto"/>
            </w:tcBorders>
            <w:shd w:val="clear" w:color="auto" w:fill="FFFFFF"/>
            <w:hideMark/>
          </w:tcPr>
          <w:p w14:paraId="200F89F1" w14:textId="77777777" w:rsidR="00D756B4" w:rsidRPr="002E6F05" w:rsidRDefault="00D756B4" w:rsidP="00D756B4">
            <w:pPr>
              <w:shd w:val="clear" w:color="auto" w:fill="FFFFFF" w:themeFill="background1"/>
              <w:autoSpaceDE w:val="0"/>
              <w:autoSpaceDN w:val="0"/>
              <w:adjustRightInd w:val="0"/>
              <w:spacing w:after="0" w:line="240" w:lineRule="auto"/>
              <w:ind w:right="60"/>
              <w:jc w:val="center"/>
              <w:rPr>
                <w:rFonts w:ascii="Times New Roman" w:hAnsi="Times New Roman"/>
                <w:b/>
                <w:sz w:val="20"/>
                <w:szCs w:val="20"/>
              </w:rPr>
            </w:pPr>
            <w:r w:rsidRPr="002E6F05">
              <w:rPr>
                <w:rFonts w:ascii="Times New Roman" w:hAnsi="Times New Roman"/>
                <w:b/>
                <w:sz w:val="20"/>
                <w:szCs w:val="20"/>
              </w:rPr>
              <w:t>Female</w:t>
            </w:r>
          </w:p>
        </w:tc>
        <w:tc>
          <w:tcPr>
            <w:tcW w:w="152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F2BA491" w14:textId="77777777" w:rsidR="00D756B4" w:rsidRPr="002E6F05" w:rsidRDefault="00D756B4" w:rsidP="00D756B4">
            <w:pPr>
              <w:shd w:val="clear" w:color="auto" w:fill="FFFFFF" w:themeFill="background1"/>
              <w:autoSpaceDE w:val="0"/>
              <w:autoSpaceDN w:val="0"/>
              <w:adjustRightInd w:val="0"/>
              <w:spacing w:after="0" w:line="240" w:lineRule="auto"/>
              <w:ind w:right="60"/>
              <w:jc w:val="center"/>
              <w:rPr>
                <w:rFonts w:ascii="Times New Roman" w:hAnsi="Times New Roman"/>
                <w:sz w:val="20"/>
                <w:szCs w:val="20"/>
              </w:rPr>
            </w:pPr>
            <w:r w:rsidRPr="002E6F05">
              <w:rPr>
                <w:rFonts w:ascii="Times New Roman" w:hAnsi="Times New Roman"/>
                <w:sz w:val="20"/>
                <w:szCs w:val="20"/>
              </w:rPr>
              <w:t>55.88 ± 3.49</w:t>
            </w:r>
          </w:p>
        </w:tc>
        <w:tc>
          <w:tcPr>
            <w:tcW w:w="878" w:type="pct"/>
            <w:vMerge/>
            <w:tcBorders>
              <w:top w:val="single" w:sz="4" w:space="0" w:color="auto"/>
              <w:left w:val="single" w:sz="4" w:space="0" w:color="auto"/>
              <w:bottom w:val="single" w:sz="4" w:space="0" w:color="auto"/>
              <w:right w:val="single" w:sz="4" w:space="0" w:color="auto"/>
            </w:tcBorders>
            <w:vAlign w:val="center"/>
            <w:hideMark/>
          </w:tcPr>
          <w:p w14:paraId="18550321" w14:textId="77777777" w:rsidR="00D756B4" w:rsidRPr="002E6F05" w:rsidRDefault="00D756B4" w:rsidP="0073545E">
            <w:pPr>
              <w:shd w:val="clear" w:color="auto" w:fill="FFFFFF" w:themeFill="background1"/>
              <w:spacing w:after="0" w:line="240" w:lineRule="auto"/>
              <w:jc w:val="center"/>
              <w:rPr>
                <w:rFonts w:ascii="Times New Roman" w:hAnsi="Times New Roman"/>
                <w:sz w:val="20"/>
                <w:szCs w:val="20"/>
              </w:rPr>
            </w:pPr>
          </w:p>
        </w:tc>
      </w:tr>
      <w:tr w:rsidR="00D756B4" w:rsidRPr="002E6F05" w14:paraId="1030B011" w14:textId="77777777" w:rsidTr="00D756B4">
        <w:trPr>
          <w:cantSplit/>
          <w:trHeight w:val="144"/>
          <w:jc w:val="center"/>
        </w:trPr>
        <w:tc>
          <w:tcPr>
            <w:tcW w:w="1755" w:type="pct"/>
            <w:vMerge w:val="restart"/>
            <w:tcBorders>
              <w:top w:val="single" w:sz="4" w:space="0" w:color="auto"/>
              <w:left w:val="single" w:sz="4" w:space="0" w:color="auto"/>
              <w:bottom w:val="single" w:sz="4" w:space="0" w:color="auto"/>
              <w:right w:val="single" w:sz="4" w:space="0" w:color="auto"/>
            </w:tcBorders>
            <w:shd w:val="clear" w:color="auto" w:fill="FFFFFF"/>
            <w:hideMark/>
          </w:tcPr>
          <w:p w14:paraId="2AD66913" w14:textId="09AAF2F4" w:rsidR="00D756B4" w:rsidRPr="002E6F05" w:rsidRDefault="00D756B4" w:rsidP="00D756B4">
            <w:pPr>
              <w:shd w:val="clear" w:color="auto" w:fill="FFFFFF" w:themeFill="background1"/>
              <w:autoSpaceDE w:val="0"/>
              <w:autoSpaceDN w:val="0"/>
              <w:adjustRightInd w:val="0"/>
              <w:spacing w:after="0" w:line="240" w:lineRule="auto"/>
              <w:ind w:right="60"/>
              <w:jc w:val="center"/>
              <w:rPr>
                <w:rFonts w:ascii="Times New Roman" w:hAnsi="Times New Roman"/>
                <w:b/>
                <w:sz w:val="20"/>
                <w:szCs w:val="20"/>
              </w:rPr>
            </w:pPr>
            <w:r w:rsidRPr="002E6F05">
              <w:rPr>
                <w:rFonts w:ascii="Times New Roman" w:hAnsi="Times New Roman"/>
                <w:b/>
                <w:sz w:val="20"/>
                <w:szCs w:val="20"/>
              </w:rPr>
              <w:t>Ulnar Motor Nerve</w:t>
            </w:r>
          </w:p>
        </w:tc>
        <w:tc>
          <w:tcPr>
            <w:tcW w:w="845" w:type="pct"/>
            <w:tcBorders>
              <w:top w:val="single" w:sz="4" w:space="0" w:color="auto"/>
              <w:left w:val="single" w:sz="4" w:space="0" w:color="auto"/>
              <w:bottom w:val="single" w:sz="4" w:space="0" w:color="auto"/>
              <w:right w:val="single" w:sz="4" w:space="0" w:color="auto"/>
            </w:tcBorders>
            <w:shd w:val="clear" w:color="auto" w:fill="FFFFFF"/>
            <w:hideMark/>
          </w:tcPr>
          <w:p w14:paraId="7E89D0FF" w14:textId="77777777" w:rsidR="00D756B4" w:rsidRPr="002E6F05" w:rsidRDefault="00D756B4" w:rsidP="00D756B4">
            <w:pPr>
              <w:shd w:val="clear" w:color="auto" w:fill="FFFFFF" w:themeFill="background1"/>
              <w:autoSpaceDE w:val="0"/>
              <w:autoSpaceDN w:val="0"/>
              <w:adjustRightInd w:val="0"/>
              <w:spacing w:after="0" w:line="240" w:lineRule="auto"/>
              <w:ind w:right="60"/>
              <w:jc w:val="center"/>
              <w:rPr>
                <w:rFonts w:ascii="Times New Roman" w:hAnsi="Times New Roman"/>
                <w:b/>
                <w:sz w:val="20"/>
                <w:szCs w:val="20"/>
              </w:rPr>
            </w:pPr>
            <w:r w:rsidRPr="002E6F05">
              <w:rPr>
                <w:rFonts w:ascii="Times New Roman" w:hAnsi="Times New Roman"/>
                <w:b/>
                <w:sz w:val="20"/>
                <w:szCs w:val="20"/>
              </w:rPr>
              <w:t>Male</w:t>
            </w:r>
          </w:p>
        </w:tc>
        <w:tc>
          <w:tcPr>
            <w:tcW w:w="152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823B157" w14:textId="77777777" w:rsidR="00D756B4" w:rsidRPr="002E6F05" w:rsidRDefault="00D756B4" w:rsidP="00D756B4">
            <w:pPr>
              <w:shd w:val="clear" w:color="auto" w:fill="FFFFFF" w:themeFill="background1"/>
              <w:autoSpaceDE w:val="0"/>
              <w:autoSpaceDN w:val="0"/>
              <w:adjustRightInd w:val="0"/>
              <w:spacing w:after="0" w:line="240" w:lineRule="auto"/>
              <w:ind w:right="60"/>
              <w:jc w:val="center"/>
              <w:rPr>
                <w:rFonts w:ascii="Times New Roman" w:hAnsi="Times New Roman"/>
                <w:sz w:val="20"/>
                <w:szCs w:val="20"/>
              </w:rPr>
            </w:pPr>
            <w:r w:rsidRPr="002E6F05">
              <w:rPr>
                <w:rFonts w:ascii="Times New Roman" w:hAnsi="Times New Roman"/>
                <w:sz w:val="20"/>
                <w:szCs w:val="20"/>
              </w:rPr>
              <w:t>55.17 ± 6.31</w:t>
            </w:r>
          </w:p>
        </w:tc>
        <w:tc>
          <w:tcPr>
            <w:tcW w:w="878"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5C56FCE4" w14:textId="77777777" w:rsidR="00D756B4" w:rsidRPr="002E6F05" w:rsidRDefault="00D756B4" w:rsidP="0073545E">
            <w:pPr>
              <w:shd w:val="clear" w:color="auto" w:fill="FFFFFF" w:themeFill="background1"/>
              <w:autoSpaceDE w:val="0"/>
              <w:autoSpaceDN w:val="0"/>
              <w:adjustRightInd w:val="0"/>
              <w:spacing w:after="0" w:line="240" w:lineRule="auto"/>
              <w:ind w:right="60"/>
              <w:jc w:val="center"/>
              <w:rPr>
                <w:rFonts w:ascii="Times New Roman" w:hAnsi="Times New Roman"/>
                <w:sz w:val="20"/>
                <w:szCs w:val="20"/>
              </w:rPr>
            </w:pPr>
            <w:r w:rsidRPr="002E6F05">
              <w:rPr>
                <w:rFonts w:ascii="Times New Roman" w:hAnsi="Times New Roman"/>
                <w:sz w:val="20"/>
                <w:szCs w:val="20"/>
              </w:rPr>
              <w:t>0.03*</w:t>
            </w:r>
          </w:p>
        </w:tc>
      </w:tr>
      <w:tr w:rsidR="00D756B4" w:rsidRPr="002E6F05" w14:paraId="4328F91D" w14:textId="77777777" w:rsidTr="00D756B4">
        <w:trPr>
          <w:cantSplit/>
          <w:trHeight w:val="144"/>
          <w:jc w:val="center"/>
        </w:trPr>
        <w:tc>
          <w:tcPr>
            <w:tcW w:w="1755" w:type="pct"/>
            <w:vMerge/>
            <w:tcBorders>
              <w:top w:val="single" w:sz="4" w:space="0" w:color="auto"/>
              <w:left w:val="single" w:sz="4" w:space="0" w:color="auto"/>
              <w:bottom w:val="single" w:sz="4" w:space="0" w:color="auto"/>
              <w:right w:val="single" w:sz="4" w:space="0" w:color="auto"/>
            </w:tcBorders>
            <w:vAlign w:val="center"/>
            <w:hideMark/>
          </w:tcPr>
          <w:p w14:paraId="36DF2B9B" w14:textId="77777777" w:rsidR="00D756B4" w:rsidRPr="002E6F05" w:rsidRDefault="00D756B4" w:rsidP="00D756B4">
            <w:pPr>
              <w:shd w:val="clear" w:color="auto" w:fill="FFFFFF" w:themeFill="background1"/>
              <w:spacing w:after="0" w:line="240" w:lineRule="auto"/>
              <w:jc w:val="center"/>
              <w:rPr>
                <w:rFonts w:ascii="Times New Roman" w:hAnsi="Times New Roman"/>
                <w:b/>
                <w:sz w:val="20"/>
                <w:szCs w:val="20"/>
              </w:rPr>
            </w:pPr>
          </w:p>
        </w:tc>
        <w:tc>
          <w:tcPr>
            <w:tcW w:w="845" w:type="pct"/>
            <w:tcBorders>
              <w:top w:val="single" w:sz="4" w:space="0" w:color="auto"/>
              <w:left w:val="single" w:sz="4" w:space="0" w:color="auto"/>
              <w:bottom w:val="single" w:sz="4" w:space="0" w:color="auto"/>
              <w:right w:val="single" w:sz="4" w:space="0" w:color="auto"/>
            </w:tcBorders>
            <w:shd w:val="clear" w:color="auto" w:fill="FFFFFF"/>
            <w:hideMark/>
          </w:tcPr>
          <w:p w14:paraId="2A98B253" w14:textId="77777777" w:rsidR="00D756B4" w:rsidRPr="002E6F05" w:rsidRDefault="00D756B4" w:rsidP="00D756B4">
            <w:pPr>
              <w:shd w:val="clear" w:color="auto" w:fill="FFFFFF" w:themeFill="background1"/>
              <w:autoSpaceDE w:val="0"/>
              <w:autoSpaceDN w:val="0"/>
              <w:adjustRightInd w:val="0"/>
              <w:spacing w:after="0" w:line="240" w:lineRule="auto"/>
              <w:ind w:right="60"/>
              <w:jc w:val="center"/>
              <w:rPr>
                <w:rFonts w:ascii="Times New Roman" w:hAnsi="Times New Roman"/>
                <w:b/>
                <w:sz w:val="20"/>
                <w:szCs w:val="20"/>
              </w:rPr>
            </w:pPr>
            <w:r w:rsidRPr="002E6F05">
              <w:rPr>
                <w:rFonts w:ascii="Times New Roman" w:hAnsi="Times New Roman"/>
                <w:b/>
                <w:sz w:val="20"/>
                <w:szCs w:val="20"/>
              </w:rPr>
              <w:t>Female</w:t>
            </w:r>
          </w:p>
        </w:tc>
        <w:tc>
          <w:tcPr>
            <w:tcW w:w="152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EFDEBE6" w14:textId="77777777" w:rsidR="00D756B4" w:rsidRPr="002E6F05" w:rsidRDefault="00D756B4" w:rsidP="00D756B4">
            <w:pPr>
              <w:shd w:val="clear" w:color="auto" w:fill="FFFFFF" w:themeFill="background1"/>
              <w:autoSpaceDE w:val="0"/>
              <w:autoSpaceDN w:val="0"/>
              <w:adjustRightInd w:val="0"/>
              <w:spacing w:after="0" w:line="240" w:lineRule="auto"/>
              <w:ind w:right="60"/>
              <w:jc w:val="center"/>
              <w:rPr>
                <w:rFonts w:ascii="Times New Roman" w:hAnsi="Times New Roman"/>
                <w:sz w:val="20"/>
                <w:szCs w:val="20"/>
              </w:rPr>
            </w:pPr>
            <w:r w:rsidRPr="002E6F05">
              <w:rPr>
                <w:rFonts w:ascii="Times New Roman" w:hAnsi="Times New Roman"/>
                <w:sz w:val="20"/>
                <w:szCs w:val="20"/>
              </w:rPr>
              <w:t>54.03 ± 5.75</w:t>
            </w:r>
          </w:p>
        </w:tc>
        <w:tc>
          <w:tcPr>
            <w:tcW w:w="878" w:type="pct"/>
            <w:vMerge/>
            <w:tcBorders>
              <w:top w:val="single" w:sz="4" w:space="0" w:color="auto"/>
              <w:left w:val="single" w:sz="4" w:space="0" w:color="auto"/>
              <w:bottom w:val="single" w:sz="4" w:space="0" w:color="auto"/>
              <w:right w:val="single" w:sz="4" w:space="0" w:color="auto"/>
            </w:tcBorders>
            <w:vAlign w:val="center"/>
            <w:hideMark/>
          </w:tcPr>
          <w:p w14:paraId="2E4FB6EA" w14:textId="77777777" w:rsidR="00D756B4" w:rsidRPr="002E6F05" w:rsidRDefault="00D756B4" w:rsidP="0073545E">
            <w:pPr>
              <w:shd w:val="clear" w:color="auto" w:fill="FFFFFF" w:themeFill="background1"/>
              <w:spacing w:after="0" w:line="240" w:lineRule="auto"/>
              <w:jc w:val="center"/>
              <w:rPr>
                <w:rFonts w:ascii="Times New Roman" w:hAnsi="Times New Roman"/>
                <w:sz w:val="20"/>
                <w:szCs w:val="20"/>
              </w:rPr>
            </w:pPr>
          </w:p>
        </w:tc>
      </w:tr>
      <w:tr w:rsidR="00D756B4" w:rsidRPr="002E6F05" w14:paraId="65739F9F" w14:textId="77777777" w:rsidTr="00D756B4">
        <w:trPr>
          <w:cantSplit/>
          <w:trHeight w:val="144"/>
          <w:jc w:val="center"/>
        </w:trPr>
        <w:tc>
          <w:tcPr>
            <w:tcW w:w="1755" w:type="pct"/>
            <w:vMerge w:val="restart"/>
            <w:tcBorders>
              <w:top w:val="single" w:sz="4" w:space="0" w:color="auto"/>
              <w:left w:val="single" w:sz="4" w:space="0" w:color="auto"/>
              <w:bottom w:val="single" w:sz="4" w:space="0" w:color="auto"/>
              <w:right w:val="single" w:sz="4" w:space="0" w:color="auto"/>
            </w:tcBorders>
            <w:shd w:val="clear" w:color="auto" w:fill="FFFFFF"/>
            <w:hideMark/>
          </w:tcPr>
          <w:p w14:paraId="15E999AA" w14:textId="7E372A98" w:rsidR="00D756B4" w:rsidRPr="002E6F05" w:rsidRDefault="00D756B4" w:rsidP="00D756B4">
            <w:pPr>
              <w:shd w:val="clear" w:color="auto" w:fill="FFFFFF" w:themeFill="background1"/>
              <w:autoSpaceDE w:val="0"/>
              <w:autoSpaceDN w:val="0"/>
              <w:adjustRightInd w:val="0"/>
              <w:spacing w:after="0" w:line="240" w:lineRule="auto"/>
              <w:ind w:right="60"/>
              <w:jc w:val="center"/>
              <w:rPr>
                <w:rFonts w:ascii="Times New Roman" w:hAnsi="Times New Roman"/>
                <w:b/>
                <w:sz w:val="20"/>
                <w:szCs w:val="20"/>
              </w:rPr>
            </w:pPr>
            <w:proofErr w:type="spellStart"/>
            <w:r w:rsidRPr="002E6F05">
              <w:rPr>
                <w:rFonts w:ascii="Times New Roman" w:hAnsi="Times New Roman"/>
                <w:b/>
                <w:sz w:val="20"/>
                <w:szCs w:val="20"/>
              </w:rPr>
              <w:t>Peroneal</w:t>
            </w:r>
            <w:proofErr w:type="spellEnd"/>
            <w:r w:rsidRPr="002E6F05">
              <w:rPr>
                <w:rFonts w:ascii="Times New Roman" w:hAnsi="Times New Roman"/>
                <w:b/>
                <w:sz w:val="20"/>
                <w:szCs w:val="20"/>
              </w:rPr>
              <w:t xml:space="preserve"> Motor Nerve</w:t>
            </w:r>
          </w:p>
        </w:tc>
        <w:tc>
          <w:tcPr>
            <w:tcW w:w="845" w:type="pct"/>
            <w:tcBorders>
              <w:top w:val="single" w:sz="4" w:space="0" w:color="auto"/>
              <w:left w:val="single" w:sz="4" w:space="0" w:color="auto"/>
              <w:bottom w:val="single" w:sz="4" w:space="0" w:color="auto"/>
              <w:right w:val="single" w:sz="4" w:space="0" w:color="auto"/>
            </w:tcBorders>
            <w:shd w:val="clear" w:color="auto" w:fill="FFFFFF"/>
            <w:hideMark/>
          </w:tcPr>
          <w:p w14:paraId="3DB8D737" w14:textId="77777777" w:rsidR="00D756B4" w:rsidRPr="002E6F05" w:rsidRDefault="00D756B4" w:rsidP="00D756B4">
            <w:pPr>
              <w:shd w:val="clear" w:color="auto" w:fill="FFFFFF" w:themeFill="background1"/>
              <w:autoSpaceDE w:val="0"/>
              <w:autoSpaceDN w:val="0"/>
              <w:adjustRightInd w:val="0"/>
              <w:spacing w:after="0" w:line="240" w:lineRule="auto"/>
              <w:ind w:right="60"/>
              <w:jc w:val="center"/>
              <w:rPr>
                <w:rFonts w:ascii="Times New Roman" w:hAnsi="Times New Roman"/>
                <w:b/>
                <w:sz w:val="20"/>
                <w:szCs w:val="20"/>
              </w:rPr>
            </w:pPr>
            <w:r w:rsidRPr="002E6F05">
              <w:rPr>
                <w:rFonts w:ascii="Times New Roman" w:hAnsi="Times New Roman"/>
                <w:b/>
                <w:sz w:val="20"/>
                <w:szCs w:val="20"/>
              </w:rPr>
              <w:t>Male</w:t>
            </w:r>
          </w:p>
        </w:tc>
        <w:tc>
          <w:tcPr>
            <w:tcW w:w="152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7252541" w14:textId="77777777" w:rsidR="00D756B4" w:rsidRPr="002E6F05" w:rsidRDefault="00D756B4" w:rsidP="00D756B4">
            <w:pPr>
              <w:shd w:val="clear" w:color="auto" w:fill="FFFFFF" w:themeFill="background1"/>
              <w:autoSpaceDE w:val="0"/>
              <w:autoSpaceDN w:val="0"/>
              <w:adjustRightInd w:val="0"/>
              <w:spacing w:after="0" w:line="240" w:lineRule="auto"/>
              <w:ind w:right="60"/>
              <w:jc w:val="center"/>
              <w:rPr>
                <w:rFonts w:ascii="Times New Roman" w:hAnsi="Times New Roman"/>
                <w:sz w:val="20"/>
                <w:szCs w:val="20"/>
              </w:rPr>
            </w:pPr>
            <w:r w:rsidRPr="002E6F05">
              <w:rPr>
                <w:rFonts w:ascii="Times New Roman" w:hAnsi="Times New Roman"/>
                <w:sz w:val="20"/>
                <w:szCs w:val="20"/>
              </w:rPr>
              <w:t>49.23 ± 4.1</w:t>
            </w:r>
          </w:p>
        </w:tc>
        <w:tc>
          <w:tcPr>
            <w:tcW w:w="878"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67132B5E" w14:textId="77777777" w:rsidR="00D756B4" w:rsidRPr="002E6F05" w:rsidRDefault="00D756B4" w:rsidP="00D756B4">
            <w:pPr>
              <w:shd w:val="clear" w:color="auto" w:fill="FFFFFF" w:themeFill="background1"/>
              <w:autoSpaceDE w:val="0"/>
              <w:autoSpaceDN w:val="0"/>
              <w:adjustRightInd w:val="0"/>
              <w:spacing w:after="0" w:line="240" w:lineRule="auto"/>
              <w:ind w:right="60"/>
              <w:jc w:val="center"/>
              <w:rPr>
                <w:rFonts w:ascii="Times New Roman" w:hAnsi="Times New Roman"/>
                <w:sz w:val="20"/>
                <w:szCs w:val="20"/>
              </w:rPr>
            </w:pPr>
            <w:r w:rsidRPr="002E6F05">
              <w:rPr>
                <w:rFonts w:ascii="Times New Roman" w:hAnsi="Times New Roman"/>
                <w:sz w:val="20"/>
                <w:szCs w:val="20"/>
              </w:rPr>
              <w:t>&lt;0.01*</w:t>
            </w:r>
          </w:p>
        </w:tc>
      </w:tr>
      <w:tr w:rsidR="00D756B4" w:rsidRPr="002E6F05" w14:paraId="5BFD2675" w14:textId="77777777" w:rsidTr="00D756B4">
        <w:trPr>
          <w:cantSplit/>
          <w:trHeight w:val="144"/>
          <w:jc w:val="center"/>
        </w:trPr>
        <w:tc>
          <w:tcPr>
            <w:tcW w:w="1755" w:type="pct"/>
            <w:vMerge/>
            <w:tcBorders>
              <w:top w:val="single" w:sz="4" w:space="0" w:color="auto"/>
              <w:left w:val="single" w:sz="4" w:space="0" w:color="auto"/>
              <w:bottom w:val="single" w:sz="4" w:space="0" w:color="auto"/>
              <w:right w:val="single" w:sz="4" w:space="0" w:color="auto"/>
            </w:tcBorders>
            <w:vAlign w:val="center"/>
            <w:hideMark/>
          </w:tcPr>
          <w:p w14:paraId="1FBF74E0" w14:textId="77777777" w:rsidR="00D756B4" w:rsidRPr="002E6F05" w:rsidRDefault="00D756B4" w:rsidP="00D756B4">
            <w:pPr>
              <w:shd w:val="clear" w:color="auto" w:fill="FFFFFF" w:themeFill="background1"/>
              <w:spacing w:after="0" w:line="240" w:lineRule="auto"/>
              <w:jc w:val="center"/>
              <w:rPr>
                <w:rFonts w:ascii="Times New Roman" w:hAnsi="Times New Roman"/>
                <w:b/>
                <w:sz w:val="20"/>
                <w:szCs w:val="20"/>
              </w:rPr>
            </w:pPr>
          </w:p>
        </w:tc>
        <w:tc>
          <w:tcPr>
            <w:tcW w:w="845" w:type="pct"/>
            <w:tcBorders>
              <w:top w:val="single" w:sz="4" w:space="0" w:color="auto"/>
              <w:left w:val="single" w:sz="4" w:space="0" w:color="auto"/>
              <w:bottom w:val="single" w:sz="4" w:space="0" w:color="auto"/>
              <w:right w:val="single" w:sz="4" w:space="0" w:color="auto"/>
            </w:tcBorders>
            <w:shd w:val="clear" w:color="auto" w:fill="FFFFFF"/>
            <w:hideMark/>
          </w:tcPr>
          <w:p w14:paraId="0EF36E40" w14:textId="77777777" w:rsidR="00D756B4" w:rsidRPr="002E6F05" w:rsidRDefault="00D756B4" w:rsidP="00D756B4">
            <w:pPr>
              <w:shd w:val="clear" w:color="auto" w:fill="FFFFFF" w:themeFill="background1"/>
              <w:autoSpaceDE w:val="0"/>
              <w:autoSpaceDN w:val="0"/>
              <w:adjustRightInd w:val="0"/>
              <w:spacing w:after="0" w:line="240" w:lineRule="auto"/>
              <w:ind w:right="60"/>
              <w:jc w:val="center"/>
              <w:rPr>
                <w:rFonts w:ascii="Times New Roman" w:hAnsi="Times New Roman"/>
                <w:b/>
                <w:sz w:val="20"/>
                <w:szCs w:val="20"/>
              </w:rPr>
            </w:pPr>
            <w:r w:rsidRPr="002E6F05">
              <w:rPr>
                <w:rFonts w:ascii="Times New Roman" w:hAnsi="Times New Roman"/>
                <w:b/>
                <w:sz w:val="20"/>
                <w:szCs w:val="20"/>
              </w:rPr>
              <w:t>Female</w:t>
            </w:r>
          </w:p>
        </w:tc>
        <w:tc>
          <w:tcPr>
            <w:tcW w:w="152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BD93B8F" w14:textId="77777777" w:rsidR="00D756B4" w:rsidRPr="002E6F05" w:rsidRDefault="00D756B4" w:rsidP="00D756B4">
            <w:pPr>
              <w:shd w:val="clear" w:color="auto" w:fill="FFFFFF" w:themeFill="background1"/>
              <w:autoSpaceDE w:val="0"/>
              <w:autoSpaceDN w:val="0"/>
              <w:adjustRightInd w:val="0"/>
              <w:spacing w:after="0" w:line="240" w:lineRule="auto"/>
              <w:ind w:right="60"/>
              <w:jc w:val="center"/>
              <w:rPr>
                <w:rFonts w:ascii="Times New Roman" w:hAnsi="Times New Roman"/>
                <w:sz w:val="20"/>
                <w:szCs w:val="20"/>
              </w:rPr>
            </w:pPr>
            <w:r w:rsidRPr="002E6F05">
              <w:rPr>
                <w:rFonts w:ascii="Times New Roman" w:hAnsi="Times New Roman"/>
                <w:sz w:val="20"/>
                <w:szCs w:val="20"/>
              </w:rPr>
              <w:t>48.24 ± 4.31</w:t>
            </w:r>
          </w:p>
        </w:tc>
        <w:tc>
          <w:tcPr>
            <w:tcW w:w="878" w:type="pct"/>
            <w:vMerge/>
            <w:tcBorders>
              <w:top w:val="single" w:sz="4" w:space="0" w:color="auto"/>
              <w:left w:val="single" w:sz="4" w:space="0" w:color="auto"/>
              <w:bottom w:val="single" w:sz="4" w:space="0" w:color="auto"/>
              <w:right w:val="single" w:sz="4" w:space="0" w:color="auto"/>
            </w:tcBorders>
            <w:vAlign w:val="center"/>
            <w:hideMark/>
          </w:tcPr>
          <w:p w14:paraId="47CE9A2A" w14:textId="77777777" w:rsidR="00D756B4" w:rsidRPr="002E6F05" w:rsidRDefault="00D756B4" w:rsidP="00D756B4">
            <w:pPr>
              <w:shd w:val="clear" w:color="auto" w:fill="FFFFFF" w:themeFill="background1"/>
              <w:spacing w:after="0" w:line="240" w:lineRule="auto"/>
              <w:jc w:val="center"/>
              <w:rPr>
                <w:rFonts w:ascii="Times New Roman" w:hAnsi="Times New Roman"/>
                <w:sz w:val="20"/>
                <w:szCs w:val="20"/>
              </w:rPr>
            </w:pPr>
          </w:p>
        </w:tc>
      </w:tr>
    </w:tbl>
    <w:p w14:paraId="6108DC50" w14:textId="34421948" w:rsidR="00974774" w:rsidRPr="00D756B4" w:rsidRDefault="00D756B4" w:rsidP="00D756B4">
      <w:pPr>
        <w:shd w:val="clear" w:color="auto" w:fill="FFFFFF"/>
        <w:spacing w:after="0" w:line="240" w:lineRule="auto"/>
        <w:jc w:val="both"/>
        <w:rPr>
          <w:rFonts w:ascii="Times New Roman" w:hAnsi="Times New Roman"/>
          <w:b/>
          <w:bCs/>
          <w:sz w:val="18"/>
          <w:szCs w:val="18"/>
        </w:rPr>
      </w:pPr>
      <w:r w:rsidRPr="00D756B4">
        <w:rPr>
          <w:rFonts w:ascii="Times New Roman" w:hAnsi="Times New Roman"/>
          <w:sz w:val="18"/>
          <w:szCs w:val="18"/>
        </w:rPr>
        <w:t xml:space="preserve">*P&lt;0.05 considered significant using independent sample </w:t>
      </w:r>
      <w:r w:rsidR="008E3DC3">
        <w:rPr>
          <w:rFonts w:ascii="Times New Roman" w:hAnsi="Times New Roman"/>
          <w:sz w:val="18"/>
          <w:szCs w:val="18"/>
        </w:rPr>
        <w:br/>
      </w:r>
      <w:r w:rsidRPr="00D756B4">
        <w:rPr>
          <w:rFonts w:ascii="Times New Roman" w:hAnsi="Times New Roman"/>
          <w:sz w:val="18"/>
          <w:szCs w:val="18"/>
        </w:rPr>
        <w:t>t-test</w:t>
      </w:r>
    </w:p>
    <w:p w14:paraId="22C38B23" w14:textId="77777777" w:rsidR="00822107" w:rsidRPr="00EF6B19" w:rsidRDefault="00822107" w:rsidP="00EF6B19">
      <w:pPr>
        <w:shd w:val="clear" w:color="auto" w:fill="FFFFFF"/>
        <w:spacing w:before="120" w:after="120" w:line="240" w:lineRule="auto"/>
        <w:jc w:val="both"/>
        <w:rPr>
          <w:rFonts w:ascii="Times New Roman" w:hAnsi="Times New Roman"/>
          <w:b/>
          <w:sz w:val="28"/>
          <w:szCs w:val="28"/>
        </w:rPr>
      </w:pPr>
      <w:r w:rsidRPr="00EF6B19">
        <w:rPr>
          <w:rFonts w:ascii="Times New Roman" w:hAnsi="Times New Roman"/>
          <w:b/>
          <w:sz w:val="28"/>
          <w:szCs w:val="28"/>
        </w:rPr>
        <w:t>DISCUSSION</w:t>
      </w:r>
    </w:p>
    <w:p w14:paraId="08166025" w14:textId="6A470B3B" w:rsidR="00453988" w:rsidRPr="002E6F05" w:rsidRDefault="00453988" w:rsidP="00F202C5">
      <w:pPr>
        <w:pStyle w:val="Default"/>
        <w:shd w:val="clear" w:color="auto" w:fill="FFFFFF" w:themeFill="background1"/>
        <w:jc w:val="both"/>
        <w:rPr>
          <w:color w:val="auto"/>
          <w:sz w:val="20"/>
          <w:szCs w:val="20"/>
        </w:rPr>
      </w:pPr>
      <w:r w:rsidRPr="002E6F05">
        <w:rPr>
          <w:color w:val="auto"/>
          <w:sz w:val="20"/>
          <w:szCs w:val="20"/>
          <w:shd w:val="clear" w:color="auto" w:fill="FFFFFF"/>
        </w:rPr>
        <w:t xml:space="preserve">On peripheral nerves, nerve conduction velocities (NCVs) can be quickly determined. Nerve impulses can be triggered by enough stimulation from an electrical stimulator. A nerve fiber's electrical impulses will spread at a rate of 100 </w:t>
      </w:r>
      <w:r w:rsidR="00BB4E4E" w:rsidRPr="002E6F05">
        <w:rPr>
          <w:color w:val="auto"/>
          <w:sz w:val="20"/>
          <w:szCs w:val="20"/>
          <w:shd w:val="clear" w:color="auto" w:fill="FFFFFF"/>
        </w:rPr>
        <w:t>meters</w:t>
      </w:r>
      <w:r w:rsidRPr="002E6F05">
        <w:rPr>
          <w:color w:val="auto"/>
          <w:sz w:val="20"/>
          <w:szCs w:val="20"/>
          <w:shd w:val="clear" w:color="auto" w:fill="FFFFFF"/>
        </w:rPr>
        <w:t xml:space="preserve"> per second if the action potential threshold is crossed.</w:t>
      </w:r>
      <w:r w:rsidRPr="00231A09">
        <w:rPr>
          <w:color w:val="auto"/>
          <w:sz w:val="20"/>
          <w:szCs w:val="20"/>
          <w:shd w:val="clear" w:color="auto" w:fill="FFFFFF"/>
          <w:vertAlign w:val="superscript"/>
        </w:rPr>
        <w:t>14</w:t>
      </w:r>
      <w:r w:rsidRPr="002E6F05">
        <w:rPr>
          <w:color w:val="auto"/>
          <w:sz w:val="20"/>
          <w:szCs w:val="20"/>
          <w:shd w:val="clear" w:color="auto" w:fill="FFFFFF"/>
        </w:rPr>
        <w:t xml:space="preserve"> </w:t>
      </w:r>
      <w:proofErr w:type="gramStart"/>
      <w:r w:rsidRPr="002E6F05">
        <w:rPr>
          <w:color w:val="auto"/>
          <w:sz w:val="20"/>
          <w:szCs w:val="20"/>
          <w:shd w:val="clear" w:color="auto" w:fill="FFFFFF"/>
        </w:rPr>
        <w:t>The</w:t>
      </w:r>
      <w:proofErr w:type="gramEnd"/>
      <w:r w:rsidRPr="002E6F05">
        <w:rPr>
          <w:color w:val="auto"/>
          <w:sz w:val="20"/>
          <w:szCs w:val="20"/>
          <w:shd w:val="clear" w:color="auto" w:fill="FFFFFF"/>
        </w:rPr>
        <w:t xml:space="preserve"> diameter of the </w:t>
      </w:r>
      <w:proofErr w:type="spellStart"/>
      <w:r w:rsidRPr="002E6F05">
        <w:rPr>
          <w:color w:val="auto"/>
          <w:sz w:val="20"/>
          <w:szCs w:val="20"/>
          <w:shd w:val="clear" w:color="auto" w:fill="FFFFFF"/>
        </w:rPr>
        <w:t>myelinated</w:t>
      </w:r>
      <w:proofErr w:type="spellEnd"/>
      <w:r w:rsidRPr="002E6F05">
        <w:rPr>
          <w:color w:val="auto"/>
          <w:sz w:val="20"/>
          <w:szCs w:val="20"/>
          <w:shd w:val="clear" w:color="auto" w:fill="FFFFFF"/>
        </w:rPr>
        <w:t xml:space="preserve"> </w:t>
      </w:r>
      <w:r w:rsidR="00BB4E4E" w:rsidRPr="002E6F05">
        <w:rPr>
          <w:color w:val="auto"/>
          <w:sz w:val="20"/>
          <w:szCs w:val="20"/>
          <w:shd w:val="clear" w:color="auto" w:fill="FFFFFF"/>
        </w:rPr>
        <w:t>fibers</w:t>
      </w:r>
      <w:r w:rsidRPr="002E6F05">
        <w:rPr>
          <w:color w:val="auto"/>
          <w:sz w:val="20"/>
          <w:szCs w:val="20"/>
          <w:shd w:val="clear" w:color="auto" w:fill="FFFFFF"/>
        </w:rPr>
        <w:t xml:space="preserve"> directly affects the velocity. Therefore, the purpose of this study is to examine how age and height affect the NCVs of the ulnar sensory, ulnar motor, and </w:t>
      </w:r>
      <w:proofErr w:type="spellStart"/>
      <w:r w:rsidRPr="002E6F05">
        <w:rPr>
          <w:color w:val="auto"/>
          <w:sz w:val="20"/>
          <w:szCs w:val="20"/>
          <w:shd w:val="clear" w:color="auto" w:fill="FFFFFF"/>
        </w:rPr>
        <w:t>peroneal</w:t>
      </w:r>
      <w:proofErr w:type="spellEnd"/>
      <w:r w:rsidRPr="002E6F05">
        <w:rPr>
          <w:color w:val="auto"/>
          <w:sz w:val="20"/>
          <w:szCs w:val="20"/>
          <w:shd w:val="clear" w:color="auto" w:fill="FFFFFF"/>
        </w:rPr>
        <w:t xml:space="preserve"> motor nerves in healthy local volunteers. </w:t>
      </w:r>
      <w:proofErr w:type="spellStart"/>
      <w:r w:rsidRPr="002E6F05">
        <w:rPr>
          <w:color w:val="auto"/>
          <w:sz w:val="20"/>
          <w:szCs w:val="20"/>
          <w:shd w:val="clear" w:color="auto" w:fill="FFFFFF"/>
        </w:rPr>
        <w:t>Peroneal</w:t>
      </w:r>
      <w:proofErr w:type="spellEnd"/>
      <w:r w:rsidRPr="002E6F05">
        <w:rPr>
          <w:color w:val="auto"/>
          <w:sz w:val="20"/>
          <w:szCs w:val="20"/>
          <w:shd w:val="clear" w:color="auto" w:fill="FFFFFF"/>
        </w:rPr>
        <w:t xml:space="preserve"> NCV showed an inverse correlation with height and estimated axonal length, but no discernible correlation with median motor or sensory NCV.</w:t>
      </w:r>
      <w:r w:rsidRPr="002E6F05">
        <w:rPr>
          <w:color w:val="auto"/>
          <w:sz w:val="20"/>
          <w:szCs w:val="20"/>
          <w:vertAlign w:val="superscript"/>
        </w:rPr>
        <w:t>[23]</w:t>
      </w:r>
      <w:r w:rsidRPr="002E6F05">
        <w:rPr>
          <w:color w:val="auto"/>
          <w:sz w:val="20"/>
          <w:szCs w:val="20"/>
        </w:rPr>
        <w:t xml:space="preserve"> Numerous studies have been conducted in the past to assess how anthropometric parameters like age and height affect nerve velocities. </w:t>
      </w:r>
      <w:r w:rsidRPr="002E6F05">
        <w:rPr>
          <w:color w:val="auto"/>
          <w:sz w:val="20"/>
          <w:szCs w:val="20"/>
          <w:vertAlign w:val="superscript"/>
        </w:rPr>
        <w:t>[15]</w:t>
      </w:r>
      <w:r w:rsidRPr="002E6F05">
        <w:rPr>
          <w:color w:val="auto"/>
          <w:sz w:val="20"/>
          <w:szCs w:val="20"/>
        </w:rPr>
        <w:t xml:space="preserve"> However, the majority of these studies used data from people in the west. Therefore, a goal of our research is to determine how age and height affect the conduction rates of the ulnar</w:t>
      </w:r>
      <w:r w:rsidR="00BB4E4E">
        <w:rPr>
          <w:color w:val="auto"/>
          <w:sz w:val="20"/>
          <w:szCs w:val="20"/>
        </w:rPr>
        <w:t xml:space="preserve"> sensory, ulnar motor</w:t>
      </w:r>
      <w:r w:rsidRPr="002E6F05">
        <w:rPr>
          <w:color w:val="auto"/>
          <w:sz w:val="20"/>
          <w:szCs w:val="20"/>
        </w:rPr>
        <w:t xml:space="preserve"> and </w:t>
      </w:r>
      <w:proofErr w:type="spellStart"/>
      <w:r w:rsidRPr="002E6F05">
        <w:rPr>
          <w:color w:val="auto"/>
          <w:sz w:val="20"/>
          <w:szCs w:val="20"/>
        </w:rPr>
        <w:t>peroneal</w:t>
      </w:r>
      <w:proofErr w:type="spellEnd"/>
      <w:r w:rsidRPr="002E6F05">
        <w:rPr>
          <w:color w:val="auto"/>
          <w:sz w:val="20"/>
          <w:szCs w:val="20"/>
        </w:rPr>
        <w:t xml:space="preserve"> nerves.</w:t>
      </w:r>
    </w:p>
    <w:p w14:paraId="42BD81C0" w14:textId="4B09073F" w:rsidR="00822107" w:rsidRPr="00EF6B19" w:rsidRDefault="00453988" w:rsidP="00453988">
      <w:pPr>
        <w:shd w:val="clear" w:color="auto" w:fill="FFFFFF"/>
        <w:spacing w:after="0" w:line="240" w:lineRule="auto"/>
        <w:jc w:val="both"/>
        <w:rPr>
          <w:rFonts w:ascii="Times New Roman" w:hAnsi="Times New Roman"/>
          <w:b/>
          <w:bCs/>
          <w:sz w:val="20"/>
          <w:szCs w:val="20"/>
        </w:rPr>
      </w:pPr>
      <w:r w:rsidRPr="002E6F05">
        <w:rPr>
          <w:rFonts w:ascii="Times New Roman" w:hAnsi="Times New Roman"/>
          <w:sz w:val="20"/>
          <w:szCs w:val="20"/>
        </w:rPr>
        <w:t xml:space="preserve">The crucial technique of nerve conduction studies, which has received extensive validation, is employed in clinical </w:t>
      </w:r>
      <w:r w:rsidR="00BB4E4E" w:rsidRPr="002E6F05">
        <w:rPr>
          <w:rFonts w:ascii="Times New Roman" w:hAnsi="Times New Roman"/>
          <w:sz w:val="20"/>
          <w:szCs w:val="20"/>
        </w:rPr>
        <w:t>practice</w:t>
      </w:r>
      <w:r w:rsidRPr="002E6F05">
        <w:rPr>
          <w:rFonts w:ascii="Times New Roman" w:hAnsi="Times New Roman"/>
          <w:sz w:val="20"/>
          <w:szCs w:val="20"/>
        </w:rPr>
        <w:t xml:space="preserve">. </w:t>
      </w:r>
      <w:r w:rsidRPr="002E6F05">
        <w:rPr>
          <w:rFonts w:ascii="Times New Roman" w:hAnsi="Times New Roman"/>
          <w:sz w:val="20"/>
          <w:szCs w:val="20"/>
          <w:vertAlign w:val="superscript"/>
        </w:rPr>
        <w:t>[16]</w:t>
      </w:r>
      <w:r w:rsidRPr="002E6F05">
        <w:rPr>
          <w:rFonts w:ascii="Times New Roman" w:hAnsi="Times New Roman"/>
          <w:sz w:val="20"/>
          <w:szCs w:val="20"/>
        </w:rPr>
        <w:t xml:space="preserve"> Numerous research and reviews on nerve conduction studies have been released. These include the elements that have an impact on nerve speeds. These variables can be broken down into biological variables (age, height, and gender) and physical variables that have to do with the health of the nerve and muscle. </w:t>
      </w:r>
      <w:r w:rsidRPr="002E6F05">
        <w:rPr>
          <w:rFonts w:ascii="Times New Roman" w:hAnsi="Times New Roman"/>
          <w:sz w:val="20"/>
          <w:szCs w:val="20"/>
          <w:vertAlign w:val="superscript"/>
        </w:rPr>
        <w:t>[17]</w:t>
      </w:r>
      <w:r w:rsidRPr="002E6F05">
        <w:rPr>
          <w:rFonts w:ascii="Times New Roman" w:hAnsi="Times New Roman"/>
          <w:sz w:val="20"/>
          <w:szCs w:val="20"/>
        </w:rPr>
        <w:t xml:space="preserve"> Our main concern was how age and height, two biological parameters, affected NCV. Most neurophysiology laboratories maintained other parameters, including temperature, at the optimal level in order to </w:t>
      </w:r>
      <w:r w:rsidR="00BB4E4E" w:rsidRPr="002E6F05">
        <w:rPr>
          <w:rFonts w:ascii="Times New Roman" w:hAnsi="Times New Roman"/>
          <w:sz w:val="20"/>
          <w:szCs w:val="20"/>
        </w:rPr>
        <w:t>minimize</w:t>
      </w:r>
      <w:r w:rsidRPr="002E6F05">
        <w:rPr>
          <w:rFonts w:ascii="Times New Roman" w:hAnsi="Times New Roman"/>
          <w:sz w:val="20"/>
          <w:szCs w:val="20"/>
        </w:rPr>
        <w:t xml:space="preserve"> variability. Age has a considerable impact on sensory nerve conduction, according to one study </w:t>
      </w:r>
      <w:r w:rsidRPr="002E6F05">
        <w:rPr>
          <w:rFonts w:ascii="Times New Roman" w:hAnsi="Times New Roman"/>
          <w:sz w:val="20"/>
          <w:szCs w:val="20"/>
          <w:vertAlign w:val="superscript"/>
        </w:rPr>
        <w:t>[18].</w:t>
      </w:r>
      <w:r w:rsidRPr="002E6F05">
        <w:rPr>
          <w:rFonts w:ascii="Times New Roman" w:hAnsi="Times New Roman"/>
          <w:sz w:val="20"/>
          <w:szCs w:val="20"/>
        </w:rPr>
        <w:t xml:space="preserve"> At birth, the conduction velocity is roughly 50% of adult values; it then gradually rises until it reaches adult values by the time a child reaches the age of three. The nerve velocity slows down as people get older, more so in the lower limbs than the upper. Another study </w:t>
      </w:r>
      <w:r w:rsidRPr="002E6F05">
        <w:rPr>
          <w:rFonts w:ascii="Times New Roman" w:hAnsi="Times New Roman"/>
          <w:sz w:val="20"/>
          <w:szCs w:val="20"/>
          <w:vertAlign w:val="superscript"/>
        </w:rPr>
        <w:t>[19]</w:t>
      </w:r>
      <w:r w:rsidRPr="002E6F05">
        <w:rPr>
          <w:rFonts w:ascii="Times New Roman" w:hAnsi="Times New Roman"/>
          <w:sz w:val="20"/>
          <w:szCs w:val="20"/>
        </w:rPr>
        <w:t xml:space="preserve"> for motor nerve conduction made a </w:t>
      </w:r>
      <w:r w:rsidRPr="002E6F05">
        <w:rPr>
          <w:rFonts w:ascii="Times New Roman" w:hAnsi="Times New Roman"/>
          <w:sz w:val="20"/>
          <w:szCs w:val="20"/>
        </w:rPr>
        <w:lastRenderedPageBreak/>
        <w:t xml:space="preserve">similar finding. In their investigation on the impact of ageing on sensory NCV, Amato AA et al </w:t>
      </w:r>
      <w:r w:rsidRPr="002E6F05">
        <w:rPr>
          <w:rFonts w:ascii="Times New Roman" w:hAnsi="Times New Roman"/>
          <w:sz w:val="20"/>
          <w:szCs w:val="20"/>
          <w:vertAlign w:val="superscript"/>
        </w:rPr>
        <w:t>[20]</w:t>
      </w:r>
      <w:r w:rsidRPr="002E6F05">
        <w:rPr>
          <w:rFonts w:ascii="Times New Roman" w:hAnsi="Times New Roman"/>
          <w:sz w:val="20"/>
          <w:szCs w:val="20"/>
        </w:rPr>
        <w:t xml:space="preserve"> found that the median nerve changed characteristics at a substantially faster rate than the ulnar nerve. Our research revealed that the </w:t>
      </w:r>
      <w:proofErr w:type="spellStart"/>
      <w:r w:rsidRPr="002E6F05">
        <w:rPr>
          <w:rFonts w:ascii="Times New Roman" w:hAnsi="Times New Roman"/>
          <w:sz w:val="20"/>
          <w:szCs w:val="20"/>
        </w:rPr>
        <w:t>peroneal</w:t>
      </w:r>
      <w:proofErr w:type="spellEnd"/>
      <w:r w:rsidRPr="002E6F05">
        <w:rPr>
          <w:rFonts w:ascii="Times New Roman" w:hAnsi="Times New Roman"/>
          <w:sz w:val="20"/>
          <w:szCs w:val="20"/>
        </w:rPr>
        <w:t xml:space="preserve"> motor and ulnar sensory nerves slowed down as people aged. Similar findings were made with the ulnar nerve's motor and sensory velocities. </w:t>
      </w:r>
      <w:r w:rsidRPr="002E6F05">
        <w:rPr>
          <w:rFonts w:ascii="Times New Roman" w:hAnsi="Times New Roman"/>
          <w:sz w:val="20"/>
          <w:szCs w:val="20"/>
          <w:vertAlign w:val="superscript"/>
        </w:rPr>
        <w:t>[21]</w:t>
      </w:r>
      <w:r w:rsidRPr="002E6F05">
        <w:rPr>
          <w:rFonts w:ascii="Times New Roman" w:hAnsi="Times New Roman"/>
          <w:sz w:val="20"/>
          <w:szCs w:val="20"/>
        </w:rPr>
        <w:t xml:space="preserve"> We </w:t>
      </w:r>
      <w:proofErr w:type="gramStart"/>
      <w:r w:rsidRPr="002E6F05">
        <w:rPr>
          <w:rFonts w:ascii="Times New Roman" w:hAnsi="Times New Roman"/>
          <w:sz w:val="20"/>
          <w:szCs w:val="20"/>
        </w:rPr>
        <w:t>Numerous</w:t>
      </w:r>
      <w:proofErr w:type="gramEnd"/>
      <w:r w:rsidRPr="002E6F05">
        <w:rPr>
          <w:rFonts w:ascii="Times New Roman" w:hAnsi="Times New Roman"/>
          <w:sz w:val="20"/>
          <w:szCs w:val="20"/>
        </w:rPr>
        <w:t xml:space="preserve"> investigations have demonstrated that taller persons have considerably slower NCV, both motor and sensory. </w:t>
      </w:r>
      <w:proofErr w:type="spellStart"/>
      <w:r w:rsidRPr="002E6F05">
        <w:rPr>
          <w:rFonts w:ascii="Times New Roman" w:hAnsi="Times New Roman"/>
          <w:sz w:val="20"/>
          <w:szCs w:val="20"/>
        </w:rPr>
        <w:t>Peroneal</w:t>
      </w:r>
      <w:proofErr w:type="spellEnd"/>
      <w:r w:rsidRPr="002E6F05">
        <w:rPr>
          <w:rFonts w:ascii="Times New Roman" w:hAnsi="Times New Roman"/>
          <w:sz w:val="20"/>
          <w:szCs w:val="20"/>
        </w:rPr>
        <w:t xml:space="preserve"> nerve conduction velocities were found to be inversely connected with height but median nerve (both motor and sensory) NCV showed no significant association with height. It is anticipated that the velocity reduces by 2-3 m/s per 100mm in height. While comparing NCVs in the median and ulnar nerves across various height groups, we were unable to find any clear trend. </w:t>
      </w:r>
      <w:r w:rsidRPr="002E6F05">
        <w:rPr>
          <w:rFonts w:ascii="Times New Roman" w:hAnsi="Times New Roman"/>
          <w:sz w:val="20"/>
          <w:szCs w:val="20"/>
          <w:vertAlign w:val="superscript"/>
        </w:rPr>
        <w:t>[24]</w:t>
      </w:r>
      <w:r w:rsidRPr="002E6F05">
        <w:rPr>
          <w:rFonts w:ascii="Times New Roman" w:hAnsi="Times New Roman"/>
          <w:sz w:val="20"/>
          <w:szCs w:val="20"/>
        </w:rPr>
        <w:t xml:space="preserve"> With increasing height, we saw that NCVs in the common </w:t>
      </w:r>
      <w:proofErr w:type="spellStart"/>
      <w:r w:rsidRPr="002E6F05">
        <w:rPr>
          <w:rFonts w:ascii="Times New Roman" w:hAnsi="Times New Roman"/>
          <w:sz w:val="20"/>
          <w:szCs w:val="20"/>
        </w:rPr>
        <w:t>peroneal</w:t>
      </w:r>
      <w:proofErr w:type="spellEnd"/>
      <w:r w:rsidRPr="002E6F05">
        <w:rPr>
          <w:rFonts w:ascii="Times New Roman" w:hAnsi="Times New Roman"/>
          <w:sz w:val="20"/>
          <w:szCs w:val="20"/>
        </w:rPr>
        <w:t xml:space="preserve"> nerve slowed down. The </w:t>
      </w:r>
      <w:proofErr w:type="spellStart"/>
      <w:r w:rsidRPr="002E6F05">
        <w:rPr>
          <w:rFonts w:ascii="Times New Roman" w:hAnsi="Times New Roman"/>
          <w:sz w:val="20"/>
          <w:szCs w:val="20"/>
        </w:rPr>
        <w:t>sural</w:t>
      </w:r>
      <w:proofErr w:type="spellEnd"/>
      <w:r w:rsidRPr="002E6F05">
        <w:rPr>
          <w:rFonts w:ascii="Times New Roman" w:hAnsi="Times New Roman"/>
          <w:sz w:val="20"/>
          <w:szCs w:val="20"/>
        </w:rPr>
        <w:t xml:space="preserve"> nerve, however, did not show any observable pattern</w:t>
      </w:r>
      <w:r w:rsidR="00822107" w:rsidRPr="00453988">
        <w:rPr>
          <w:rFonts w:ascii="Times New Roman" w:hAnsi="Times New Roman"/>
          <w:bCs/>
          <w:sz w:val="20"/>
          <w:szCs w:val="20"/>
        </w:rPr>
        <w:t>.</w:t>
      </w:r>
    </w:p>
    <w:p w14:paraId="7B2779E3" w14:textId="77777777" w:rsidR="00822107" w:rsidRPr="00EF6B19" w:rsidRDefault="00822107" w:rsidP="00EF6B19">
      <w:pPr>
        <w:shd w:val="clear" w:color="auto" w:fill="FFFFFF"/>
        <w:spacing w:before="120" w:after="120" w:line="240" w:lineRule="auto"/>
        <w:jc w:val="both"/>
        <w:rPr>
          <w:rFonts w:ascii="Times New Roman" w:hAnsi="Times New Roman"/>
          <w:b/>
          <w:sz w:val="28"/>
          <w:szCs w:val="28"/>
        </w:rPr>
      </w:pPr>
      <w:r w:rsidRPr="00EF6B19">
        <w:rPr>
          <w:rFonts w:ascii="Times New Roman" w:hAnsi="Times New Roman"/>
          <w:b/>
          <w:sz w:val="28"/>
          <w:szCs w:val="28"/>
        </w:rPr>
        <w:t>CONCLUSION</w:t>
      </w:r>
    </w:p>
    <w:p w14:paraId="6C2C87FE" w14:textId="5594CF4D" w:rsidR="00BB21D7" w:rsidRDefault="00B622A5" w:rsidP="00EF6B19">
      <w:pPr>
        <w:pStyle w:val="ListParagraph"/>
        <w:shd w:val="clear" w:color="auto" w:fill="FFFFFF"/>
        <w:spacing w:after="0" w:line="240" w:lineRule="auto"/>
        <w:ind w:left="0"/>
        <w:contextualSpacing w:val="0"/>
        <w:jc w:val="both"/>
        <w:rPr>
          <w:rFonts w:ascii="Times New Roman" w:hAnsi="Times New Roman" w:cs="Times New Roman"/>
          <w:szCs w:val="20"/>
          <w:shd w:val="clear" w:color="auto" w:fill="FFFFFF"/>
          <w:lang w:val="en-US"/>
        </w:rPr>
      </w:pPr>
      <w:r w:rsidRPr="002E6F05">
        <w:rPr>
          <w:rFonts w:ascii="Times New Roman" w:hAnsi="Times New Roman" w:cs="Times New Roman"/>
          <w:szCs w:val="20"/>
          <w:shd w:val="clear" w:color="auto" w:fill="FFFFFF"/>
        </w:rPr>
        <w:t xml:space="preserve">In conclusion, conduction velocities can be impacted by height and age. Across various age groups and heights, we noticed a decrease in the median, ulnar (apart from sensory conduction), common </w:t>
      </w:r>
      <w:proofErr w:type="spellStart"/>
      <w:r w:rsidRPr="002E6F05">
        <w:rPr>
          <w:rFonts w:ascii="Times New Roman" w:hAnsi="Times New Roman" w:cs="Times New Roman"/>
          <w:szCs w:val="20"/>
          <w:shd w:val="clear" w:color="auto" w:fill="FFFFFF"/>
        </w:rPr>
        <w:t>peroneal</w:t>
      </w:r>
      <w:proofErr w:type="spellEnd"/>
      <w:r w:rsidRPr="002E6F05">
        <w:rPr>
          <w:rFonts w:ascii="Times New Roman" w:hAnsi="Times New Roman" w:cs="Times New Roman"/>
          <w:szCs w:val="20"/>
          <w:shd w:val="clear" w:color="auto" w:fill="FFFFFF"/>
        </w:rPr>
        <w:t xml:space="preserve">, and </w:t>
      </w:r>
      <w:proofErr w:type="spellStart"/>
      <w:r w:rsidRPr="002E6F05">
        <w:rPr>
          <w:rFonts w:ascii="Times New Roman" w:hAnsi="Times New Roman" w:cs="Times New Roman"/>
          <w:szCs w:val="20"/>
          <w:shd w:val="clear" w:color="auto" w:fill="FFFFFF"/>
        </w:rPr>
        <w:t>sural</w:t>
      </w:r>
      <w:proofErr w:type="spellEnd"/>
      <w:r w:rsidRPr="002E6F05">
        <w:rPr>
          <w:rFonts w:ascii="Times New Roman" w:hAnsi="Times New Roman" w:cs="Times New Roman"/>
          <w:szCs w:val="20"/>
          <w:shd w:val="clear" w:color="auto" w:fill="FFFFFF"/>
        </w:rPr>
        <w:t xml:space="preserve"> nerves' velocities. To understand the discrepancy in the pattern of conduction velocities among various height groups in these participants, additional research is required. It is statistically significant that nerve conduction velocity decreases with height.</w:t>
      </w:r>
    </w:p>
    <w:p w14:paraId="1B8AB2BF" w14:textId="15CA8C48" w:rsidR="00FA6B42" w:rsidRPr="00FA6B42" w:rsidRDefault="00FA6B42" w:rsidP="00FA6B42">
      <w:pPr>
        <w:shd w:val="clear" w:color="auto" w:fill="FFFFFF" w:themeFill="background1"/>
        <w:autoSpaceDE w:val="0"/>
        <w:autoSpaceDN w:val="0"/>
        <w:adjustRightInd w:val="0"/>
        <w:spacing w:after="0" w:line="240" w:lineRule="auto"/>
        <w:jc w:val="both"/>
        <w:rPr>
          <w:rFonts w:ascii="Times New Roman" w:hAnsi="Times New Roman"/>
          <w:sz w:val="20"/>
          <w:szCs w:val="20"/>
        </w:rPr>
      </w:pPr>
      <w:r w:rsidRPr="002E6F05">
        <w:rPr>
          <w:rFonts w:ascii="Times New Roman" w:hAnsi="Times New Roman"/>
          <w:b/>
          <w:bCs/>
          <w:sz w:val="20"/>
          <w:szCs w:val="20"/>
        </w:rPr>
        <w:t>Acknowledgement:</w:t>
      </w:r>
      <w:r>
        <w:rPr>
          <w:rFonts w:ascii="Times New Roman" w:hAnsi="Times New Roman"/>
          <w:b/>
          <w:bCs/>
          <w:sz w:val="20"/>
          <w:szCs w:val="20"/>
        </w:rPr>
        <w:t xml:space="preserve"> </w:t>
      </w:r>
      <w:r w:rsidRPr="002E6F05">
        <w:rPr>
          <w:rFonts w:ascii="Times New Roman" w:hAnsi="Times New Roman"/>
          <w:sz w:val="20"/>
          <w:szCs w:val="20"/>
        </w:rPr>
        <w:t xml:space="preserve">We would like to express our gratitude to the Prof. Dr. Mohammad </w:t>
      </w:r>
      <w:proofErr w:type="spellStart"/>
      <w:r w:rsidRPr="002E6F05">
        <w:rPr>
          <w:rFonts w:ascii="Times New Roman" w:hAnsi="Times New Roman"/>
          <w:sz w:val="20"/>
          <w:szCs w:val="20"/>
        </w:rPr>
        <w:t>Saleh</w:t>
      </w:r>
      <w:proofErr w:type="spellEnd"/>
      <w:r w:rsidRPr="002E6F05">
        <w:rPr>
          <w:rFonts w:ascii="Times New Roman" w:hAnsi="Times New Roman"/>
          <w:sz w:val="20"/>
          <w:szCs w:val="20"/>
        </w:rPr>
        <w:t xml:space="preserve"> </w:t>
      </w:r>
      <w:proofErr w:type="spellStart"/>
      <w:r w:rsidRPr="002E6F05">
        <w:rPr>
          <w:rFonts w:ascii="Times New Roman" w:hAnsi="Times New Roman"/>
          <w:sz w:val="20"/>
          <w:szCs w:val="20"/>
        </w:rPr>
        <w:t>Soomro</w:t>
      </w:r>
      <w:proofErr w:type="spellEnd"/>
      <w:r w:rsidRPr="002E6F05">
        <w:rPr>
          <w:rFonts w:ascii="Times New Roman" w:hAnsi="Times New Roman"/>
          <w:sz w:val="20"/>
          <w:szCs w:val="20"/>
        </w:rPr>
        <w:t xml:space="preserve"> (Late) and </w:t>
      </w:r>
      <w:proofErr w:type="spellStart"/>
      <w:r w:rsidRPr="002E6F05">
        <w:rPr>
          <w:rFonts w:ascii="Times New Roman" w:hAnsi="Times New Roman"/>
          <w:sz w:val="20"/>
          <w:szCs w:val="20"/>
        </w:rPr>
        <w:t>Baqai</w:t>
      </w:r>
      <w:proofErr w:type="spellEnd"/>
      <w:r w:rsidRPr="002E6F05">
        <w:rPr>
          <w:rFonts w:ascii="Times New Roman" w:hAnsi="Times New Roman"/>
          <w:sz w:val="20"/>
          <w:szCs w:val="20"/>
        </w:rPr>
        <w:t xml:space="preserve"> Medical University's students, faculty, and support personnel for taking part in the study sampling</w:t>
      </w:r>
    </w:p>
    <w:p w14:paraId="1492F685" w14:textId="77777777" w:rsidR="0002200D" w:rsidRPr="00EF6B19" w:rsidRDefault="0002200D" w:rsidP="00EF6B19">
      <w:pPr>
        <w:pStyle w:val="Default"/>
        <w:shd w:val="clear" w:color="auto" w:fill="FFFFFF"/>
        <w:spacing w:before="120"/>
        <w:jc w:val="both"/>
        <w:rPr>
          <w:rFonts w:eastAsia="Arial"/>
          <w:b/>
          <w:color w:val="auto"/>
          <w:sz w:val="20"/>
        </w:rPr>
      </w:pPr>
      <w:r w:rsidRPr="00EF6B19">
        <w:rPr>
          <w:rFonts w:eastAsia="Arial"/>
          <w:b/>
          <w:color w:val="auto"/>
          <w:sz w:val="20"/>
        </w:rPr>
        <w:t>Author’s Contribution:</w:t>
      </w:r>
    </w:p>
    <w:tbl>
      <w:tblPr>
        <w:tblW w:w="0" w:type="auto"/>
        <w:tblInd w:w="18" w:type="dxa"/>
        <w:tblLook w:val="04A0" w:firstRow="1" w:lastRow="0" w:firstColumn="1" w:lastColumn="0" w:noHBand="0" w:noVBand="1"/>
      </w:tblPr>
      <w:tblGrid>
        <w:gridCol w:w="2430"/>
        <w:gridCol w:w="2268"/>
      </w:tblGrid>
      <w:tr w:rsidR="009051A7" w:rsidRPr="00EF6B19" w14:paraId="3E426892" w14:textId="77777777" w:rsidTr="00EC5722">
        <w:tc>
          <w:tcPr>
            <w:tcW w:w="2430" w:type="dxa"/>
          </w:tcPr>
          <w:p w14:paraId="65081AFD" w14:textId="77777777" w:rsidR="009051A7" w:rsidRPr="00EF6B19" w:rsidRDefault="007B4240" w:rsidP="00EF6B19">
            <w:pPr>
              <w:shd w:val="clear" w:color="auto" w:fill="FFFFFF"/>
              <w:tabs>
                <w:tab w:val="left" w:pos="2610"/>
              </w:tabs>
              <w:spacing w:after="0" w:line="240" w:lineRule="auto"/>
              <w:jc w:val="both"/>
              <w:rPr>
                <w:rFonts w:ascii="Times New Roman" w:eastAsia="Arial" w:hAnsi="Times New Roman"/>
                <w:spacing w:val="-4"/>
                <w:sz w:val="20"/>
              </w:rPr>
            </w:pPr>
            <w:r w:rsidRPr="00EF6B19">
              <w:rPr>
                <w:rFonts w:ascii="Times New Roman" w:eastAsia="Arial" w:hAnsi="Times New Roman"/>
                <w:spacing w:val="-4"/>
                <w:sz w:val="20"/>
              </w:rPr>
              <w:t>Concept &amp; Design of Study:</w:t>
            </w:r>
          </w:p>
        </w:tc>
        <w:tc>
          <w:tcPr>
            <w:tcW w:w="2268" w:type="dxa"/>
          </w:tcPr>
          <w:p w14:paraId="0300517A" w14:textId="3DE3AAAB" w:rsidR="009051A7" w:rsidRPr="00EF6B19" w:rsidRDefault="00BB21D7" w:rsidP="00167D99">
            <w:pPr>
              <w:shd w:val="clear" w:color="auto" w:fill="FFFFFF"/>
              <w:tabs>
                <w:tab w:val="left" w:pos="2610"/>
              </w:tabs>
              <w:spacing w:after="0" w:line="240" w:lineRule="auto"/>
              <w:rPr>
                <w:rFonts w:ascii="Times New Roman" w:eastAsia="Arial" w:hAnsi="Times New Roman"/>
                <w:sz w:val="20"/>
              </w:rPr>
            </w:pPr>
            <w:r w:rsidRPr="00BB21D7">
              <w:rPr>
                <w:rFonts w:ascii="Times New Roman" w:hAnsi="Times New Roman"/>
                <w:sz w:val="20"/>
                <w:szCs w:val="20"/>
              </w:rPr>
              <w:t xml:space="preserve">Saba </w:t>
            </w:r>
            <w:proofErr w:type="spellStart"/>
            <w:r w:rsidRPr="00BB21D7">
              <w:rPr>
                <w:rFonts w:ascii="Times New Roman" w:hAnsi="Times New Roman"/>
                <w:sz w:val="20"/>
                <w:szCs w:val="20"/>
              </w:rPr>
              <w:t>Abrar</w:t>
            </w:r>
            <w:proofErr w:type="spellEnd"/>
          </w:p>
        </w:tc>
      </w:tr>
      <w:tr w:rsidR="009051A7" w:rsidRPr="00EF6B19" w14:paraId="590A2F46" w14:textId="77777777" w:rsidTr="00EC5722">
        <w:tc>
          <w:tcPr>
            <w:tcW w:w="2430" w:type="dxa"/>
          </w:tcPr>
          <w:p w14:paraId="14B28C2D" w14:textId="77777777" w:rsidR="009051A7" w:rsidRPr="00EF6B19" w:rsidRDefault="007B4240" w:rsidP="00EF6B19">
            <w:pPr>
              <w:shd w:val="clear" w:color="auto" w:fill="FFFFFF"/>
              <w:tabs>
                <w:tab w:val="left" w:pos="2610"/>
              </w:tabs>
              <w:spacing w:after="0" w:line="240" w:lineRule="auto"/>
              <w:jc w:val="both"/>
              <w:rPr>
                <w:rFonts w:ascii="Times New Roman" w:eastAsia="Arial" w:hAnsi="Times New Roman"/>
                <w:spacing w:val="-4"/>
                <w:sz w:val="20"/>
              </w:rPr>
            </w:pPr>
            <w:r w:rsidRPr="00EF6B19">
              <w:rPr>
                <w:rFonts w:ascii="Times New Roman" w:eastAsia="Arial" w:hAnsi="Times New Roman"/>
                <w:spacing w:val="-4"/>
                <w:sz w:val="20"/>
              </w:rPr>
              <w:t>Drafting:</w:t>
            </w:r>
          </w:p>
        </w:tc>
        <w:tc>
          <w:tcPr>
            <w:tcW w:w="2268" w:type="dxa"/>
          </w:tcPr>
          <w:p w14:paraId="20B84A61" w14:textId="4FD4CB73" w:rsidR="009051A7" w:rsidRPr="00EF6B19" w:rsidRDefault="00BB21D7" w:rsidP="00167D99">
            <w:pPr>
              <w:shd w:val="clear" w:color="auto" w:fill="FFFFFF"/>
              <w:tabs>
                <w:tab w:val="left" w:pos="2610"/>
              </w:tabs>
              <w:spacing w:after="0" w:line="240" w:lineRule="auto"/>
              <w:rPr>
                <w:rFonts w:ascii="Times New Roman" w:eastAsia="Arial" w:hAnsi="Times New Roman"/>
                <w:sz w:val="20"/>
              </w:rPr>
            </w:pPr>
            <w:proofErr w:type="spellStart"/>
            <w:r w:rsidRPr="00BB21D7">
              <w:rPr>
                <w:rFonts w:ascii="Times New Roman" w:hAnsi="Times New Roman"/>
                <w:sz w:val="20"/>
                <w:szCs w:val="20"/>
              </w:rPr>
              <w:t>Rizwana</w:t>
            </w:r>
            <w:proofErr w:type="spellEnd"/>
            <w:r w:rsidRPr="00BB21D7">
              <w:rPr>
                <w:rFonts w:ascii="Times New Roman" w:hAnsi="Times New Roman"/>
                <w:sz w:val="20"/>
                <w:szCs w:val="20"/>
              </w:rPr>
              <w:t xml:space="preserve"> Bashir, Syed Adnan Ahmed</w:t>
            </w:r>
          </w:p>
        </w:tc>
      </w:tr>
      <w:tr w:rsidR="009051A7" w:rsidRPr="00EF6B19" w14:paraId="39150A23" w14:textId="77777777" w:rsidTr="00EC5722">
        <w:tc>
          <w:tcPr>
            <w:tcW w:w="2430" w:type="dxa"/>
          </w:tcPr>
          <w:p w14:paraId="76C46791" w14:textId="77777777" w:rsidR="009051A7" w:rsidRPr="00EF6B19" w:rsidRDefault="005207E9" w:rsidP="00EF6B19">
            <w:pPr>
              <w:shd w:val="clear" w:color="auto" w:fill="FFFFFF"/>
              <w:tabs>
                <w:tab w:val="left" w:pos="2610"/>
              </w:tabs>
              <w:spacing w:after="0" w:line="240" w:lineRule="auto"/>
              <w:jc w:val="both"/>
              <w:rPr>
                <w:rFonts w:ascii="Times New Roman" w:eastAsia="Arial" w:hAnsi="Times New Roman"/>
                <w:spacing w:val="-4"/>
                <w:sz w:val="20"/>
              </w:rPr>
            </w:pPr>
            <w:r w:rsidRPr="00EF6B19">
              <w:rPr>
                <w:rFonts w:ascii="Times New Roman" w:eastAsia="Arial" w:hAnsi="Times New Roman"/>
                <w:spacing w:val="-4"/>
                <w:sz w:val="20"/>
              </w:rPr>
              <w:t>Data Analysis:</w:t>
            </w:r>
          </w:p>
        </w:tc>
        <w:tc>
          <w:tcPr>
            <w:tcW w:w="2268" w:type="dxa"/>
          </w:tcPr>
          <w:p w14:paraId="67C62F64" w14:textId="343537BA" w:rsidR="009051A7" w:rsidRPr="00EF6B19" w:rsidRDefault="00BB21D7" w:rsidP="00167D99">
            <w:pPr>
              <w:shd w:val="clear" w:color="auto" w:fill="FFFFFF"/>
              <w:tabs>
                <w:tab w:val="left" w:pos="2610"/>
              </w:tabs>
              <w:spacing w:after="0" w:line="240" w:lineRule="auto"/>
              <w:rPr>
                <w:rFonts w:ascii="Times New Roman" w:eastAsia="Arial" w:hAnsi="Times New Roman"/>
                <w:sz w:val="20"/>
              </w:rPr>
            </w:pPr>
            <w:proofErr w:type="spellStart"/>
            <w:r w:rsidRPr="00BB21D7">
              <w:rPr>
                <w:rFonts w:ascii="Times New Roman" w:hAnsi="Times New Roman"/>
                <w:sz w:val="20"/>
                <w:szCs w:val="20"/>
              </w:rPr>
              <w:t>Tayyaba</w:t>
            </w:r>
            <w:proofErr w:type="spellEnd"/>
            <w:r w:rsidRPr="00BB21D7">
              <w:rPr>
                <w:rFonts w:ascii="Times New Roman" w:hAnsi="Times New Roman"/>
                <w:sz w:val="20"/>
                <w:szCs w:val="20"/>
              </w:rPr>
              <w:t xml:space="preserve"> </w:t>
            </w:r>
            <w:proofErr w:type="spellStart"/>
            <w:r w:rsidRPr="00BB21D7">
              <w:rPr>
                <w:rFonts w:ascii="Times New Roman" w:hAnsi="Times New Roman"/>
                <w:sz w:val="20"/>
                <w:szCs w:val="20"/>
              </w:rPr>
              <w:t>Kazmi</w:t>
            </w:r>
            <w:proofErr w:type="spellEnd"/>
            <w:r w:rsidRPr="00BB21D7">
              <w:rPr>
                <w:rFonts w:ascii="Times New Roman" w:hAnsi="Times New Roman"/>
                <w:sz w:val="20"/>
                <w:szCs w:val="20"/>
              </w:rPr>
              <w:t xml:space="preserve">, </w:t>
            </w:r>
            <w:proofErr w:type="spellStart"/>
            <w:r w:rsidRPr="00BB21D7">
              <w:rPr>
                <w:rFonts w:ascii="Times New Roman" w:hAnsi="Times New Roman"/>
                <w:sz w:val="20"/>
                <w:szCs w:val="20"/>
              </w:rPr>
              <w:t>Fizza</w:t>
            </w:r>
            <w:proofErr w:type="spellEnd"/>
            <w:r w:rsidRPr="00BB21D7">
              <w:rPr>
                <w:rFonts w:ascii="Times New Roman" w:hAnsi="Times New Roman"/>
                <w:sz w:val="20"/>
                <w:szCs w:val="20"/>
              </w:rPr>
              <w:t xml:space="preserve"> Tariq, </w:t>
            </w:r>
            <w:proofErr w:type="spellStart"/>
            <w:r w:rsidRPr="00BB21D7">
              <w:rPr>
                <w:rFonts w:ascii="Times New Roman" w:hAnsi="Times New Roman"/>
                <w:sz w:val="20"/>
                <w:szCs w:val="20"/>
              </w:rPr>
              <w:t>Samia</w:t>
            </w:r>
            <w:proofErr w:type="spellEnd"/>
            <w:r w:rsidRPr="00BB21D7">
              <w:rPr>
                <w:rFonts w:ascii="Times New Roman" w:hAnsi="Times New Roman"/>
                <w:sz w:val="20"/>
                <w:szCs w:val="20"/>
              </w:rPr>
              <w:t xml:space="preserve"> </w:t>
            </w:r>
            <w:proofErr w:type="spellStart"/>
            <w:r w:rsidRPr="00BB21D7">
              <w:rPr>
                <w:rFonts w:ascii="Times New Roman" w:hAnsi="Times New Roman"/>
                <w:sz w:val="20"/>
                <w:szCs w:val="20"/>
              </w:rPr>
              <w:t>Afzal</w:t>
            </w:r>
            <w:proofErr w:type="spellEnd"/>
          </w:p>
        </w:tc>
      </w:tr>
      <w:tr w:rsidR="009051A7" w:rsidRPr="00EF6B19" w14:paraId="275A3ABC" w14:textId="77777777" w:rsidTr="00EC5722">
        <w:tc>
          <w:tcPr>
            <w:tcW w:w="2430" w:type="dxa"/>
          </w:tcPr>
          <w:p w14:paraId="7732AF63" w14:textId="77777777" w:rsidR="009051A7" w:rsidRPr="00EF6B19" w:rsidRDefault="005056E2" w:rsidP="00EF6B19">
            <w:pPr>
              <w:shd w:val="clear" w:color="auto" w:fill="FFFFFF"/>
              <w:tabs>
                <w:tab w:val="left" w:pos="2610"/>
              </w:tabs>
              <w:spacing w:after="0" w:line="240" w:lineRule="auto"/>
              <w:jc w:val="both"/>
              <w:rPr>
                <w:rFonts w:ascii="Times New Roman" w:eastAsia="Arial" w:hAnsi="Times New Roman"/>
                <w:spacing w:val="-4"/>
                <w:sz w:val="20"/>
              </w:rPr>
            </w:pPr>
            <w:r w:rsidRPr="00EF6B19">
              <w:rPr>
                <w:rFonts w:ascii="Times New Roman" w:eastAsia="Arial" w:hAnsi="Times New Roman"/>
                <w:spacing w:val="-4"/>
                <w:sz w:val="20"/>
              </w:rPr>
              <w:t>Revisiting Critically:</w:t>
            </w:r>
          </w:p>
        </w:tc>
        <w:tc>
          <w:tcPr>
            <w:tcW w:w="2268" w:type="dxa"/>
          </w:tcPr>
          <w:p w14:paraId="6E7F5E86" w14:textId="0060D4ED" w:rsidR="009051A7" w:rsidRPr="00EF6B19" w:rsidRDefault="00BB21D7" w:rsidP="00167D99">
            <w:pPr>
              <w:shd w:val="clear" w:color="auto" w:fill="FFFFFF"/>
              <w:tabs>
                <w:tab w:val="left" w:pos="2610"/>
              </w:tabs>
              <w:spacing w:after="0" w:line="240" w:lineRule="auto"/>
              <w:rPr>
                <w:rFonts w:ascii="Times New Roman" w:eastAsia="Arial" w:hAnsi="Times New Roman"/>
                <w:sz w:val="20"/>
              </w:rPr>
            </w:pPr>
            <w:r w:rsidRPr="00BB21D7">
              <w:rPr>
                <w:rFonts w:ascii="Times New Roman" w:hAnsi="Times New Roman"/>
                <w:sz w:val="20"/>
                <w:szCs w:val="20"/>
              </w:rPr>
              <w:t xml:space="preserve">Saba </w:t>
            </w:r>
            <w:proofErr w:type="spellStart"/>
            <w:r w:rsidRPr="00BB21D7">
              <w:rPr>
                <w:rFonts w:ascii="Times New Roman" w:hAnsi="Times New Roman"/>
                <w:sz w:val="20"/>
                <w:szCs w:val="20"/>
              </w:rPr>
              <w:t>Abrar</w:t>
            </w:r>
            <w:proofErr w:type="spellEnd"/>
            <w:r>
              <w:rPr>
                <w:rFonts w:ascii="Times New Roman" w:hAnsi="Times New Roman"/>
                <w:sz w:val="20"/>
                <w:szCs w:val="20"/>
              </w:rPr>
              <w:t xml:space="preserve">, </w:t>
            </w:r>
            <w:proofErr w:type="spellStart"/>
            <w:r w:rsidRPr="00BB21D7">
              <w:rPr>
                <w:rFonts w:ascii="Times New Roman" w:hAnsi="Times New Roman"/>
                <w:sz w:val="20"/>
                <w:szCs w:val="20"/>
              </w:rPr>
              <w:t>Rizwana</w:t>
            </w:r>
            <w:proofErr w:type="spellEnd"/>
            <w:r w:rsidRPr="00BB21D7">
              <w:rPr>
                <w:rFonts w:ascii="Times New Roman" w:hAnsi="Times New Roman"/>
                <w:sz w:val="20"/>
                <w:szCs w:val="20"/>
              </w:rPr>
              <w:t xml:space="preserve"> Bashir</w:t>
            </w:r>
          </w:p>
        </w:tc>
      </w:tr>
      <w:tr w:rsidR="009051A7" w:rsidRPr="00EF6B19" w14:paraId="20E4BB80" w14:textId="77777777" w:rsidTr="00EC5722">
        <w:tc>
          <w:tcPr>
            <w:tcW w:w="2430" w:type="dxa"/>
          </w:tcPr>
          <w:p w14:paraId="4B8C021B" w14:textId="77777777" w:rsidR="009051A7" w:rsidRPr="00EF6B19" w:rsidRDefault="00E4192A" w:rsidP="00EF6B19">
            <w:pPr>
              <w:shd w:val="clear" w:color="auto" w:fill="FFFFFF"/>
              <w:tabs>
                <w:tab w:val="left" w:pos="2610"/>
              </w:tabs>
              <w:spacing w:after="0" w:line="240" w:lineRule="auto"/>
              <w:jc w:val="both"/>
              <w:rPr>
                <w:rFonts w:ascii="Times New Roman" w:eastAsia="Arial" w:hAnsi="Times New Roman"/>
                <w:spacing w:val="-4"/>
                <w:sz w:val="20"/>
              </w:rPr>
            </w:pPr>
            <w:r w:rsidRPr="00EF6B19">
              <w:rPr>
                <w:rFonts w:ascii="Times New Roman" w:eastAsia="Arial" w:hAnsi="Times New Roman"/>
                <w:spacing w:val="-4"/>
                <w:sz w:val="20"/>
              </w:rPr>
              <w:t>Final Approval of version:</w:t>
            </w:r>
          </w:p>
        </w:tc>
        <w:tc>
          <w:tcPr>
            <w:tcW w:w="2268" w:type="dxa"/>
          </w:tcPr>
          <w:p w14:paraId="5539AE68" w14:textId="30F99751" w:rsidR="009051A7" w:rsidRPr="00EF6B19" w:rsidRDefault="00BB21D7" w:rsidP="00167D99">
            <w:pPr>
              <w:shd w:val="clear" w:color="auto" w:fill="FFFFFF"/>
              <w:tabs>
                <w:tab w:val="left" w:pos="2610"/>
              </w:tabs>
              <w:spacing w:after="0" w:line="240" w:lineRule="auto"/>
              <w:rPr>
                <w:rFonts w:ascii="Times New Roman" w:eastAsia="Arial" w:hAnsi="Times New Roman"/>
                <w:sz w:val="20"/>
              </w:rPr>
            </w:pPr>
            <w:r w:rsidRPr="00BB21D7">
              <w:rPr>
                <w:rFonts w:ascii="Times New Roman" w:hAnsi="Times New Roman"/>
                <w:sz w:val="20"/>
                <w:szCs w:val="20"/>
              </w:rPr>
              <w:t xml:space="preserve">Saba </w:t>
            </w:r>
            <w:proofErr w:type="spellStart"/>
            <w:r w:rsidRPr="00BB21D7">
              <w:rPr>
                <w:rFonts w:ascii="Times New Roman" w:hAnsi="Times New Roman"/>
                <w:sz w:val="20"/>
                <w:szCs w:val="20"/>
              </w:rPr>
              <w:t>Abrar</w:t>
            </w:r>
            <w:proofErr w:type="spellEnd"/>
          </w:p>
        </w:tc>
      </w:tr>
    </w:tbl>
    <w:p w14:paraId="01F9F0AD" w14:textId="77777777" w:rsidR="00822107" w:rsidRPr="00EF6B19" w:rsidRDefault="00822107" w:rsidP="00EF6B19">
      <w:pPr>
        <w:shd w:val="clear" w:color="auto" w:fill="FFFFFF"/>
        <w:spacing w:before="120" w:after="0" w:line="240" w:lineRule="auto"/>
        <w:jc w:val="both"/>
        <w:rPr>
          <w:rFonts w:ascii="Times New Roman" w:eastAsia="Arial" w:hAnsi="Times New Roman"/>
          <w:sz w:val="20"/>
        </w:rPr>
      </w:pPr>
      <w:r w:rsidRPr="00EF6B19">
        <w:rPr>
          <w:rFonts w:ascii="Times New Roman" w:eastAsia="Arial" w:hAnsi="Times New Roman"/>
          <w:b/>
          <w:sz w:val="20"/>
        </w:rPr>
        <w:t>Conflict of Interest:</w:t>
      </w:r>
      <w:r w:rsidRPr="00EF6B19">
        <w:rPr>
          <w:rFonts w:ascii="Times New Roman" w:eastAsia="Arial" w:hAnsi="Times New Roman"/>
          <w:sz w:val="20"/>
        </w:rPr>
        <w:t xml:space="preserve"> The study has no conflict of interest to declare by any author.</w:t>
      </w:r>
    </w:p>
    <w:p w14:paraId="6C92C1C9" w14:textId="77777777" w:rsidR="00822107" w:rsidRPr="00EF6B19" w:rsidRDefault="00822107" w:rsidP="00EF6B19">
      <w:pPr>
        <w:shd w:val="clear" w:color="auto" w:fill="FFFFFF"/>
        <w:spacing w:before="120" w:after="120" w:line="240" w:lineRule="auto"/>
        <w:jc w:val="both"/>
        <w:rPr>
          <w:rFonts w:ascii="Times New Roman" w:eastAsia="Arial" w:hAnsi="Times New Roman"/>
          <w:sz w:val="20"/>
        </w:rPr>
      </w:pPr>
      <w:r w:rsidRPr="00EF6B19">
        <w:rPr>
          <w:rFonts w:ascii="Times New Roman" w:hAnsi="Times New Roman"/>
          <w:b/>
          <w:sz w:val="28"/>
          <w:szCs w:val="28"/>
        </w:rPr>
        <w:t>REFERENCES</w:t>
      </w:r>
    </w:p>
    <w:p w14:paraId="1E80ADD5" w14:textId="77777777" w:rsidR="00E104BB" w:rsidRPr="00EC106A" w:rsidRDefault="00E104BB" w:rsidP="000549FE">
      <w:pPr>
        <w:pStyle w:val="ListParagraph"/>
        <w:numPr>
          <w:ilvl w:val="0"/>
          <w:numId w:val="5"/>
        </w:numPr>
        <w:shd w:val="clear" w:color="auto" w:fill="FFFFFF" w:themeFill="background1"/>
        <w:autoSpaceDE w:val="0"/>
        <w:autoSpaceDN w:val="0"/>
        <w:adjustRightInd w:val="0"/>
        <w:spacing w:after="0" w:line="240" w:lineRule="auto"/>
        <w:ind w:left="360"/>
        <w:jc w:val="both"/>
        <w:rPr>
          <w:rFonts w:ascii="Times New Roman" w:hAnsi="Times New Roman"/>
          <w:bCs/>
          <w:szCs w:val="20"/>
        </w:rPr>
      </w:pPr>
      <w:proofErr w:type="spellStart"/>
      <w:r w:rsidRPr="00EC106A">
        <w:rPr>
          <w:rFonts w:ascii="Times New Roman" w:hAnsi="Times New Roman"/>
          <w:szCs w:val="20"/>
          <w:shd w:val="clear" w:color="auto" w:fill="FFFFFF"/>
        </w:rPr>
        <w:t>Chouhan</w:t>
      </w:r>
      <w:proofErr w:type="spellEnd"/>
      <w:r w:rsidRPr="00EC106A">
        <w:rPr>
          <w:rFonts w:ascii="Times New Roman" w:hAnsi="Times New Roman"/>
          <w:szCs w:val="20"/>
          <w:shd w:val="clear" w:color="auto" w:fill="FFFFFF"/>
        </w:rPr>
        <w:t xml:space="preserve"> S. Normal Motor and Sensory Nerve Conduction Velocity of Radial Nerve in Young Adult Medical Students. J </w:t>
      </w:r>
      <w:proofErr w:type="spellStart"/>
      <w:r w:rsidRPr="00EC106A">
        <w:rPr>
          <w:rFonts w:ascii="Times New Roman" w:hAnsi="Times New Roman"/>
          <w:szCs w:val="20"/>
          <w:shd w:val="clear" w:color="auto" w:fill="FFFFFF"/>
        </w:rPr>
        <w:t>Clin</w:t>
      </w:r>
      <w:proofErr w:type="spellEnd"/>
      <w:r w:rsidRPr="00EC106A">
        <w:rPr>
          <w:rFonts w:ascii="Times New Roman" w:hAnsi="Times New Roman"/>
          <w:szCs w:val="20"/>
          <w:shd w:val="clear" w:color="auto" w:fill="FFFFFF"/>
        </w:rPr>
        <w:t xml:space="preserve"> Diagnostic Research</w:t>
      </w:r>
      <w:r>
        <w:rPr>
          <w:rFonts w:ascii="Times New Roman" w:hAnsi="Times New Roman"/>
          <w:szCs w:val="20"/>
          <w:shd w:val="clear" w:color="auto" w:fill="FFFFFF"/>
        </w:rPr>
        <w:t xml:space="preserve"> </w:t>
      </w:r>
      <w:r w:rsidRPr="00EC106A">
        <w:rPr>
          <w:rFonts w:ascii="Times New Roman" w:hAnsi="Times New Roman"/>
          <w:szCs w:val="20"/>
          <w:shd w:val="clear" w:color="auto" w:fill="FFFFFF"/>
        </w:rPr>
        <w:t>: JCDR. 2016;10(1):CC01.</w:t>
      </w:r>
    </w:p>
    <w:p w14:paraId="499995E7" w14:textId="77777777" w:rsidR="00E104BB" w:rsidRPr="00EC106A" w:rsidRDefault="00E104BB" w:rsidP="000549FE">
      <w:pPr>
        <w:pStyle w:val="ListParagraph"/>
        <w:numPr>
          <w:ilvl w:val="0"/>
          <w:numId w:val="5"/>
        </w:numPr>
        <w:shd w:val="clear" w:color="auto" w:fill="FFFFFF" w:themeFill="background1"/>
        <w:autoSpaceDE w:val="0"/>
        <w:autoSpaceDN w:val="0"/>
        <w:adjustRightInd w:val="0"/>
        <w:spacing w:after="0" w:line="240" w:lineRule="auto"/>
        <w:ind w:left="360"/>
        <w:jc w:val="both"/>
        <w:rPr>
          <w:rFonts w:ascii="Times New Roman" w:hAnsi="Times New Roman"/>
          <w:bCs/>
          <w:szCs w:val="20"/>
        </w:rPr>
      </w:pPr>
      <w:r w:rsidRPr="00EC106A">
        <w:rPr>
          <w:rFonts w:ascii="Times New Roman" w:hAnsi="Times New Roman"/>
          <w:bCs/>
          <w:szCs w:val="20"/>
        </w:rPr>
        <w:t xml:space="preserve">Kumar A, Prasad A, </w:t>
      </w:r>
      <w:proofErr w:type="spellStart"/>
      <w:r w:rsidRPr="00EC106A">
        <w:rPr>
          <w:rFonts w:ascii="Times New Roman" w:hAnsi="Times New Roman"/>
          <w:bCs/>
          <w:szCs w:val="20"/>
        </w:rPr>
        <w:t>Dutta</w:t>
      </w:r>
      <w:proofErr w:type="spellEnd"/>
      <w:r w:rsidRPr="00EC106A">
        <w:rPr>
          <w:rFonts w:ascii="Times New Roman" w:hAnsi="Times New Roman"/>
          <w:bCs/>
          <w:szCs w:val="20"/>
        </w:rPr>
        <w:t xml:space="preserve"> A, study of nerve conduction velocity in </w:t>
      </w:r>
      <w:proofErr w:type="spellStart"/>
      <w:r w:rsidRPr="00EC106A">
        <w:rPr>
          <w:rFonts w:ascii="Times New Roman" w:hAnsi="Times New Roman"/>
          <w:bCs/>
          <w:szCs w:val="20"/>
        </w:rPr>
        <w:t>tibial</w:t>
      </w:r>
      <w:proofErr w:type="spellEnd"/>
      <w:r w:rsidRPr="00EC106A">
        <w:rPr>
          <w:rFonts w:ascii="Times New Roman" w:hAnsi="Times New Roman"/>
          <w:bCs/>
          <w:szCs w:val="20"/>
        </w:rPr>
        <w:t xml:space="preserve"> nerve of healthy male </w:t>
      </w:r>
      <w:r w:rsidRPr="00EC106A">
        <w:rPr>
          <w:rFonts w:ascii="Times New Roman" w:hAnsi="Times New Roman"/>
          <w:bCs/>
          <w:szCs w:val="20"/>
        </w:rPr>
        <w:lastRenderedPageBreak/>
        <w:t xml:space="preserve">and female of different age </w:t>
      </w:r>
      <w:proofErr w:type="spellStart"/>
      <w:r w:rsidRPr="00EC106A">
        <w:rPr>
          <w:rFonts w:ascii="Times New Roman" w:hAnsi="Times New Roman"/>
          <w:bCs/>
          <w:szCs w:val="20"/>
        </w:rPr>
        <w:t>groupsroohiF</w:t>
      </w:r>
      <w:proofErr w:type="spellEnd"/>
      <w:r w:rsidRPr="00EC106A">
        <w:rPr>
          <w:rFonts w:ascii="Times New Roman" w:hAnsi="Times New Roman"/>
          <w:bCs/>
          <w:szCs w:val="20"/>
        </w:rPr>
        <w:t xml:space="preserve"> </w:t>
      </w:r>
      <w:proofErr w:type="spellStart"/>
      <w:r w:rsidRPr="00EC106A">
        <w:rPr>
          <w:rFonts w:ascii="Times New Roman" w:hAnsi="Times New Roman"/>
          <w:bCs/>
          <w:szCs w:val="20"/>
        </w:rPr>
        <w:t>Int</w:t>
      </w:r>
      <w:proofErr w:type="spellEnd"/>
      <w:r w:rsidRPr="00EC106A">
        <w:rPr>
          <w:rFonts w:ascii="Times New Roman" w:hAnsi="Times New Roman"/>
          <w:bCs/>
          <w:szCs w:val="20"/>
        </w:rPr>
        <w:t xml:space="preserve"> J Recent Scientific Res 2015;6(6):4477-4482.</w:t>
      </w:r>
    </w:p>
    <w:p w14:paraId="24188A5F" w14:textId="77777777" w:rsidR="00E104BB" w:rsidRPr="00EC106A" w:rsidRDefault="00E104BB" w:rsidP="000549FE">
      <w:pPr>
        <w:pStyle w:val="ListParagraph"/>
        <w:numPr>
          <w:ilvl w:val="0"/>
          <w:numId w:val="5"/>
        </w:numPr>
        <w:shd w:val="clear" w:color="auto" w:fill="FFFFFF" w:themeFill="background1"/>
        <w:autoSpaceDE w:val="0"/>
        <w:autoSpaceDN w:val="0"/>
        <w:adjustRightInd w:val="0"/>
        <w:spacing w:after="0" w:line="240" w:lineRule="auto"/>
        <w:ind w:left="360"/>
        <w:jc w:val="both"/>
        <w:rPr>
          <w:rFonts w:ascii="Times New Roman" w:hAnsi="Times New Roman"/>
          <w:szCs w:val="20"/>
        </w:rPr>
      </w:pPr>
      <w:proofErr w:type="spellStart"/>
      <w:r w:rsidRPr="00EC106A">
        <w:rPr>
          <w:rFonts w:ascii="Times New Roman" w:hAnsi="Times New Roman"/>
          <w:szCs w:val="20"/>
          <w:shd w:val="clear" w:color="auto" w:fill="FFFFFF"/>
        </w:rPr>
        <w:t>Chouhan</w:t>
      </w:r>
      <w:proofErr w:type="spellEnd"/>
      <w:r w:rsidRPr="00EC106A">
        <w:rPr>
          <w:rFonts w:ascii="Times New Roman" w:hAnsi="Times New Roman"/>
          <w:szCs w:val="20"/>
          <w:shd w:val="clear" w:color="auto" w:fill="FFFFFF"/>
        </w:rPr>
        <w:t xml:space="preserve"> S. Motor nerve conduction of common </w:t>
      </w:r>
      <w:proofErr w:type="spellStart"/>
      <w:r w:rsidRPr="00EC106A">
        <w:rPr>
          <w:rFonts w:ascii="Times New Roman" w:hAnsi="Times New Roman"/>
          <w:szCs w:val="20"/>
          <w:shd w:val="clear" w:color="auto" w:fill="FFFFFF"/>
        </w:rPr>
        <w:t>Peroneal</w:t>
      </w:r>
      <w:proofErr w:type="spellEnd"/>
      <w:r w:rsidRPr="00EC106A">
        <w:rPr>
          <w:rFonts w:ascii="Times New Roman" w:hAnsi="Times New Roman"/>
          <w:szCs w:val="20"/>
          <w:shd w:val="clear" w:color="auto" w:fill="FFFFFF"/>
        </w:rPr>
        <w:t xml:space="preserve"> nerve in young adult. Current </w:t>
      </w:r>
      <w:proofErr w:type="spellStart"/>
      <w:r w:rsidRPr="00EC106A">
        <w:rPr>
          <w:rFonts w:ascii="Times New Roman" w:hAnsi="Times New Roman"/>
          <w:szCs w:val="20"/>
          <w:shd w:val="clear" w:color="auto" w:fill="FFFFFF"/>
        </w:rPr>
        <w:t>Neurobiol</w:t>
      </w:r>
      <w:proofErr w:type="spellEnd"/>
      <w:r w:rsidRPr="00EC106A">
        <w:rPr>
          <w:rFonts w:ascii="Times New Roman" w:hAnsi="Times New Roman"/>
          <w:szCs w:val="20"/>
          <w:shd w:val="clear" w:color="auto" w:fill="FFFFFF"/>
        </w:rPr>
        <w:t xml:space="preserve"> 2012;3(1).</w:t>
      </w:r>
    </w:p>
    <w:p w14:paraId="5C8134FA" w14:textId="77777777" w:rsidR="00E104BB" w:rsidRPr="00EC106A" w:rsidRDefault="00E104BB" w:rsidP="000549FE">
      <w:pPr>
        <w:pStyle w:val="ListParagraph"/>
        <w:numPr>
          <w:ilvl w:val="0"/>
          <w:numId w:val="5"/>
        </w:numPr>
        <w:shd w:val="clear" w:color="auto" w:fill="FFFFFF" w:themeFill="background1"/>
        <w:autoSpaceDE w:val="0"/>
        <w:autoSpaceDN w:val="0"/>
        <w:adjustRightInd w:val="0"/>
        <w:spacing w:after="0" w:line="240" w:lineRule="auto"/>
        <w:ind w:left="360"/>
        <w:jc w:val="both"/>
        <w:rPr>
          <w:rFonts w:ascii="Times New Roman" w:hAnsi="Times New Roman"/>
          <w:szCs w:val="20"/>
        </w:rPr>
      </w:pPr>
      <w:proofErr w:type="spellStart"/>
      <w:r w:rsidRPr="00EC106A">
        <w:rPr>
          <w:rFonts w:ascii="Times New Roman" w:hAnsi="Times New Roman"/>
          <w:szCs w:val="20"/>
          <w:shd w:val="clear" w:color="auto" w:fill="FFFFFF"/>
        </w:rPr>
        <w:t>Bennal</w:t>
      </w:r>
      <w:proofErr w:type="spellEnd"/>
      <w:r w:rsidRPr="00EC106A">
        <w:rPr>
          <w:rFonts w:ascii="Times New Roman" w:hAnsi="Times New Roman"/>
          <w:szCs w:val="20"/>
          <w:shd w:val="clear" w:color="auto" w:fill="FFFFFF"/>
        </w:rPr>
        <w:t xml:space="preserve"> AS, </w:t>
      </w:r>
      <w:proofErr w:type="spellStart"/>
      <w:r w:rsidRPr="00EC106A">
        <w:rPr>
          <w:rFonts w:ascii="Times New Roman" w:hAnsi="Times New Roman"/>
          <w:szCs w:val="20"/>
          <w:shd w:val="clear" w:color="auto" w:fill="FFFFFF"/>
        </w:rPr>
        <w:t>Pattar</w:t>
      </w:r>
      <w:proofErr w:type="spellEnd"/>
      <w:r w:rsidRPr="00EC106A">
        <w:rPr>
          <w:rFonts w:ascii="Times New Roman" w:hAnsi="Times New Roman"/>
          <w:szCs w:val="20"/>
          <w:shd w:val="clear" w:color="auto" w:fill="FFFFFF"/>
        </w:rPr>
        <w:t xml:space="preserve"> MY, </w:t>
      </w:r>
      <w:proofErr w:type="spellStart"/>
      <w:r w:rsidRPr="00EC106A">
        <w:rPr>
          <w:rFonts w:ascii="Times New Roman" w:hAnsi="Times New Roman"/>
          <w:szCs w:val="20"/>
          <w:shd w:val="clear" w:color="auto" w:fill="FFFFFF"/>
        </w:rPr>
        <w:t>Taklikar</w:t>
      </w:r>
      <w:proofErr w:type="spellEnd"/>
      <w:r w:rsidRPr="00EC106A">
        <w:rPr>
          <w:rFonts w:ascii="Times New Roman" w:hAnsi="Times New Roman"/>
          <w:szCs w:val="20"/>
          <w:shd w:val="clear" w:color="auto" w:fill="FFFFFF"/>
        </w:rPr>
        <w:t xml:space="preserve"> RH. Effect of Height and BMI on Nerve Conduction Velocity. </w:t>
      </w:r>
      <w:proofErr w:type="spellStart"/>
      <w:r w:rsidRPr="00EC106A">
        <w:rPr>
          <w:rFonts w:ascii="Times New Roman" w:hAnsi="Times New Roman"/>
          <w:szCs w:val="20"/>
          <w:shd w:val="clear" w:color="auto" w:fill="FFFFFF"/>
        </w:rPr>
        <w:t>Ind</w:t>
      </w:r>
      <w:proofErr w:type="spellEnd"/>
      <w:r w:rsidRPr="00EC106A">
        <w:rPr>
          <w:rFonts w:ascii="Times New Roman" w:hAnsi="Times New Roman"/>
          <w:szCs w:val="20"/>
          <w:shd w:val="clear" w:color="auto" w:fill="FFFFFF"/>
        </w:rPr>
        <w:t xml:space="preserve"> J </w:t>
      </w:r>
      <w:proofErr w:type="spellStart"/>
      <w:r w:rsidRPr="00EC106A">
        <w:rPr>
          <w:rFonts w:ascii="Times New Roman" w:hAnsi="Times New Roman"/>
          <w:szCs w:val="20"/>
          <w:shd w:val="clear" w:color="auto" w:fill="FFFFFF"/>
        </w:rPr>
        <w:t>Clin</w:t>
      </w:r>
      <w:proofErr w:type="spellEnd"/>
      <w:r w:rsidRPr="00EC106A">
        <w:rPr>
          <w:rFonts w:ascii="Times New Roman" w:hAnsi="Times New Roman"/>
          <w:szCs w:val="20"/>
          <w:shd w:val="clear" w:color="auto" w:fill="FFFFFF"/>
        </w:rPr>
        <w:t xml:space="preserve"> Anatomy </w:t>
      </w:r>
      <w:proofErr w:type="spellStart"/>
      <w:r w:rsidRPr="00EC106A">
        <w:rPr>
          <w:rFonts w:ascii="Times New Roman" w:hAnsi="Times New Roman"/>
          <w:szCs w:val="20"/>
          <w:shd w:val="clear" w:color="auto" w:fill="FFFFFF"/>
        </w:rPr>
        <w:t>Physiol</w:t>
      </w:r>
      <w:proofErr w:type="spellEnd"/>
      <w:r w:rsidRPr="00EC106A">
        <w:rPr>
          <w:rFonts w:ascii="Times New Roman" w:hAnsi="Times New Roman"/>
          <w:szCs w:val="20"/>
          <w:shd w:val="clear" w:color="auto" w:fill="FFFFFF"/>
        </w:rPr>
        <w:t xml:space="preserve"> 2015;2(4):231-4.</w:t>
      </w:r>
    </w:p>
    <w:p w14:paraId="63DA4C2F" w14:textId="77777777" w:rsidR="00E104BB" w:rsidRPr="00EC106A" w:rsidRDefault="00E104BB" w:rsidP="000549FE">
      <w:pPr>
        <w:pStyle w:val="ListParagraph"/>
        <w:numPr>
          <w:ilvl w:val="0"/>
          <w:numId w:val="5"/>
        </w:numPr>
        <w:shd w:val="clear" w:color="auto" w:fill="FFFFFF" w:themeFill="background1"/>
        <w:autoSpaceDE w:val="0"/>
        <w:autoSpaceDN w:val="0"/>
        <w:adjustRightInd w:val="0"/>
        <w:spacing w:after="0" w:line="240" w:lineRule="auto"/>
        <w:ind w:left="360"/>
        <w:jc w:val="both"/>
        <w:rPr>
          <w:rFonts w:ascii="Times New Roman" w:hAnsi="Times New Roman"/>
          <w:szCs w:val="20"/>
        </w:rPr>
      </w:pPr>
      <w:proofErr w:type="spellStart"/>
      <w:r w:rsidRPr="00EC106A">
        <w:rPr>
          <w:rFonts w:ascii="Times New Roman" w:hAnsi="Times New Roman"/>
          <w:szCs w:val="20"/>
          <w:shd w:val="clear" w:color="auto" w:fill="FFFFFF"/>
        </w:rPr>
        <w:t>Karnain</w:t>
      </w:r>
      <w:proofErr w:type="spellEnd"/>
      <w:r w:rsidRPr="00EC106A">
        <w:rPr>
          <w:rFonts w:ascii="Times New Roman" w:hAnsi="Times New Roman"/>
          <w:szCs w:val="20"/>
          <w:shd w:val="clear" w:color="auto" w:fill="FFFFFF"/>
        </w:rPr>
        <w:t xml:space="preserve"> WO, </w:t>
      </w:r>
      <w:proofErr w:type="spellStart"/>
      <w:r w:rsidRPr="00EC106A">
        <w:rPr>
          <w:rFonts w:ascii="Times New Roman" w:hAnsi="Times New Roman"/>
          <w:szCs w:val="20"/>
          <w:shd w:val="clear" w:color="auto" w:fill="FFFFFF"/>
        </w:rPr>
        <w:t>Surjit</w:t>
      </w:r>
      <w:proofErr w:type="spellEnd"/>
      <w:r w:rsidRPr="00EC106A">
        <w:rPr>
          <w:rFonts w:ascii="Times New Roman" w:hAnsi="Times New Roman"/>
          <w:szCs w:val="20"/>
          <w:shd w:val="clear" w:color="auto" w:fill="FFFFFF"/>
        </w:rPr>
        <w:t xml:space="preserve"> S, </w:t>
      </w:r>
      <w:proofErr w:type="spellStart"/>
      <w:r w:rsidRPr="00EC106A">
        <w:rPr>
          <w:rFonts w:ascii="Times New Roman" w:hAnsi="Times New Roman"/>
          <w:szCs w:val="20"/>
          <w:shd w:val="clear" w:color="auto" w:fill="FFFFFF"/>
        </w:rPr>
        <w:t>Agrawal</w:t>
      </w:r>
      <w:proofErr w:type="spellEnd"/>
      <w:r w:rsidRPr="00EC106A">
        <w:rPr>
          <w:rFonts w:ascii="Times New Roman" w:hAnsi="Times New Roman"/>
          <w:szCs w:val="20"/>
          <w:shd w:val="clear" w:color="auto" w:fill="FFFFFF"/>
        </w:rPr>
        <w:t xml:space="preserve"> </w:t>
      </w:r>
      <w:proofErr w:type="spellStart"/>
      <w:r w:rsidRPr="00EC106A">
        <w:rPr>
          <w:rFonts w:ascii="Times New Roman" w:hAnsi="Times New Roman"/>
          <w:szCs w:val="20"/>
          <w:shd w:val="clear" w:color="auto" w:fill="FFFFFF"/>
        </w:rPr>
        <w:t>Bimal</w:t>
      </w:r>
      <w:proofErr w:type="spellEnd"/>
      <w:r w:rsidRPr="00EC106A">
        <w:rPr>
          <w:rFonts w:ascii="Times New Roman" w:hAnsi="Times New Roman"/>
          <w:szCs w:val="20"/>
          <w:shd w:val="clear" w:color="auto" w:fill="FFFFFF"/>
        </w:rPr>
        <w:t xml:space="preserve"> K, Monika K, </w:t>
      </w:r>
      <w:proofErr w:type="spellStart"/>
      <w:r w:rsidRPr="00EC106A">
        <w:rPr>
          <w:rFonts w:ascii="Times New Roman" w:hAnsi="Times New Roman"/>
          <w:szCs w:val="20"/>
          <w:shd w:val="clear" w:color="auto" w:fill="FFFFFF"/>
        </w:rPr>
        <w:t>Sangeeta</w:t>
      </w:r>
      <w:proofErr w:type="spellEnd"/>
      <w:r w:rsidRPr="00EC106A">
        <w:rPr>
          <w:rFonts w:ascii="Times New Roman" w:hAnsi="Times New Roman"/>
          <w:szCs w:val="20"/>
          <w:shd w:val="clear" w:color="auto" w:fill="FFFFFF"/>
        </w:rPr>
        <w:t xml:space="preserve"> G. Gender effect on upper limb nerve conduction study in healthy individuals of North India. J Pharm Biomed </w:t>
      </w:r>
      <w:proofErr w:type="spellStart"/>
      <w:r w:rsidRPr="00EC106A">
        <w:rPr>
          <w:rFonts w:ascii="Times New Roman" w:hAnsi="Times New Roman"/>
          <w:szCs w:val="20"/>
          <w:shd w:val="clear" w:color="auto" w:fill="FFFFFF"/>
        </w:rPr>
        <w:t>Sci</w:t>
      </w:r>
      <w:proofErr w:type="spellEnd"/>
      <w:r w:rsidRPr="00EC106A">
        <w:rPr>
          <w:rFonts w:ascii="Times New Roman" w:hAnsi="Times New Roman"/>
          <w:szCs w:val="20"/>
          <w:shd w:val="clear" w:color="auto" w:fill="FFFFFF"/>
        </w:rPr>
        <w:t xml:space="preserve"> 2013;33:1589-93.</w:t>
      </w:r>
    </w:p>
    <w:p w14:paraId="48A9A075" w14:textId="77777777" w:rsidR="00E104BB" w:rsidRPr="00EC106A" w:rsidRDefault="00E104BB" w:rsidP="000549FE">
      <w:pPr>
        <w:pStyle w:val="ListParagraph"/>
        <w:numPr>
          <w:ilvl w:val="0"/>
          <w:numId w:val="5"/>
        </w:numPr>
        <w:shd w:val="clear" w:color="auto" w:fill="FFFFFF" w:themeFill="background1"/>
        <w:autoSpaceDE w:val="0"/>
        <w:autoSpaceDN w:val="0"/>
        <w:adjustRightInd w:val="0"/>
        <w:spacing w:after="0" w:line="240" w:lineRule="auto"/>
        <w:ind w:left="360"/>
        <w:jc w:val="both"/>
        <w:rPr>
          <w:rFonts w:ascii="Times New Roman" w:hAnsi="Times New Roman"/>
          <w:szCs w:val="20"/>
        </w:rPr>
      </w:pPr>
      <w:proofErr w:type="spellStart"/>
      <w:r w:rsidRPr="00EC106A">
        <w:rPr>
          <w:rFonts w:ascii="Times New Roman" w:hAnsi="Times New Roman"/>
          <w:szCs w:val="20"/>
          <w:shd w:val="clear" w:color="auto" w:fill="FFFFFF"/>
        </w:rPr>
        <w:t>Awang</w:t>
      </w:r>
      <w:proofErr w:type="spellEnd"/>
      <w:r w:rsidRPr="00EC106A">
        <w:rPr>
          <w:rFonts w:ascii="Times New Roman" w:hAnsi="Times New Roman"/>
          <w:szCs w:val="20"/>
          <w:shd w:val="clear" w:color="auto" w:fill="FFFFFF"/>
        </w:rPr>
        <w:t xml:space="preserve"> MS, Abdullah JM, Abdullah MR, </w:t>
      </w:r>
      <w:proofErr w:type="spellStart"/>
      <w:r w:rsidRPr="00EC106A">
        <w:rPr>
          <w:rFonts w:ascii="Times New Roman" w:hAnsi="Times New Roman"/>
          <w:szCs w:val="20"/>
          <w:shd w:val="clear" w:color="auto" w:fill="FFFFFF"/>
        </w:rPr>
        <w:t>Tharakan</w:t>
      </w:r>
      <w:proofErr w:type="spellEnd"/>
      <w:r w:rsidRPr="00EC106A">
        <w:rPr>
          <w:rFonts w:ascii="Times New Roman" w:hAnsi="Times New Roman"/>
          <w:szCs w:val="20"/>
          <w:shd w:val="clear" w:color="auto" w:fill="FFFFFF"/>
        </w:rPr>
        <w:t xml:space="preserve"> J, Prasad A, et al. Nerve conduction study among healthy </w:t>
      </w:r>
      <w:proofErr w:type="spellStart"/>
      <w:r w:rsidRPr="00EC106A">
        <w:rPr>
          <w:rFonts w:ascii="Times New Roman" w:hAnsi="Times New Roman"/>
          <w:szCs w:val="20"/>
          <w:shd w:val="clear" w:color="auto" w:fill="FFFFFF"/>
        </w:rPr>
        <w:t>malays</w:t>
      </w:r>
      <w:proofErr w:type="spellEnd"/>
      <w:r w:rsidRPr="00EC106A">
        <w:rPr>
          <w:rFonts w:ascii="Times New Roman" w:hAnsi="Times New Roman"/>
          <w:szCs w:val="20"/>
          <w:shd w:val="clear" w:color="auto" w:fill="FFFFFF"/>
        </w:rPr>
        <w:t xml:space="preserve">. The influence of age, height and body mass index on median, ulnar, common </w:t>
      </w:r>
      <w:proofErr w:type="spellStart"/>
      <w:r w:rsidRPr="00EC106A">
        <w:rPr>
          <w:rFonts w:ascii="Times New Roman" w:hAnsi="Times New Roman"/>
          <w:szCs w:val="20"/>
          <w:shd w:val="clear" w:color="auto" w:fill="FFFFFF"/>
        </w:rPr>
        <w:t>peroneal</w:t>
      </w:r>
      <w:proofErr w:type="spellEnd"/>
      <w:r w:rsidRPr="00EC106A">
        <w:rPr>
          <w:rFonts w:ascii="Times New Roman" w:hAnsi="Times New Roman"/>
          <w:szCs w:val="20"/>
          <w:shd w:val="clear" w:color="auto" w:fill="FFFFFF"/>
        </w:rPr>
        <w:t xml:space="preserve"> and </w:t>
      </w:r>
      <w:proofErr w:type="spellStart"/>
      <w:r w:rsidRPr="00EC106A">
        <w:rPr>
          <w:rFonts w:ascii="Times New Roman" w:hAnsi="Times New Roman"/>
          <w:szCs w:val="20"/>
          <w:shd w:val="clear" w:color="auto" w:fill="FFFFFF"/>
        </w:rPr>
        <w:t>sural</w:t>
      </w:r>
      <w:proofErr w:type="spellEnd"/>
      <w:r w:rsidRPr="00EC106A">
        <w:rPr>
          <w:rFonts w:ascii="Times New Roman" w:hAnsi="Times New Roman"/>
          <w:szCs w:val="20"/>
          <w:shd w:val="clear" w:color="auto" w:fill="FFFFFF"/>
        </w:rPr>
        <w:t xml:space="preserve"> nerves. Malaysian </w:t>
      </w:r>
      <w:r>
        <w:rPr>
          <w:rFonts w:ascii="Times New Roman" w:hAnsi="Times New Roman"/>
          <w:szCs w:val="20"/>
          <w:shd w:val="clear" w:color="auto" w:fill="FFFFFF"/>
        </w:rPr>
        <w:t>J</w:t>
      </w:r>
      <w:r w:rsidRPr="00EC106A">
        <w:rPr>
          <w:rFonts w:ascii="Times New Roman" w:hAnsi="Times New Roman"/>
          <w:szCs w:val="20"/>
          <w:shd w:val="clear" w:color="auto" w:fill="FFFFFF"/>
        </w:rPr>
        <w:t xml:space="preserve"> Med Sciences : MJMS 2006;13(2):19.</w:t>
      </w:r>
    </w:p>
    <w:p w14:paraId="2E7D8C3C" w14:textId="77777777" w:rsidR="00E104BB" w:rsidRPr="00EC106A" w:rsidRDefault="00E104BB" w:rsidP="000549FE">
      <w:pPr>
        <w:pStyle w:val="ListParagraph"/>
        <w:numPr>
          <w:ilvl w:val="0"/>
          <w:numId w:val="5"/>
        </w:numPr>
        <w:shd w:val="clear" w:color="auto" w:fill="FFFFFF" w:themeFill="background1"/>
        <w:autoSpaceDE w:val="0"/>
        <w:autoSpaceDN w:val="0"/>
        <w:adjustRightInd w:val="0"/>
        <w:spacing w:after="0" w:line="240" w:lineRule="auto"/>
        <w:ind w:left="360"/>
        <w:jc w:val="both"/>
        <w:rPr>
          <w:rFonts w:ascii="Times New Roman" w:hAnsi="Times New Roman"/>
          <w:szCs w:val="20"/>
        </w:rPr>
      </w:pPr>
      <w:proofErr w:type="spellStart"/>
      <w:r w:rsidRPr="00EC106A">
        <w:rPr>
          <w:rFonts w:ascii="Times New Roman" w:hAnsi="Times New Roman"/>
          <w:szCs w:val="20"/>
        </w:rPr>
        <w:t>Dyck</w:t>
      </w:r>
      <w:proofErr w:type="spellEnd"/>
      <w:r w:rsidRPr="00EC106A">
        <w:rPr>
          <w:rFonts w:ascii="Times New Roman" w:hAnsi="Times New Roman"/>
          <w:szCs w:val="20"/>
        </w:rPr>
        <w:t xml:space="preserve"> P, Albers JW, Wolfe J, Bolton CF, Walsh N, et al. A trial of proficiency of nerve conduction: greater standardization still needed. Muscle Nerve 2013;48:369—374.</w:t>
      </w:r>
    </w:p>
    <w:p w14:paraId="2179AA92" w14:textId="77777777" w:rsidR="00E104BB" w:rsidRPr="00EC106A" w:rsidRDefault="00E104BB" w:rsidP="000549FE">
      <w:pPr>
        <w:pStyle w:val="ListParagraph"/>
        <w:numPr>
          <w:ilvl w:val="0"/>
          <w:numId w:val="5"/>
        </w:numPr>
        <w:shd w:val="clear" w:color="auto" w:fill="FFFFFF" w:themeFill="background1"/>
        <w:autoSpaceDE w:val="0"/>
        <w:autoSpaceDN w:val="0"/>
        <w:adjustRightInd w:val="0"/>
        <w:spacing w:after="0" w:line="240" w:lineRule="auto"/>
        <w:ind w:left="360"/>
        <w:jc w:val="both"/>
        <w:rPr>
          <w:rFonts w:ascii="Times New Roman" w:eastAsia="TimesLTStd-Roman" w:hAnsi="Times New Roman"/>
          <w:szCs w:val="20"/>
        </w:rPr>
      </w:pPr>
      <w:proofErr w:type="spellStart"/>
      <w:r w:rsidRPr="00EC106A">
        <w:rPr>
          <w:rFonts w:ascii="Times New Roman" w:hAnsi="Times New Roman"/>
          <w:szCs w:val="20"/>
          <w:shd w:val="clear" w:color="auto" w:fill="FFFFFF"/>
        </w:rPr>
        <w:t>Shahabuddin</w:t>
      </w:r>
      <w:proofErr w:type="spellEnd"/>
      <w:r w:rsidRPr="00EC106A">
        <w:rPr>
          <w:rFonts w:ascii="Times New Roman" w:hAnsi="Times New Roman"/>
          <w:szCs w:val="20"/>
          <w:shd w:val="clear" w:color="auto" w:fill="FFFFFF"/>
        </w:rPr>
        <w:t xml:space="preserve"> S, </w:t>
      </w:r>
      <w:proofErr w:type="spellStart"/>
      <w:r w:rsidRPr="00EC106A">
        <w:rPr>
          <w:rFonts w:ascii="Times New Roman" w:hAnsi="Times New Roman"/>
          <w:szCs w:val="20"/>
          <w:shd w:val="clear" w:color="auto" w:fill="FFFFFF"/>
        </w:rPr>
        <w:t>Badar</w:t>
      </w:r>
      <w:proofErr w:type="spellEnd"/>
      <w:r w:rsidRPr="00EC106A">
        <w:rPr>
          <w:rFonts w:ascii="Times New Roman" w:hAnsi="Times New Roman"/>
          <w:szCs w:val="20"/>
          <w:shd w:val="clear" w:color="auto" w:fill="FFFFFF"/>
        </w:rPr>
        <w:t xml:space="preserve"> DS, </w:t>
      </w:r>
      <w:proofErr w:type="spellStart"/>
      <w:r w:rsidRPr="00EC106A">
        <w:rPr>
          <w:rFonts w:ascii="Times New Roman" w:hAnsi="Times New Roman"/>
          <w:szCs w:val="20"/>
          <w:shd w:val="clear" w:color="auto" w:fill="FFFFFF"/>
        </w:rPr>
        <w:t>Moizuddin</w:t>
      </w:r>
      <w:proofErr w:type="spellEnd"/>
      <w:r w:rsidRPr="00EC106A">
        <w:rPr>
          <w:rFonts w:ascii="Times New Roman" w:hAnsi="Times New Roman"/>
          <w:szCs w:val="20"/>
          <w:shd w:val="clear" w:color="auto" w:fill="FFFFFF"/>
        </w:rPr>
        <w:t xml:space="preserve"> KM, Sami LB, </w:t>
      </w:r>
      <w:proofErr w:type="spellStart"/>
      <w:r w:rsidRPr="00EC106A">
        <w:rPr>
          <w:rFonts w:ascii="Times New Roman" w:hAnsi="Times New Roman"/>
          <w:szCs w:val="20"/>
          <w:shd w:val="clear" w:color="auto" w:fill="FFFFFF"/>
        </w:rPr>
        <w:t>Solepure</w:t>
      </w:r>
      <w:proofErr w:type="spellEnd"/>
      <w:r w:rsidRPr="00EC106A">
        <w:rPr>
          <w:rFonts w:ascii="Times New Roman" w:hAnsi="Times New Roman"/>
          <w:szCs w:val="20"/>
          <w:shd w:val="clear" w:color="auto" w:fill="FFFFFF"/>
        </w:rPr>
        <w:t xml:space="preserve"> AB. Normative values for nerve conduction study among healthy subjects from Aurangabad, India. </w:t>
      </w:r>
      <w:proofErr w:type="spellStart"/>
      <w:r w:rsidRPr="00EC106A">
        <w:rPr>
          <w:rFonts w:ascii="Times New Roman" w:hAnsi="Times New Roman"/>
          <w:szCs w:val="20"/>
          <w:shd w:val="clear" w:color="auto" w:fill="FFFFFF"/>
        </w:rPr>
        <w:t>Ijrtsat</w:t>
      </w:r>
      <w:proofErr w:type="spellEnd"/>
      <w:r w:rsidRPr="00EC106A">
        <w:rPr>
          <w:rFonts w:ascii="Times New Roman" w:hAnsi="Times New Roman"/>
          <w:szCs w:val="20"/>
          <w:shd w:val="clear" w:color="auto" w:fill="FFFFFF"/>
        </w:rPr>
        <w:t xml:space="preserve"> 2013;8:56-61.</w:t>
      </w:r>
    </w:p>
    <w:p w14:paraId="53917589" w14:textId="77777777" w:rsidR="00E104BB" w:rsidRPr="00EC106A" w:rsidRDefault="00E104BB" w:rsidP="000549FE">
      <w:pPr>
        <w:pStyle w:val="ListParagraph"/>
        <w:numPr>
          <w:ilvl w:val="0"/>
          <w:numId w:val="5"/>
        </w:numPr>
        <w:shd w:val="clear" w:color="auto" w:fill="FFFFFF" w:themeFill="background1"/>
        <w:autoSpaceDE w:val="0"/>
        <w:autoSpaceDN w:val="0"/>
        <w:adjustRightInd w:val="0"/>
        <w:spacing w:after="0" w:line="240" w:lineRule="auto"/>
        <w:ind w:left="360"/>
        <w:jc w:val="both"/>
        <w:rPr>
          <w:rFonts w:ascii="Times New Roman" w:eastAsia="TimesLTStd-Roman" w:hAnsi="Times New Roman"/>
          <w:szCs w:val="20"/>
        </w:rPr>
      </w:pPr>
      <w:r w:rsidRPr="00EC106A">
        <w:rPr>
          <w:rFonts w:ascii="Times New Roman" w:eastAsia="TimesLTStd-Roman" w:hAnsi="Times New Roman"/>
          <w:szCs w:val="20"/>
        </w:rPr>
        <w:t>National Institute of Neurological Disorders and Stroke. Peripheral Neuropathy Fact Sheet 2012. Accessed February, 2013.</w:t>
      </w:r>
    </w:p>
    <w:p w14:paraId="0E56E216" w14:textId="04E80E19" w:rsidR="00E104BB" w:rsidRPr="00EC106A" w:rsidRDefault="00E104BB" w:rsidP="000549FE">
      <w:pPr>
        <w:pStyle w:val="ListParagraph"/>
        <w:numPr>
          <w:ilvl w:val="0"/>
          <w:numId w:val="5"/>
        </w:numPr>
        <w:shd w:val="clear" w:color="auto" w:fill="FFFFFF" w:themeFill="background1"/>
        <w:autoSpaceDE w:val="0"/>
        <w:autoSpaceDN w:val="0"/>
        <w:adjustRightInd w:val="0"/>
        <w:spacing w:after="0" w:line="240" w:lineRule="auto"/>
        <w:ind w:left="360"/>
        <w:jc w:val="both"/>
        <w:rPr>
          <w:rFonts w:ascii="Times New Roman" w:eastAsia="TimesLTStd-Roman" w:hAnsi="Times New Roman"/>
          <w:szCs w:val="20"/>
        </w:rPr>
      </w:pPr>
      <w:proofErr w:type="spellStart"/>
      <w:r w:rsidRPr="00EC106A">
        <w:rPr>
          <w:rFonts w:ascii="Times New Roman" w:hAnsi="Times New Roman"/>
          <w:szCs w:val="20"/>
          <w:shd w:val="clear" w:color="auto" w:fill="FFFFFF"/>
        </w:rPr>
        <w:t>Arvind</w:t>
      </w:r>
      <w:proofErr w:type="spellEnd"/>
      <w:r w:rsidRPr="00EC106A">
        <w:rPr>
          <w:rFonts w:ascii="Times New Roman" w:hAnsi="Times New Roman"/>
          <w:szCs w:val="20"/>
          <w:shd w:val="clear" w:color="auto" w:fill="FFFFFF"/>
        </w:rPr>
        <w:t xml:space="preserve"> A, </w:t>
      </w:r>
      <w:proofErr w:type="spellStart"/>
      <w:r w:rsidRPr="00EC106A">
        <w:rPr>
          <w:rFonts w:ascii="Times New Roman" w:hAnsi="Times New Roman"/>
          <w:szCs w:val="20"/>
          <w:shd w:val="clear" w:color="auto" w:fill="FFFFFF"/>
        </w:rPr>
        <w:t>Goel</w:t>
      </w:r>
      <w:proofErr w:type="spellEnd"/>
      <w:r w:rsidRPr="00EC106A">
        <w:rPr>
          <w:rFonts w:ascii="Times New Roman" w:hAnsi="Times New Roman"/>
          <w:szCs w:val="20"/>
          <w:shd w:val="clear" w:color="auto" w:fill="FFFFFF"/>
        </w:rPr>
        <w:t xml:space="preserve"> V, </w:t>
      </w:r>
      <w:proofErr w:type="spellStart"/>
      <w:r w:rsidRPr="00EC106A">
        <w:rPr>
          <w:rFonts w:ascii="Times New Roman" w:hAnsi="Times New Roman"/>
          <w:szCs w:val="20"/>
          <w:shd w:val="clear" w:color="auto" w:fill="FFFFFF"/>
        </w:rPr>
        <w:t>Sood</w:t>
      </w:r>
      <w:proofErr w:type="spellEnd"/>
      <w:r w:rsidRPr="00EC106A">
        <w:rPr>
          <w:rFonts w:ascii="Times New Roman" w:hAnsi="Times New Roman"/>
          <w:szCs w:val="20"/>
          <w:shd w:val="clear" w:color="auto" w:fill="FFFFFF"/>
        </w:rPr>
        <w:t xml:space="preserve"> S. Nerve Conduction: A Comparative Study in Males and Females of Haryana.</w:t>
      </w:r>
      <w:r w:rsidRPr="00EC106A">
        <w:rPr>
          <w:rFonts w:ascii="Times New Roman" w:hAnsi="Times New Roman"/>
          <w:szCs w:val="20"/>
        </w:rPr>
        <w:t xml:space="preserve"> </w:t>
      </w:r>
      <w:proofErr w:type="spellStart"/>
      <w:r w:rsidRPr="00EC106A">
        <w:rPr>
          <w:rFonts w:ascii="Times New Roman" w:hAnsi="Times New Roman"/>
          <w:szCs w:val="20"/>
        </w:rPr>
        <w:t>Int</w:t>
      </w:r>
      <w:proofErr w:type="spellEnd"/>
      <w:r w:rsidRPr="00EC106A">
        <w:rPr>
          <w:rFonts w:ascii="Times New Roman" w:hAnsi="Times New Roman"/>
          <w:szCs w:val="20"/>
        </w:rPr>
        <w:t xml:space="preserve"> J Health Sciences Research 2015;</w:t>
      </w:r>
      <w:r w:rsidR="00B118F1">
        <w:rPr>
          <w:rFonts w:ascii="Times New Roman" w:hAnsi="Times New Roman"/>
          <w:szCs w:val="20"/>
          <w:lang w:val="en-US"/>
        </w:rPr>
        <w:t xml:space="preserve"> </w:t>
      </w:r>
      <w:r w:rsidRPr="00EC106A">
        <w:rPr>
          <w:rFonts w:ascii="Times New Roman" w:hAnsi="Times New Roman"/>
          <w:szCs w:val="20"/>
        </w:rPr>
        <w:t>233:5(9).</w:t>
      </w:r>
    </w:p>
    <w:p w14:paraId="362C2D40" w14:textId="77777777" w:rsidR="00E104BB" w:rsidRPr="00EC106A" w:rsidRDefault="00E104BB" w:rsidP="000549FE">
      <w:pPr>
        <w:pStyle w:val="ListParagraph"/>
        <w:numPr>
          <w:ilvl w:val="0"/>
          <w:numId w:val="5"/>
        </w:numPr>
        <w:shd w:val="clear" w:color="auto" w:fill="FFFFFF" w:themeFill="background1"/>
        <w:autoSpaceDE w:val="0"/>
        <w:autoSpaceDN w:val="0"/>
        <w:adjustRightInd w:val="0"/>
        <w:spacing w:after="0" w:line="240" w:lineRule="auto"/>
        <w:ind w:left="360"/>
        <w:jc w:val="both"/>
        <w:rPr>
          <w:rFonts w:ascii="Times New Roman" w:hAnsi="Times New Roman"/>
          <w:szCs w:val="20"/>
        </w:rPr>
      </w:pPr>
      <w:proofErr w:type="spellStart"/>
      <w:r w:rsidRPr="00EC106A">
        <w:rPr>
          <w:rFonts w:ascii="Times New Roman" w:hAnsi="Times New Roman"/>
          <w:szCs w:val="20"/>
        </w:rPr>
        <w:t>Boyraz</w:t>
      </w:r>
      <w:proofErr w:type="spellEnd"/>
      <w:r w:rsidRPr="00EC106A">
        <w:rPr>
          <w:rFonts w:ascii="Times New Roman" w:hAnsi="Times New Roman"/>
          <w:szCs w:val="20"/>
        </w:rPr>
        <w:t xml:space="preserve"> O, </w:t>
      </w:r>
      <w:proofErr w:type="spellStart"/>
      <w:r w:rsidRPr="00EC106A">
        <w:rPr>
          <w:rFonts w:ascii="Times New Roman" w:hAnsi="Times New Roman"/>
          <w:szCs w:val="20"/>
        </w:rPr>
        <w:t>Saracoglu</w:t>
      </w:r>
      <w:proofErr w:type="spellEnd"/>
      <w:r w:rsidRPr="00EC106A">
        <w:rPr>
          <w:rFonts w:ascii="Times New Roman" w:hAnsi="Times New Roman"/>
          <w:szCs w:val="20"/>
        </w:rPr>
        <w:t xml:space="preserve"> M. The effect of obesity on the assessment of diabetic peripheral neuropathy: a comparison of Michigan patient version test and Michigan physical assessment. Diabetes Res </w:t>
      </w:r>
      <w:proofErr w:type="spellStart"/>
      <w:r w:rsidRPr="00EC106A">
        <w:rPr>
          <w:rFonts w:ascii="Times New Roman" w:hAnsi="Times New Roman"/>
          <w:szCs w:val="20"/>
        </w:rPr>
        <w:t>Clin</w:t>
      </w:r>
      <w:proofErr w:type="spellEnd"/>
      <w:r w:rsidRPr="00EC106A">
        <w:rPr>
          <w:rFonts w:ascii="Times New Roman" w:hAnsi="Times New Roman"/>
          <w:szCs w:val="20"/>
        </w:rPr>
        <w:t xml:space="preserve"> </w:t>
      </w:r>
      <w:proofErr w:type="spellStart"/>
      <w:r w:rsidRPr="00EC106A">
        <w:rPr>
          <w:rFonts w:ascii="Times New Roman" w:hAnsi="Times New Roman"/>
          <w:szCs w:val="20"/>
        </w:rPr>
        <w:t>Pract</w:t>
      </w:r>
      <w:proofErr w:type="spellEnd"/>
      <w:r w:rsidRPr="00EC106A">
        <w:rPr>
          <w:rFonts w:ascii="Times New Roman" w:hAnsi="Times New Roman"/>
          <w:szCs w:val="20"/>
        </w:rPr>
        <w:t xml:space="preserve"> 2010;90(3):256—260. </w:t>
      </w:r>
    </w:p>
    <w:p w14:paraId="57D0C01F" w14:textId="77777777" w:rsidR="00E104BB" w:rsidRPr="00EC106A" w:rsidRDefault="00E104BB" w:rsidP="000549FE">
      <w:pPr>
        <w:pStyle w:val="ListParagraph"/>
        <w:numPr>
          <w:ilvl w:val="0"/>
          <w:numId w:val="5"/>
        </w:numPr>
        <w:shd w:val="clear" w:color="auto" w:fill="FFFFFF" w:themeFill="background1"/>
        <w:autoSpaceDE w:val="0"/>
        <w:autoSpaceDN w:val="0"/>
        <w:adjustRightInd w:val="0"/>
        <w:spacing w:after="0" w:line="240" w:lineRule="auto"/>
        <w:ind w:left="360"/>
        <w:jc w:val="both"/>
        <w:rPr>
          <w:rFonts w:ascii="Times New Roman" w:hAnsi="Times New Roman"/>
          <w:szCs w:val="20"/>
        </w:rPr>
      </w:pPr>
      <w:proofErr w:type="spellStart"/>
      <w:r w:rsidRPr="00EC106A">
        <w:rPr>
          <w:rFonts w:ascii="Times New Roman" w:hAnsi="Times New Roman"/>
          <w:szCs w:val="20"/>
        </w:rPr>
        <w:t>Pawar</w:t>
      </w:r>
      <w:proofErr w:type="spellEnd"/>
      <w:r w:rsidRPr="00EC106A">
        <w:rPr>
          <w:rFonts w:ascii="Times New Roman" w:hAnsi="Times New Roman"/>
          <w:szCs w:val="20"/>
        </w:rPr>
        <w:t xml:space="preserve"> SM, </w:t>
      </w:r>
      <w:proofErr w:type="spellStart"/>
      <w:r w:rsidRPr="00EC106A">
        <w:rPr>
          <w:rFonts w:ascii="Times New Roman" w:hAnsi="Times New Roman"/>
          <w:szCs w:val="20"/>
        </w:rPr>
        <w:t>Taksande</w:t>
      </w:r>
      <w:proofErr w:type="spellEnd"/>
      <w:r w:rsidRPr="00EC106A">
        <w:rPr>
          <w:rFonts w:ascii="Times New Roman" w:hAnsi="Times New Roman"/>
          <w:szCs w:val="20"/>
        </w:rPr>
        <w:t xml:space="preserve"> AB, Singh R. Normative data of upper limb nerve conduction in Central India. </w:t>
      </w:r>
      <w:proofErr w:type="spellStart"/>
      <w:r w:rsidRPr="00EC106A">
        <w:rPr>
          <w:rFonts w:ascii="Times New Roman" w:hAnsi="Times New Roman"/>
          <w:szCs w:val="20"/>
        </w:rPr>
        <w:t>Ind</w:t>
      </w:r>
      <w:proofErr w:type="spellEnd"/>
      <w:r w:rsidRPr="00EC106A">
        <w:rPr>
          <w:rFonts w:ascii="Times New Roman" w:hAnsi="Times New Roman"/>
          <w:szCs w:val="20"/>
        </w:rPr>
        <w:t xml:space="preserve"> J </w:t>
      </w:r>
      <w:proofErr w:type="spellStart"/>
      <w:r w:rsidRPr="00EC106A">
        <w:rPr>
          <w:rFonts w:ascii="Times New Roman" w:hAnsi="Times New Roman"/>
          <w:szCs w:val="20"/>
        </w:rPr>
        <w:t>Physiol</w:t>
      </w:r>
      <w:proofErr w:type="spellEnd"/>
      <w:r w:rsidRPr="00EC106A">
        <w:rPr>
          <w:rFonts w:ascii="Times New Roman" w:hAnsi="Times New Roman"/>
          <w:szCs w:val="20"/>
        </w:rPr>
        <w:t xml:space="preserve"> </w:t>
      </w:r>
      <w:proofErr w:type="spellStart"/>
      <w:r w:rsidRPr="00EC106A">
        <w:rPr>
          <w:rFonts w:ascii="Times New Roman" w:hAnsi="Times New Roman"/>
          <w:szCs w:val="20"/>
        </w:rPr>
        <w:t>Pharmacol</w:t>
      </w:r>
      <w:proofErr w:type="spellEnd"/>
      <w:r w:rsidRPr="00EC106A">
        <w:rPr>
          <w:rFonts w:ascii="Times New Roman" w:hAnsi="Times New Roman"/>
          <w:szCs w:val="20"/>
        </w:rPr>
        <w:t xml:space="preserve"> 2011;55(3):241</w:t>
      </w:r>
    </w:p>
    <w:p w14:paraId="7E675739" w14:textId="4DE349AF" w:rsidR="00E104BB" w:rsidRPr="00EC106A" w:rsidRDefault="00E104BB" w:rsidP="000549FE">
      <w:pPr>
        <w:pStyle w:val="ListParagraph"/>
        <w:numPr>
          <w:ilvl w:val="0"/>
          <w:numId w:val="5"/>
        </w:numPr>
        <w:shd w:val="clear" w:color="auto" w:fill="FFFFFF" w:themeFill="background1"/>
        <w:autoSpaceDE w:val="0"/>
        <w:autoSpaceDN w:val="0"/>
        <w:adjustRightInd w:val="0"/>
        <w:spacing w:after="0" w:line="240" w:lineRule="auto"/>
        <w:ind w:left="360"/>
        <w:jc w:val="both"/>
        <w:rPr>
          <w:rFonts w:ascii="Times New Roman" w:hAnsi="Times New Roman"/>
          <w:szCs w:val="20"/>
        </w:rPr>
      </w:pPr>
      <w:proofErr w:type="spellStart"/>
      <w:r w:rsidRPr="00EC106A">
        <w:rPr>
          <w:rFonts w:ascii="Times New Roman" w:hAnsi="Times New Roman"/>
          <w:szCs w:val="20"/>
        </w:rPr>
        <w:t>Benatar</w:t>
      </w:r>
      <w:proofErr w:type="spellEnd"/>
      <w:r w:rsidRPr="00EC106A">
        <w:rPr>
          <w:rFonts w:ascii="Times New Roman" w:hAnsi="Times New Roman"/>
          <w:szCs w:val="20"/>
        </w:rPr>
        <w:t xml:space="preserve"> M, </w:t>
      </w:r>
      <w:proofErr w:type="spellStart"/>
      <w:r w:rsidRPr="00EC106A">
        <w:rPr>
          <w:rFonts w:ascii="Times New Roman" w:hAnsi="Times New Roman"/>
          <w:szCs w:val="20"/>
        </w:rPr>
        <w:t>Wuu</w:t>
      </w:r>
      <w:proofErr w:type="spellEnd"/>
      <w:r w:rsidRPr="00EC106A">
        <w:rPr>
          <w:rFonts w:ascii="Times New Roman" w:hAnsi="Times New Roman"/>
          <w:szCs w:val="20"/>
        </w:rPr>
        <w:t xml:space="preserve"> J, </w:t>
      </w:r>
      <w:proofErr w:type="spellStart"/>
      <w:r w:rsidRPr="00EC106A">
        <w:rPr>
          <w:rFonts w:ascii="Times New Roman" w:hAnsi="Times New Roman"/>
          <w:szCs w:val="20"/>
        </w:rPr>
        <w:t>Peng</w:t>
      </w:r>
      <w:proofErr w:type="spellEnd"/>
      <w:r w:rsidRPr="00EC106A">
        <w:rPr>
          <w:rFonts w:ascii="Times New Roman" w:hAnsi="Times New Roman"/>
          <w:szCs w:val="20"/>
        </w:rPr>
        <w:t xml:space="preserve"> L. Reference data for commonly used sensory and motor nerve conduction studies. Muscle Nerve 2009;40:</w:t>
      </w:r>
      <w:r w:rsidR="003606E9">
        <w:rPr>
          <w:rFonts w:ascii="Times New Roman" w:hAnsi="Times New Roman"/>
          <w:szCs w:val="20"/>
          <w:lang w:val="en-US"/>
        </w:rPr>
        <w:br/>
      </w:r>
      <w:r w:rsidRPr="00EC106A">
        <w:rPr>
          <w:rFonts w:ascii="Times New Roman" w:hAnsi="Times New Roman"/>
          <w:szCs w:val="20"/>
        </w:rPr>
        <w:t>772-794.</w:t>
      </w:r>
    </w:p>
    <w:p w14:paraId="5D8A3079" w14:textId="77777777" w:rsidR="00E104BB" w:rsidRPr="00EC106A" w:rsidRDefault="00E104BB" w:rsidP="000549FE">
      <w:pPr>
        <w:pStyle w:val="ListParagraph"/>
        <w:numPr>
          <w:ilvl w:val="0"/>
          <w:numId w:val="5"/>
        </w:numPr>
        <w:shd w:val="clear" w:color="auto" w:fill="FFFFFF" w:themeFill="background1"/>
        <w:autoSpaceDE w:val="0"/>
        <w:autoSpaceDN w:val="0"/>
        <w:adjustRightInd w:val="0"/>
        <w:spacing w:after="0" w:line="240" w:lineRule="auto"/>
        <w:ind w:left="360"/>
        <w:jc w:val="both"/>
        <w:rPr>
          <w:rFonts w:ascii="Times New Roman" w:eastAsia="TimesLTStd-Roman" w:hAnsi="Times New Roman"/>
          <w:szCs w:val="20"/>
        </w:rPr>
      </w:pPr>
      <w:proofErr w:type="spellStart"/>
      <w:r w:rsidRPr="00EC106A">
        <w:rPr>
          <w:rFonts w:ascii="Times New Roman" w:hAnsi="Times New Roman"/>
          <w:bCs/>
          <w:szCs w:val="20"/>
          <w:lang w:val="en-GB"/>
        </w:rPr>
        <w:t>Jagga</w:t>
      </w:r>
      <w:proofErr w:type="spellEnd"/>
      <w:r w:rsidRPr="00EC106A">
        <w:rPr>
          <w:rFonts w:ascii="Times New Roman" w:hAnsi="Times New Roman"/>
          <w:bCs/>
          <w:szCs w:val="20"/>
          <w:lang w:val="en-GB"/>
        </w:rPr>
        <w:t xml:space="preserve"> M, </w:t>
      </w:r>
      <w:proofErr w:type="spellStart"/>
      <w:r w:rsidRPr="00EC106A">
        <w:rPr>
          <w:rFonts w:ascii="Times New Roman" w:hAnsi="Times New Roman"/>
          <w:bCs/>
          <w:szCs w:val="20"/>
          <w:lang w:val="en-GB"/>
        </w:rPr>
        <w:t>Lehri</w:t>
      </w:r>
      <w:proofErr w:type="spellEnd"/>
      <w:r w:rsidRPr="00EC106A">
        <w:rPr>
          <w:rFonts w:ascii="Times New Roman" w:hAnsi="Times New Roman"/>
          <w:bCs/>
          <w:szCs w:val="20"/>
          <w:lang w:val="en-GB"/>
        </w:rPr>
        <w:t xml:space="preserve"> A,.</w:t>
      </w:r>
      <w:proofErr w:type="spellStart"/>
      <w:r w:rsidRPr="00EC106A">
        <w:rPr>
          <w:rFonts w:ascii="Times New Roman" w:hAnsi="Times New Roman"/>
          <w:bCs/>
          <w:szCs w:val="20"/>
          <w:lang w:val="en-GB"/>
        </w:rPr>
        <w:t>Verma</w:t>
      </w:r>
      <w:proofErr w:type="spellEnd"/>
      <w:r w:rsidRPr="00EC106A">
        <w:rPr>
          <w:rFonts w:ascii="Times New Roman" w:hAnsi="Times New Roman"/>
          <w:bCs/>
          <w:szCs w:val="20"/>
          <w:lang w:val="en-GB"/>
        </w:rPr>
        <w:t xml:space="preserve"> SK. Effect of aging and anthropometric measurements on nerve conduction properties  </w:t>
      </w:r>
      <w:r w:rsidRPr="00EC106A">
        <w:rPr>
          <w:rFonts w:ascii="Times New Roman" w:hAnsi="Times New Roman"/>
          <w:bCs/>
          <w:szCs w:val="20"/>
        </w:rPr>
        <w:t>J Exercise Science Physiotherapy 2011;7(1):1-10.</w:t>
      </w:r>
    </w:p>
    <w:p w14:paraId="19727B16" w14:textId="77777777" w:rsidR="00E104BB" w:rsidRPr="00EC106A" w:rsidRDefault="00E104BB" w:rsidP="000549FE">
      <w:pPr>
        <w:pStyle w:val="ListParagraph"/>
        <w:numPr>
          <w:ilvl w:val="0"/>
          <w:numId w:val="5"/>
        </w:numPr>
        <w:shd w:val="clear" w:color="auto" w:fill="FFFFFF" w:themeFill="background1"/>
        <w:autoSpaceDE w:val="0"/>
        <w:autoSpaceDN w:val="0"/>
        <w:adjustRightInd w:val="0"/>
        <w:spacing w:after="0" w:line="240" w:lineRule="auto"/>
        <w:ind w:left="360"/>
        <w:jc w:val="both"/>
        <w:rPr>
          <w:rFonts w:ascii="Times New Roman" w:eastAsia="TimesLTStd-Roman" w:hAnsi="Times New Roman"/>
          <w:szCs w:val="20"/>
        </w:rPr>
      </w:pPr>
      <w:proofErr w:type="spellStart"/>
      <w:r w:rsidRPr="00EC106A">
        <w:rPr>
          <w:rFonts w:ascii="Times New Roman" w:eastAsia="TimesLTStd-Roman" w:hAnsi="Times New Roman"/>
          <w:szCs w:val="20"/>
        </w:rPr>
        <w:t>Goodpaster</w:t>
      </w:r>
      <w:proofErr w:type="spellEnd"/>
      <w:r w:rsidRPr="00EC106A">
        <w:rPr>
          <w:rFonts w:ascii="Times New Roman" w:eastAsia="TimesLTStd-Roman" w:hAnsi="Times New Roman"/>
          <w:szCs w:val="20"/>
        </w:rPr>
        <w:t xml:space="preserve"> BH, Park SW, Harris TB, et al. The loss of skeletal muscle strength, mass, and quality </w:t>
      </w:r>
      <w:r w:rsidRPr="00EC106A">
        <w:rPr>
          <w:rFonts w:ascii="Times New Roman" w:eastAsia="TimesLTStd-Roman" w:hAnsi="Times New Roman"/>
          <w:szCs w:val="20"/>
        </w:rPr>
        <w:lastRenderedPageBreak/>
        <w:t xml:space="preserve">in older adults: the health, aging and body composition study. J </w:t>
      </w:r>
      <w:proofErr w:type="spellStart"/>
      <w:r w:rsidRPr="00EC106A">
        <w:rPr>
          <w:rFonts w:ascii="Times New Roman" w:eastAsia="TimesLTStd-Roman" w:hAnsi="Times New Roman"/>
          <w:szCs w:val="20"/>
        </w:rPr>
        <w:t>Gerontol</w:t>
      </w:r>
      <w:proofErr w:type="spellEnd"/>
      <w:r w:rsidRPr="00EC106A">
        <w:rPr>
          <w:rFonts w:ascii="Times New Roman" w:eastAsia="TimesLTStd-Roman" w:hAnsi="Times New Roman"/>
          <w:szCs w:val="20"/>
        </w:rPr>
        <w:t xml:space="preserve"> A </w:t>
      </w:r>
      <w:proofErr w:type="spellStart"/>
      <w:r w:rsidRPr="00EC106A">
        <w:rPr>
          <w:rFonts w:ascii="Times New Roman" w:eastAsia="TimesLTStd-Roman" w:hAnsi="Times New Roman"/>
          <w:szCs w:val="20"/>
        </w:rPr>
        <w:t>Biol</w:t>
      </w:r>
      <w:proofErr w:type="spellEnd"/>
      <w:r w:rsidRPr="00EC106A">
        <w:rPr>
          <w:rFonts w:ascii="Times New Roman" w:eastAsia="TimesLTStd-Roman" w:hAnsi="Times New Roman"/>
          <w:szCs w:val="20"/>
        </w:rPr>
        <w:t xml:space="preserve"> </w:t>
      </w:r>
      <w:proofErr w:type="spellStart"/>
      <w:r w:rsidRPr="00EC106A">
        <w:rPr>
          <w:rFonts w:ascii="Times New Roman" w:eastAsia="TimesLTStd-Roman" w:hAnsi="Times New Roman"/>
          <w:szCs w:val="20"/>
        </w:rPr>
        <w:t>Sci</w:t>
      </w:r>
      <w:proofErr w:type="spellEnd"/>
      <w:r w:rsidRPr="00EC106A">
        <w:rPr>
          <w:rFonts w:ascii="Times New Roman" w:eastAsia="TimesLTStd-Roman" w:hAnsi="Times New Roman"/>
          <w:szCs w:val="20"/>
        </w:rPr>
        <w:t xml:space="preserve"> Med </w:t>
      </w:r>
      <w:proofErr w:type="spellStart"/>
      <w:r w:rsidRPr="00EC106A">
        <w:rPr>
          <w:rFonts w:ascii="Times New Roman" w:eastAsia="TimesLTStd-Roman" w:hAnsi="Times New Roman"/>
          <w:szCs w:val="20"/>
        </w:rPr>
        <w:t>Sci</w:t>
      </w:r>
      <w:proofErr w:type="spellEnd"/>
      <w:r w:rsidRPr="00EC106A">
        <w:rPr>
          <w:rFonts w:ascii="Times New Roman" w:eastAsia="TimesLTStd-Roman" w:hAnsi="Times New Roman"/>
          <w:szCs w:val="20"/>
        </w:rPr>
        <w:t xml:space="preserve"> 2006;61:1059-1064.</w:t>
      </w:r>
    </w:p>
    <w:p w14:paraId="57E8A866" w14:textId="77777777" w:rsidR="00E104BB" w:rsidRPr="00EC106A" w:rsidRDefault="00E104BB" w:rsidP="000549FE">
      <w:pPr>
        <w:pStyle w:val="ListParagraph"/>
        <w:numPr>
          <w:ilvl w:val="0"/>
          <w:numId w:val="5"/>
        </w:numPr>
        <w:shd w:val="clear" w:color="auto" w:fill="FFFFFF" w:themeFill="background1"/>
        <w:autoSpaceDE w:val="0"/>
        <w:autoSpaceDN w:val="0"/>
        <w:adjustRightInd w:val="0"/>
        <w:spacing w:after="0" w:line="240" w:lineRule="auto"/>
        <w:ind w:left="360"/>
        <w:jc w:val="both"/>
        <w:rPr>
          <w:rFonts w:ascii="Times New Roman" w:hAnsi="Times New Roman"/>
          <w:szCs w:val="20"/>
        </w:rPr>
      </w:pPr>
      <w:r w:rsidRPr="00EC106A">
        <w:rPr>
          <w:rFonts w:ascii="Times New Roman" w:hAnsi="Times New Roman"/>
          <w:szCs w:val="20"/>
        </w:rPr>
        <w:t xml:space="preserve">Dillingham T, Chen S, </w:t>
      </w:r>
      <w:proofErr w:type="spellStart"/>
      <w:r w:rsidRPr="00EC106A">
        <w:rPr>
          <w:rFonts w:ascii="Times New Roman" w:hAnsi="Times New Roman"/>
          <w:szCs w:val="20"/>
        </w:rPr>
        <w:t>Andary</w:t>
      </w:r>
      <w:proofErr w:type="spellEnd"/>
      <w:r w:rsidRPr="00EC106A">
        <w:rPr>
          <w:rFonts w:ascii="Times New Roman" w:hAnsi="Times New Roman"/>
          <w:szCs w:val="20"/>
        </w:rPr>
        <w:t xml:space="preserve"> M, </w:t>
      </w:r>
      <w:proofErr w:type="spellStart"/>
      <w:r w:rsidRPr="00EC106A">
        <w:rPr>
          <w:rFonts w:ascii="Times New Roman" w:hAnsi="Times New Roman"/>
          <w:szCs w:val="20"/>
        </w:rPr>
        <w:t>Buschbacher</w:t>
      </w:r>
      <w:proofErr w:type="spellEnd"/>
      <w:r w:rsidRPr="00EC106A">
        <w:rPr>
          <w:rFonts w:ascii="Times New Roman" w:hAnsi="Times New Roman"/>
          <w:szCs w:val="20"/>
        </w:rPr>
        <w:t xml:space="preserve"> R, Del Toro D, Smith B, et al. Establishing high quality reference values for nerve conduction studies: a report from the Normative Data Task Force of the AANEM. Muscle Nerve 2016.</w:t>
      </w:r>
    </w:p>
    <w:p w14:paraId="13912DBE" w14:textId="36459A90" w:rsidR="00E104BB" w:rsidRPr="00EC106A" w:rsidRDefault="00E104BB" w:rsidP="000549FE">
      <w:pPr>
        <w:pStyle w:val="ListParagraph"/>
        <w:numPr>
          <w:ilvl w:val="0"/>
          <w:numId w:val="5"/>
        </w:numPr>
        <w:shd w:val="clear" w:color="auto" w:fill="FFFFFF" w:themeFill="background1"/>
        <w:autoSpaceDE w:val="0"/>
        <w:autoSpaceDN w:val="0"/>
        <w:adjustRightInd w:val="0"/>
        <w:spacing w:after="0" w:line="240" w:lineRule="auto"/>
        <w:ind w:left="360"/>
        <w:jc w:val="both"/>
        <w:rPr>
          <w:rFonts w:ascii="Times New Roman" w:hAnsi="Times New Roman"/>
          <w:szCs w:val="20"/>
        </w:rPr>
      </w:pPr>
      <w:r w:rsidRPr="00EC106A">
        <w:rPr>
          <w:rFonts w:ascii="Times New Roman" w:hAnsi="Times New Roman"/>
          <w:szCs w:val="20"/>
        </w:rPr>
        <w:t xml:space="preserve">Chen S, </w:t>
      </w:r>
      <w:proofErr w:type="spellStart"/>
      <w:r w:rsidRPr="00EC106A">
        <w:rPr>
          <w:rFonts w:ascii="Times New Roman" w:hAnsi="Times New Roman"/>
          <w:szCs w:val="20"/>
        </w:rPr>
        <w:t>Andary</w:t>
      </w:r>
      <w:proofErr w:type="spellEnd"/>
      <w:r w:rsidRPr="00EC106A">
        <w:rPr>
          <w:rFonts w:ascii="Times New Roman" w:hAnsi="Times New Roman"/>
          <w:szCs w:val="20"/>
        </w:rPr>
        <w:t xml:space="preserve"> M, </w:t>
      </w:r>
      <w:proofErr w:type="spellStart"/>
      <w:r w:rsidRPr="00EC106A">
        <w:rPr>
          <w:rFonts w:ascii="Times New Roman" w:hAnsi="Times New Roman"/>
          <w:szCs w:val="20"/>
        </w:rPr>
        <w:t>Buschbacher</w:t>
      </w:r>
      <w:proofErr w:type="spellEnd"/>
      <w:r w:rsidRPr="00EC106A">
        <w:rPr>
          <w:rFonts w:ascii="Times New Roman" w:hAnsi="Times New Roman"/>
          <w:szCs w:val="20"/>
        </w:rPr>
        <w:t xml:space="preserve"> R, Toro DD, Smith B, et al. </w:t>
      </w:r>
      <w:proofErr w:type="spellStart"/>
      <w:r w:rsidRPr="00EC106A">
        <w:rPr>
          <w:rFonts w:ascii="Times New Roman" w:hAnsi="Times New Roman"/>
          <w:szCs w:val="20"/>
        </w:rPr>
        <w:t>Electrodiagnostic</w:t>
      </w:r>
      <w:proofErr w:type="spellEnd"/>
      <w:r w:rsidRPr="00EC106A">
        <w:rPr>
          <w:rFonts w:ascii="Times New Roman" w:hAnsi="Times New Roman"/>
          <w:szCs w:val="20"/>
        </w:rPr>
        <w:t xml:space="preserve"> reference values for upper and lower Limb nerve conduction studies in adult populations. Muscle nerve 2016;54:</w:t>
      </w:r>
      <w:r w:rsidR="00336223">
        <w:rPr>
          <w:rFonts w:ascii="Times New Roman" w:hAnsi="Times New Roman"/>
          <w:szCs w:val="20"/>
          <w:lang w:val="en-US"/>
        </w:rPr>
        <w:br/>
      </w:r>
      <w:r w:rsidRPr="00EC106A">
        <w:rPr>
          <w:rFonts w:ascii="Times New Roman" w:hAnsi="Times New Roman"/>
          <w:szCs w:val="20"/>
        </w:rPr>
        <w:t>371-377.</w:t>
      </w:r>
    </w:p>
    <w:p w14:paraId="43949FF3" w14:textId="77777777" w:rsidR="00E104BB" w:rsidRPr="00EC106A" w:rsidRDefault="00E104BB" w:rsidP="000549FE">
      <w:pPr>
        <w:pStyle w:val="ListParagraph"/>
        <w:numPr>
          <w:ilvl w:val="0"/>
          <w:numId w:val="5"/>
        </w:numPr>
        <w:shd w:val="clear" w:color="auto" w:fill="FFFFFF" w:themeFill="background1"/>
        <w:autoSpaceDE w:val="0"/>
        <w:autoSpaceDN w:val="0"/>
        <w:adjustRightInd w:val="0"/>
        <w:spacing w:after="0" w:line="240" w:lineRule="auto"/>
        <w:ind w:left="360"/>
        <w:jc w:val="both"/>
        <w:rPr>
          <w:rFonts w:ascii="Times New Roman" w:hAnsi="Times New Roman"/>
          <w:szCs w:val="20"/>
        </w:rPr>
      </w:pPr>
      <w:r w:rsidRPr="00EC106A">
        <w:rPr>
          <w:rFonts w:ascii="Times New Roman" w:hAnsi="Times New Roman"/>
          <w:szCs w:val="20"/>
        </w:rPr>
        <w:t xml:space="preserve">Amato AA, </w:t>
      </w:r>
      <w:proofErr w:type="spellStart"/>
      <w:r w:rsidRPr="00EC106A">
        <w:rPr>
          <w:rFonts w:ascii="Times New Roman" w:hAnsi="Times New Roman"/>
          <w:szCs w:val="20"/>
        </w:rPr>
        <w:t>Barohn</w:t>
      </w:r>
      <w:proofErr w:type="spellEnd"/>
      <w:r w:rsidRPr="00EC106A">
        <w:rPr>
          <w:rFonts w:ascii="Times New Roman" w:hAnsi="Times New Roman"/>
          <w:szCs w:val="20"/>
        </w:rPr>
        <w:t xml:space="preserve"> RJ. Peripheral Neuropathy. In: Longo DL, </w:t>
      </w:r>
      <w:proofErr w:type="spellStart"/>
      <w:r w:rsidRPr="00EC106A">
        <w:rPr>
          <w:rFonts w:ascii="Times New Roman" w:hAnsi="Times New Roman"/>
          <w:szCs w:val="20"/>
        </w:rPr>
        <w:t>Fauci</w:t>
      </w:r>
      <w:proofErr w:type="spellEnd"/>
      <w:r w:rsidRPr="00EC106A">
        <w:rPr>
          <w:rFonts w:ascii="Times New Roman" w:hAnsi="Times New Roman"/>
          <w:szCs w:val="20"/>
        </w:rPr>
        <w:t xml:space="preserve"> AS, Kasper DL, Hauser SL, Jameson JL, </w:t>
      </w:r>
      <w:proofErr w:type="spellStart"/>
      <w:r w:rsidRPr="00EC106A">
        <w:rPr>
          <w:rFonts w:ascii="Times New Roman" w:hAnsi="Times New Roman"/>
          <w:szCs w:val="20"/>
        </w:rPr>
        <w:t>Loscalzo</w:t>
      </w:r>
      <w:proofErr w:type="spellEnd"/>
      <w:r w:rsidRPr="00EC106A">
        <w:rPr>
          <w:rFonts w:ascii="Times New Roman" w:hAnsi="Times New Roman"/>
          <w:szCs w:val="20"/>
        </w:rPr>
        <w:t xml:space="preserve"> JL, editors. Harrisons Principles of Internal Medicine.18th ed. New York: McGraw-Hills; 2012.p.3448-86. </w:t>
      </w:r>
    </w:p>
    <w:p w14:paraId="37C90385" w14:textId="77777777" w:rsidR="00E104BB" w:rsidRPr="00EC106A" w:rsidRDefault="00E104BB" w:rsidP="000549FE">
      <w:pPr>
        <w:pStyle w:val="ListParagraph"/>
        <w:numPr>
          <w:ilvl w:val="0"/>
          <w:numId w:val="5"/>
        </w:numPr>
        <w:shd w:val="clear" w:color="auto" w:fill="FFFFFF" w:themeFill="background1"/>
        <w:autoSpaceDE w:val="0"/>
        <w:autoSpaceDN w:val="0"/>
        <w:adjustRightInd w:val="0"/>
        <w:spacing w:after="0" w:line="240" w:lineRule="auto"/>
        <w:ind w:left="360"/>
        <w:jc w:val="both"/>
        <w:rPr>
          <w:rFonts w:ascii="Times New Roman" w:hAnsi="Times New Roman"/>
          <w:szCs w:val="20"/>
        </w:rPr>
      </w:pPr>
      <w:r w:rsidRPr="00EC106A">
        <w:rPr>
          <w:rFonts w:ascii="Times New Roman" w:hAnsi="Times New Roman"/>
          <w:szCs w:val="20"/>
        </w:rPr>
        <w:t xml:space="preserve">Lee HJ, </w:t>
      </w:r>
      <w:proofErr w:type="spellStart"/>
      <w:r w:rsidRPr="00EC106A">
        <w:rPr>
          <w:rFonts w:ascii="Times New Roman" w:hAnsi="Times New Roman"/>
          <w:szCs w:val="20"/>
        </w:rPr>
        <w:t>Delisa</w:t>
      </w:r>
      <w:proofErr w:type="spellEnd"/>
      <w:r w:rsidRPr="00EC106A">
        <w:rPr>
          <w:rFonts w:ascii="Times New Roman" w:hAnsi="Times New Roman"/>
          <w:szCs w:val="20"/>
        </w:rPr>
        <w:t xml:space="preserve"> JA. Manual of Nerve Conduction Study and Surface Anatomy of Needle Electromyography. 4th ed. Philadelphia: Lippincott Williams Wilkins;2009.p.16. </w:t>
      </w:r>
    </w:p>
    <w:p w14:paraId="3598E1C7" w14:textId="77777777" w:rsidR="00E104BB" w:rsidRPr="00EC106A" w:rsidRDefault="00E104BB" w:rsidP="000549FE">
      <w:pPr>
        <w:pStyle w:val="ListParagraph"/>
        <w:numPr>
          <w:ilvl w:val="0"/>
          <w:numId w:val="5"/>
        </w:numPr>
        <w:shd w:val="clear" w:color="auto" w:fill="FFFFFF" w:themeFill="background1"/>
        <w:autoSpaceDE w:val="0"/>
        <w:autoSpaceDN w:val="0"/>
        <w:adjustRightInd w:val="0"/>
        <w:spacing w:after="0" w:line="240" w:lineRule="auto"/>
        <w:ind w:left="360"/>
        <w:jc w:val="both"/>
        <w:rPr>
          <w:rFonts w:ascii="Times New Roman" w:hAnsi="Times New Roman"/>
          <w:szCs w:val="20"/>
        </w:rPr>
      </w:pPr>
      <w:proofErr w:type="spellStart"/>
      <w:r w:rsidRPr="00EC106A">
        <w:rPr>
          <w:rFonts w:ascii="Times New Roman" w:hAnsi="Times New Roman"/>
          <w:szCs w:val="20"/>
          <w:shd w:val="clear" w:color="auto" w:fill="FFFFFF"/>
        </w:rPr>
        <w:t>Kommalage</w:t>
      </w:r>
      <w:proofErr w:type="spellEnd"/>
      <w:r w:rsidRPr="00EC106A">
        <w:rPr>
          <w:rFonts w:ascii="Times New Roman" w:hAnsi="Times New Roman"/>
          <w:szCs w:val="20"/>
          <w:shd w:val="clear" w:color="auto" w:fill="FFFFFF"/>
        </w:rPr>
        <w:t xml:space="preserve"> M, </w:t>
      </w:r>
      <w:proofErr w:type="spellStart"/>
      <w:r w:rsidRPr="00EC106A">
        <w:rPr>
          <w:rFonts w:ascii="Times New Roman" w:hAnsi="Times New Roman"/>
          <w:szCs w:val="20"/>
          <w:shd w:val="clear" w:color="auto" w:fill="FFFFFF"/>
        </w:rPr>
        <w:t>Gunawardena</w:t>
      </w:r>
      <w:proofErr w:type="spellEnd"/>
      <w:r w:rsidRPr="00EC106A">
        <w:rPr>
          <w:rFonts w:ascii="Times New Roman" w:hAnsi="Times New Roman"/>
          <w:szCs w:val="20"/>
          <w:shd w:val="clear" w:color="auto" w:fill="FFFFFF"/>
        </w:rPr>
        <w:t xml:space="preserve"> S. Influence of age, gender, and sidedness on ulnar nerve conduction. J </w:t>
      </w:r>
      <w:proofErr w:type="spellStart"/>
      <w:r w:rsidRPr="00EC106A">
        <w:rPr>
          <w:rFonts w:ascii="Times New Roman" w:hAnsi="Times New Roman"/>
          <w:szCs w:val="20"/>
          <w:shd w:val="clear" w:color="auto" w:fill="FFFFFF"/>
        </w:rPr>
        <w:t>Clin</w:t>
      </w:r>
      <w:proofErr w:type="spellEnd"/>
      <w:r w:rsidRPr="00EC106A">
        <w:rPr>
          <w:rFonts w:ascii="Times New Roman" w:hAnsi="Times New Roman"/>
          <w:szCs w:val="20"/>
          <w:shd w:val="clear" w:color="auto" w:fill="FFFFFF"/>
        </w:rPr>
        <w:t xml:space="preserve"> </w:t>
      </w:r>
      <w:proofErr w:type="spellStart"/>
      <w:r w:rsidRPr="00EC106A">
        <w:rPr>
          <w:rFonts w:ascii="Times New Roman" w:hAnsi="Times New Roman"/>
          <w:szCs w:val="20"/>
          <w:shd w:val="clear" w:color="auto" w:fill="FFFFFF"/>
        </w:rPr>
        <w:t>Neurophysiol</w:t>
      </w:r>
      <w:proofErr w:type="spellEnd"/>
      <w:r w:rsidRPr="00EC106A">
        <w:rPr>
          <w:rFonts w:ascii="Times New Roman" w:hAnsi="Times New Roman"/>
          <w:szCs w:val="20"/>
          <w:shd w:val="clear" w:color="auto" w:fill="FFFFFF"/>
        </w:rPr>
        <w:t xml:space="preserve"> 2013;30(1):98-101.</w:t>
      </w:r>
    </w:p>
    <w:p w14:paraId="451A6EAD" w14:textId="77777777" w:rsidR="00E104BB" w:rsidRPr="00EC106A" w:rsidRDefault="00E104BB" w:rsidP="000549FE">
      <w:pPr>
        <w:pStyle w:val="ListParagraph"/>
        <w:numPr>
          <w:ilvl w:val="0"/>
          <w:numId w:val="5"/>
        </w:numPr>
        <w:shd w:val="clear" w:color="auto" w:fill="FFFFFF" w:themeFill="background1"/>
        <w:autoSpaceDE w:val="0"/>
        <w:autoSpaceDN w:val="0"/>
        <w:adjustRightInd w:val="0"/>
        <w:spacing w:after="0" w:line="240" w:lineRule="auto"/>
        <w:ind w:left="360"/>
        <w:jc w:val="both"/>
        <w:rPr>
          <w:rFonts w:ascii="Times New Roman" w:hAnsi="Times New Roman"/>
          <w:szCs w:val="20"/>
        </w:rPr>
      </w:pPr>
      <w:proofErr w:type="spellStart"/>
      <w:r w:rsidRPr="00EC106A">
        <w:rPr>
          <w:rFonts w:ascii="Times New Roman" w:hAnsi="Times New Roman"/>
          <w:szCs w:val="20"/>
          <w:shd w:val="clear" w:color="auto" w:fill="FFFFFF"/>
        </w:rPr>
        <w:t>Saeed</w:t>
      </w:r>
      <w:proofErr w:type="spellEnd"/>
      <w:r w:rsidRPr="00EC106A">
        <w:rPr>
          <w:rFonts w:ascii="Times New Roman" w:hAnsi="Times New Roman"/>
          <w:szCs w:val="20"/>
          <w:shd w:val="clear" w:color="auto" w:fill="FFFFFF"/>
        </w:rPr>
        <w:t xml:space="preserve"> S, </w:t>
      </w:r>
      <w:proofErr w:type="spellStart"/>
      <w:r w:rsidRPr="00EC106A">
        <w:rPr>
          <w:rFonts w:ascii="Times New Roman" w:hAnsi="Times New Roman"/>
          <w:szCs w:val="20"/>
          <w:shd w:val="clear" w:color="auto" w:fill="FFFFFF"/>
        </w:rPr>
        <w:t>Akram</w:t>
      </w:r>
      <w:proofErr w:type="spellEnd"/>
      <w:r w:rsidRPr="00EC106A">
        <w:rPr>
          <w:rFonts w:ascii="Times New Roman" w:hAnsi="Times New Roman"/>
          <w:szCs w:val="20"/>
          <w:shd w:val="clear" w:color="auto" w:fill="FFFFFF"/>
        </w:rPr>
        <w:t xml:space="preserve"> M. Impact of </w:t>
      </w:r>
      <w:proofErr w:type="spellStart"/>
      <w:r w:rsidRPr="00EC106A">
        <w:rPr>
          <w:rFonts w:ascii="Times New Roman" w:hAnsi="Times New Roman"/>
          <w:szCs w:val="20"/>
          <w:shd w:val="clear" w:color="auto" w:fill="FFFFFF"/>
        </w:rPr>
        <w:t>anthropmetric</w:t>
      </w:r>
      <w:proofErr w:type="spellEnd"/>
      <w:r w:rsidRPr="00EC106A">
        <w:rPr>
          <w:rFonts w:ascii="Times New Roman" w:hAnsi="Times New Roman"/>
          <w:szCs w:val="20"/>
          <w:shd w:val="clear" w:color="auto" w:fill="FFFFFF"/>
        </w:rPr>
        <w:t xml:space="preserve"> measures on </w:t>
      </w:r>
      <w:proofErr w:type="spellStart"/>
      <w:r w:rsidRPr="00EC106A">
        <w:rPr>
          <w:rFonts w:ascii="Times New Roman" w:hAnsi="Times New Roman"/>
          <w:szCs w:val="20"/>
          <w:shd w:val="clear" w:color="auto" w:fill="FFFFFF"/>
        </w:rPr>
        <w:t>sural</w:t>
      </w:r>
      <w:proofErr w:type="spellEnd"/>
      <w:r w:rsidRPr="00EC106A">
        <w:rPr>
          <w:rFonts w:ascii="Times New Roman" w:hAnsi="Times New Roman"/>
          <w:szCs w:val="20"/>
          <w:shd w:val="clear" w:color="auto" w:fill="FFFFFF"/>
        </w:rPr>
        <w:t xml:space="preserve"> nerve conduction in healthy subjects. J </w:t>
      </w:r>
      <w:proofErr w:type="spellStart"/>
      <w:r w:rsidRPr="00EC106A">
        <w:rPr>
          <w:rFonts w:ascii="Times New Roman" w:hAnsi="Times New Roman"/>
          <w:szCs w:val="20"/>
          <w:shd w:val="clear" w:color="auto" w:fill="FFFFFF"/>
        </w:rPr>
        <w:t>Ayub</w:t>
      </w:r>
      <w:proofErr w:type="spellEnd"/>
      <w:r w:rsidRPr="00EC106A">
        <w:rPr>
          <w:rFonts w:ascii="Times New Roman" w:hAnsi="Times New Roman"/>
          <w:szCs w:val="20"/>
          <w:shd w:val="clear" w:color="auto" w:fill="FFFFFF"/>
        </w:rPr>
        <w:t xml:space="preserve"> Med </w:t>
      </w:r>
      <w:proofErr w:type="spellStart"/>
      <w:r w:rsidRPr="00EC106A">
        <w:rPr>
          <w:rFonts w:ascii="Times New Roman" w:hAnsi="Times New Roman"/>
          <w:szCs w:val="20"/>
          <w:shd w:val="clear" w:color="auto" w:fill="FFFFFF"/>
        </w:rPr>
        <w:t>Coll</w:t>
      </w:r>
      <w:proofErr w:type="spellEnd"/>
      <w:r w:rsidRPr="00EC106A">
        <w:rPr>
          <w:rFonts w:ascii="Times New Roman" w:hAnsi="Times New Roman"/>
          <w:szCs w:val="20"/>
          <w:shd w:val="clear" w:color="auto" w:fill="FFFFFF"/>
        </w:rPr>
        <w:t xml:space="preserve"> Abbottabad 2008;20(4):112-4.</w:t>
      </w:r>
    </w:p>
    <w:p w14:paraId="2214C575" w14:textId="6559AAB5" w:rsidR="00E104BB" w:rsidRPr="00EC106A" w:rsidRDefault="00E104BB" w:rsidP="000549FE">
      <w:pPr>
        <w:pStyle w:val="Default"/>
        <w:numPr>
          <w:ilvl w:val="0"/>
          <w:numId w:val="5"/>
        </w:numPr>
        <w:shd w:val="clear" w:color="auto" w:fill="FFFFFF" w:themeFill="background1"/>
        <w:ind w:left="360"/>
        <w:jc w:val="both"/>
        <w:rPr>
          <w:color w:val="auto"/>
          <w:sz w:val="20"/>
          <w:szCs w:val="20"/>
        </w:rPr>
      </w:pPr>
      <w:proofErr w:type="spellStart"/>
      <w:r w:rsidRPr="00EC106A">
        <w:rPr>
          <w:color w:val="auto"/>
          <w:sz w:val="20"/>
          <w:szCs w:val="20"/>
        </w:rPr>
        <w:t>Garg</w:t>
      </w:r>
      <w:proofErr w:type="spellEnd"/>
      <w:r w:rsidRPr="00EC106A">
        <w:rPr>
          <w:color w:val="auto"/>
          <w:sz w:val="20"/>
          <w:szCs w:val="20"/>
        </w:rPr>
        <w:t xml:space="preserve"> R, </w:t>
      </w:r>
      <w:proofErr w:type="spellStart"/>
      <w:r w:rsidRPr="00EC106A">
        <w:rPr>
          <w:color w:val="auto"/>
          <w:sz w:val="20"/>
          <w:szCs w:val="20"/>
        </w:rPr>
        <w:t>Bansal</w:t>
      </w:r>
      <w:proofErr w:type="spellEnd"/>
      <w:r w:rsidRPr="00EC106A">
        <w:rPr>
          <w:color w:val="auto"/>
          <w:sz w:val="20"/>
          <w:szCs w:val="20"/>
        </w:rPr>
        <w:t xml:space="preserve"> N, </w:t>
      </w:r>
      <w:proofErr w:type="spellStart"/>
      <w:r w:rsidRPr="00EC106A">
        <w:rPr>
          <w:color w:val="auto"/>
          <w:sz w:val="20"/>
          <w:szCs w:val="20"/>
        </w:rPr>
        <w:t>Kaur</w:t>
      </w:r>
      <w:proofErr w:type="spellEnd"/>
      <w:r w:rsidRPr="00EC106A">
        <w:rPr>
          <w:color w:val="auto"/>
          <w:sz w:val="20"/>
          <w:szCs w:val="20"/>
        </w:rPr>
        <w:t xml:space="preserve"> H, </w:t>
      </w:r>
      <w:proofErr w:type="spellStart"/>
      <w:r w:rsidRPr="00EC106A">
        <w:rPr>
          <w:color w:val="auto"/>
          <w:sz w:val="20"/>
          <w:szCs w:val="20"/>
        </w:rPr>
        <w:t>Arora</w:t>
      </w:r>
      <w:proofErr w:type="spellEnd"/>
      <w:r w:rsidRPr="00EC106A">
        <w:rPr>
          <w:color w:val="auto"/>
          <w:sz w:val="20"/>
          <w:szCs w:val="20"/>
        </w:rPr>
        <w:t xml:space="preserve"> KS. Nerve conduction studies in upper limb in </w:t>
      </w:r>
      <w:proofErr w:type="spellStart"/>
      <w:r w:rsidRPr="00EC106A">
        <w:rPr>
          <w:color w:val="auto"/>
          <w:sz w:val="20"/>
          <w:szCs w:val="20"/>
        </w:rPr>
        <w:t>Malwa</w:t>
      </w:r>
      <w:proofErr w:type="spellEnd"/>
      <w:r w:rsidRPr="00EC106A">
        <w:rPr>
          <w:color w:val="auto"/>
          <w:sz w:val="20"/>
          <w:szCs w:val="20"/>
        </w:rPr>
        <w:t xml:space="preserve"> Region-Normative Data.  J </w:t>
      </w:r>
      <w:proofErr w:type="spellStart"/>
      <w:r w:rsidRPr="00EC106A">
        <w:rPr>
          <w:color w:val="auto"/>
          <w:sz w:val="20"/>
          <w:szCs w:val="20"/>
        </w:rPr>
        <w:t>Clin</w:t>
      </w:r>
      <w:proofErr w:type="spellEnd"/>
      <w:r w:rsidRPr="00EC106A">
        <w:rPr>
          <w:color w:val="auto"/>
          <w:sz w:val="20"/>
          <w:szCs w:val="20"/>
        </w:rPr>
        <w:t xml:space="preserve"> Diagnostic Res 2013;</w:t>
      </w:r>
      <w:r w:rsidR="00B714F6">
        <w:rPr>
          <w:color w:val="auto"/>
          <w:sz w:val="20"/>
          <w:szCs w:val="20"/>
        </w:rPr>
        <w:t xml:space="preserve"> </w:t>
      </w:r>
      <w:r w:rsidRPr="00EC106A">
        <w:rPr>
          <w:color w:val="auto"/>
          <w:sz w:val="20"/>
          <w:szCs w:val="20"/>
        </w:rPr>
        <w:t>7(2):201-204.</w:t>
      </w:r>
    </w:p>
    <w:p w14:paraId="11E7CE7B" w14:textId="77777777" w:rsidR="00E104BB" w:rsidRPr="00EC106A" w:rsidRDefault="00E104BB" w:rsidP="000549FE">
      <w:pPr>
        <w:pStyle w:val="Default"/>
        <w:numPr>
          <w:ilvl w:val="0"/>
          <w:numId w:val="5"/>
        </w:numPr>
        <w:shd w:val="clear" w:color="auto" w:fill="FFFFFF" w:themeFill="background1"/>
        <w:ind w:left="360"/>
        <w:jc w:val="both"/>
        <w:rPr>
          <w:color w:val="auto"/>
          <w:sz w:val="20"/>
          <w:szCs w:val="20"/>
        </w:rPr>
      </w:pPr>
      <w:proofErr w:type="spellStart"/>
      <w:r w:rsidRPr="00EC106A">
        <w:rPr>
          <w:color w:val="auto"/>
          <w:sz w:val="20"/>
          <w:szCs w:val="20"/>
        </w:rPr>
        <w:t>Hamdan</w:t>
      </w:r>
      <w:proofErr w:type="spellEnd"/>
      <w:r w:rsidRPr="00EC106A">
        <w:rPr>
          <w:color w:val="auto"/>
          <w:sz w:val="20"/>
          <w:szCs w:val="20"/>
        </w:rPr>
        <w:t xml:space="preserve"> FB. Nerve Conduction Studies in Healthy Iraqis: Normative Data .Iraqi J Med </w:t>
      </w:r>
      <w:proofErr w:type="spellStart"/>
      <w:r w:rsidRPr="00EC106A">
        <w:rPr>
          <w:color w:val="auto"/>
          <w:sz w:val="20"/>
          <w:szCs w:val="20"/>
        </w:rPr>
        <w:t>Sci</w:t>
      </w:r>
      <w:proofErr w:type="spellEnd"/>
      <w:r w:rsidRPr="00EC106A">
        <w:rPr>
          <w:color w:val="auto"/>
          <w:sz w:val="20"/>
          <w:szCs w:val="20"/>
        </w:rPr>
        <w:t xml:space="preserve"> 2009; 7(2):75-92.</w:t>
      </w:r>
    </w:p>
    <w:p w14:paraId="04E90846" w14:textId="77777777" w:rsidR="00E104BB" w:rsidRPr="00EC106A" w:rsidRDefault="00E104BB" w:rsidP="000549FE">
      <w:pPr>
        <w:pStyle w:val="ListParagraph"/>
        <w:numPr>
          <w:ilvl w:val="0"/>
          <w:numId w:val="5"/>
        </w:numPr>
        <w:shd w:val="clear" w:color="auto" w:fill="FFFFFF" w:themeFill="background1"/>
        <w:autoSpaceDE w:val="0"/>
        <w:autoSpaceDN w:val="0"/>
        <w:adjustRightInd w:val="0"/>
        <w:spacing w:after="0" w:line="240" w:lineRule="auto"/>
        <w:ind w:left="360"/>
        <w:jc w:val="both"/>
        <w:rPr>
          <w:rFonts w:ascii="Times New Roman" w:hAnsi="Times New Roman"/>
          <w:szCs w:val="20"/>
        </w:rPr>
      </w:pPr>
      <w:proofErr w:type="spellStart"/>
      <w:r w:rsidRPr="00EC106A">
        <w:rPr>
          <w:rFonts w:ascii="Times New Roman" w:hAnsi="Times New Roman"/>
          <w:szCs w:val="20"/>
        </w:rPr>
        <w:t>Pawar</w:t>
      </w:r>
      <w:proofErr w:type="spellEnd"/>
      <w:r w:rsidRPr="00EC106A">
        <w:rPr>
          <w:rFonts w:ascii="Times New Roman" w:hAnsi="Times New Roman"/>
          <w:szCs w:val="20"/>
        </w:rPr>
        <w:t xml:space="preserve"> SM, </w:t>
      </w:r>
      <w:proofErr w:type="spellStart"/>
      <w:r w:rsidRPr="00EC106A">
        <w:rPr>
          <w:rFonts w:ascii="Times New Roman" w:hAnsi="Times New Roman"/>
          <w:szCs w:val="20"/>
        </w:rPr>
        <w:t>Taksande</w:t>
      </w:r>
      <w:proofErr w:type="spellEnd"/>
      <w:r w:rsidRPr="00EC106A">
        <w:rPr>
          <w:rFonts w:ascii="Times New Roman" w:hAnsi="Times New Roman"/>
          <w:szCs w:val="20"/>
        </w:rPr>
        <w:t xml:space="preserve"> AB, Singh R. Normative data of upper limb nerve conduction in Central India. </w:t>
      </w:r>
      <w:proofErr w:type="spellStart"/>
      <w:r w:rsidRPr="00EC106A">
        <w:rPr>
          <w:rFonts w:ascii="Times New Roman" w:hAnsi="Times New Roman"/>
          <w:szCs w:val="20"/>
        </w:rPr>
        <w:t>Ind</w:t>
      </w:r>
      <w:proofErr w:type="spellEnd"/>
      <w:r w:rsidRPr="00EC106A">
        <w:rPr>
          <w:rFonts w:ascii="Times New Roman" w:hAnsi="Times New Roman"/>
          <w:szCs w:val="20"/>
        </w:rPr>
        <w:t xml:space="preserve"> J </w:t>
      </w:r>
      <w:proofErr w:type="spellStart"/>
      <w:r w:rsidRPr="00EC106A">
        <w:rPr>
          <w:rFonts w:ascii="Times New Roman" w:hAnsi="Times New Roman"/>
          <w:szCs w:val="20"/>
        </w:rPr>
        <w:t>Physiol</w:t>
      </w:r>
      <w:proofErr w:type="spellEnd"/>
      <w:r w:rsidRPr="00EC106A">
        <w:rPr>
          <w:rFonts w:ascii="Times New Roman" w:hAnsi="Times New Roman"/>
          <w:szCs w:val="20"/>
        </w:rPr>
        <w:t xml:space="preserve"> </w:t>
      </w:r>
      <w:proofErr w:type="spellStart"/>
      <w:r w:rsidRPr="00EC106A">
        <w:rPr>
          <w:rFonts w:ascii="Times New Roman" w:hAnsi="Times New Roman"/>
          <w:szCs w:val="20"/>
        </w:rPr>
        <w:t>Pharmacol</w:t>
      </w:r>
      <w:proofErr w:type="spellEnd"/>
      <w:r w:rsidRPr="00EC106A">
        <w:rPr>
          <w:rFonts w:ascii="Times New Roman" w:hAnsi="Times New Roman"/>
          <w:szCs w:val="20"/>
        </w:rPr>
        <w:t xml:space="preserve"> 2011;55(3):241-45.</w:t>
      </w:r>
    </w:p>
    <w:p w14:paraId="7AEF12C2" w14:textId="77777777" w:rsidR="00E104BB" w:rsidRPr="00EC106A" w:rsidRDefault="00E104BB" w:rsidP="000549FE">
      <w:pPr>
        <w:pStyle w:val="ListParagraph"/>
        <w:numPr>
          <w:ilvl w:val="0"/>
          <w:numId w:val="5"/>
        </w:numPr>
        <w:shd w:val="clear" w:color="auto" w:fill="FFFFFF" w:themeFill="background1"/>
        <w:spacing w:line="240" w:lineRule="auto"/>
        <w:ind w:left="360"/>
        <w:jc w:val="both"/>
        <w:rPr>
          <w:rFonts w:ascii="Times New Roman" w:hAnsi="Times New Roman"/>
          <w:szCs w:val="20"/>
        </w:rPr>
      </w:pPr>
      <w:r w:rsidRPr="00EC106A">
        <w:rPr>
          <w:rFonts w:ascii="Times New Roman" w:hAnsi="Times New Roman"/>
          <w:szCs w:val="20"/>
        </w:rPr>
        <w:t>Clemente CD. Anatomy</w:t>
      </w:r>
      <w:r>
        <w:rPr>
          <w:rFonts w:ascii="Times New Roman" w:hAnsi="Times New Roman"/>
          <w:szCs w:val="20"/>
        </w:rPr>
        <w:t xml:space="preserve"> </w:t>
      </w:r>
      <w:r w:rsidRPr="00EC106A">
        <w:rPr>
          <w:rFonts w:ascii="Times New Roman" w:hAnsi="Times New Roman"/>
          <w:szCs w:val="20"/>
        </w:rPr>
        <w:t>: A Regional Atlas of the Human Body. Munich: Baltimore 1987;462-69.</w:t>
      </w:r>
    </w:p>
    <w:p w14:paraId="40AF988F" w14:textId="31FC5A30" w:rsidR="00E104BB" w:rsidRPr="00EC106A" w:rsidRDefault="00E104BB" w:rsidP="001D2D6D">
      <w:pPr>
        <w:pStyle w:val="ListParagraph"/>
        <w:numPr>
          <w:ilvl w:val="0"/>
          <w:numId w:val="5"/>
        </w:numPr>
        <w:shd w:val="clear" w:color="auto" w:fill="FFFFFF" w:themeFill="background1"/>
        <w:spacing w:after="166" w:line="240" w:lineRule="auto"/>
        <w:ind w:left="360"/>
        <w:jc w:val="both"/>
        <w:rPr>
          <w:rFonts w:ascii="Times New Roman" w:hAnsi="Times New Roman"/>
          <w:szCs w:val="20"/>
        </w:rPr>
      </w:pPr>
      <w:proofErr w:type="spellStart"/>
      <w:r w:rsidRPr="00EC106A">
        <w:rPr>
          <w:rFonts w:ascii="Times New Roman" w:hAnsi="Times New Roman"/>
          <w:szCs w:val="20"/>
        </w:rPr>
        <w:t>Dioszeghy</w:t>
      </w:r>
      <w:proofErr w:type="spellEnd"/>
      <w:r w:rsidRPr="00EC106A">
        <w:rPr>
          <w:rFonts w:ascii="Times New Roman" w:hAnsi="Times New Roman"/>
          <w:szCs w:val="20"/>
        </w:rPr>
        <w:t xml:space="preserve"> P, </w:t>
      </w:r>
      <w:proofErr w:type="spellStart"/>
      <w:r w:rsidRPr="00EC106A">
        <w:rPr>
          <w:rFonts w:ascii="Times New Roman" w:hAnsi="Times New Roman"/>
          <w:szCs w:val="20"/>
        </w:rPr>
        <w:t>Stålberg</w:t>
      </w:r>
      <w:proofErr w:type="spellEnd"/>
      <w:r w:rsidRPr="00EC106A">
        <w:rPr>
          <w:rFonts w:ascii="Times New Roman" w:hAnsi="Times New Roman"/>
          <w:szCs w:val="20"/>
        </w:rPr>
        <w:t xml:space="preserve"> E. Changes in motor and sensory nerve conduction parameters with temperature in normal and diseased nerve. </w:t>
      </w:r>
      <w:proofErr w:type="spellStart"/>
      <w:r w:rsidRPr="00EC106A">
        <w:rPr>
          <w:rFonts w:ascii="Times New Roman" w:hAnsi="Times New Roman"/>
          <w:szCs w:val="20"/>
        </w:rPr>
        <w:t>Eletroenceph</w:t>
      </w:r>
      <w:proofErr w:type="spellEnd"/>
      <w:r w:rsidR="00672208">
        <w:rPr>
          <w:rFonts w:ascii="Times New Roman" w:hAnsi="Times New Roman"/>
          <w:szCs w:val="20"/>
          <w:lang w:val="en-US"/>
        </w:rPr>
        <w:t xml:space="preserve"> </w:t>
      </w:r>
      <w:proofErr w:type="spellStart"/>
      <w:r w:rsidRPr="00EC106A">
        <w:rPr>
          <w:rFonts w:ascii="Times New Roman" w:hAnsi="Times New Roman"/>
          <w:szCs w:val="20"/>
        </w:rPr>
        <w:t>Clin</w:t>
      </w:r>
      <w:proofErr w:type="spellEnd"/>
      <w:r w:rsidR="00260319">
        <w:rPr>
          <w:rFonts w:ascii="Times New Roman" w:hAnsi="Times New Roman"/>
          <w:szCs w:val="20"/>
          <w:lang w:val="en-US"/>
        </w:rPr>
        <w:t xml:space="preserve"> </w:t>
      </w:r>
      <w:proofErr w:type="spellStart"/>
      <w:r w:rsidR="00260319">
        <w:rPr>
          <w:rFonts w:ascii="Times New Roman" w:hAnsi="Times New Roman"/>
          <w:szCs w:val="20"/>
          <w:lang w:val="en-US"/>
        </w:rPr>
        <w:t>Neurophysiol</w:t>
      </w:r>
      <w:proofErr w:type="spellEnd"/>
      <w:r w:rsidR="00260319">
        <w:rPr>
          <w:rFonts w:ascii="Times New Roman" w:hAnsi="Times New Roman"/>
          <w:szCs w:val="20"/>
          <w:lang w:val="en-US"/>
        </w:rPr>
        <w:t xml:space="preserve"> </w:t>
      </w:r>
      <w:r w:rsidR="001D2D6D">
        <w:rPr>
          <w:rFonts w:ascii="Times New Roman" w:hAnsi="Times New Roman"/>
          <w:szCs w:val="20"/>
          <w:lang w:val="en-US"/>
        </w:rPr>
        <w:t>1992;</w:t>
      </w:r>
      <w:r w:rsidRPr="00EC106A">
        <w:rPr>
          <w:rFonts w:ascii="Times New Roman" w:hAnsi="Times New Roman"/>
          <w:szCs w:val="20"/>
        </w:rPr>
        <w:t xml:space="preserve"> 85:229</w:t>
      </w:r>
      <w:r>
        <w:rPr>
          <w:rFonts w:ascii="Times New Roman" w:hAnsi="Times New Roman"/>
          <w:szCs w:val="20"/>
        </w:rPr>
        <w:t>-</w:t>
      </w:r>
      <w:r w:rsidRPr="00EC106A">
        <w:rPr>
          <w:rFonts w:ascii="Times New Roman" w:hAnsi="Times New Roman"/>
          <w:szCs w:val="20"/>
        </w:rPr>
        <w:t>35.</w:t>
      </w:r>
    </w:p>
    <w:p w14:paraId="55212AEA" w14:textId="2B7C77FF" w:rsidR="00C313D4" w:rsidRPr="00893C9A" w:rsidRDefault="00E104BB" w:rsidP="000549FE">
      <w:pPr>
        <w:pStyle w:val="ListParagraph"/>
        <w:numPr>
          <w:ilvl w:val="0"/>
          <w:numId w:val="5"/>
        </w:numPr>
        <w:shd w:val="clear" w:color="auto" w:fill="FFFFFF"/>
        <w:spacing w:after="0" w:line="240" w:lineRule="auto"/>
        <w:ind w:left="360"/>
        <w:jc w:val="both"/>
        <w:rPr>
          <w:rFonts w:ascii="Times New Roman" w:hAnsi="Times New Roman"/>
          <w:szCs w:val="20"/>
        </w:rPr>
      </w:pPr>
      <w:proofErr w:type="spellStart"/>
      <w:r w:rsidRPr="00EC106A">
        <w:rPr>
          <w:rFonts w:ascii="Times New Roman" w:hAnsi="Times New Roman"/>
          <w:szCs w:val="20"/>
        </w:rPr>
        <w:t>Soudmand</w:t>
      </w:r>
      <w:proofErr w:type="spellEnd"/>
      <w:r w:rsidRPr="00EC106A">
        <w:rPr>
          <w:rFonts w:ascii="Times New Roman" w:hAnsi="Times New Roman"/>
          <w:szCs w:val="20"/>
        </w:rPr>
        <w:t xml:space="preserve"> R, Ward LC, Swift TR. Effect of height on nerve conduction velocity. </w:t>
      </w:r>
      <w:proofErr w:type="spellStart"/>
      <w:r w:rsidRPr="00EC106A">
        <w:rPr>
          <w:rFonts w:ascii="Times New Roman" w:hAnsi="Times New Roman"/>
          <w:szCs w:val="20"/>
        </w:rPr>
        <w:t>Neurol</w:t>
      </w:r>
      <w:proofErr w:type="spellEnd"/>
      <w:r w:rsidRPr="00EC106A">
        <w:rPr>
          <w:rFonts w:ascii="Times New Roman" w:hAnsi="Times New Roman"/>
          <w:szCs w:val="20"/>
        </w:rPr>
        <w:t xml:space="preserve"> 1982; 32(4):407-10.</w:t>
      </w:r>
    </w:p>
    <w:p w14:paraId="74783D54" w14:textId="77777777" w:rsidR="00B229D0" w:rsidRPr="00EF6B19" w:rsidRDefault="00B229D0" w:rsidP="00EF6B19">
      <w:pPr>
        <w:shd w:val="clear" w:color="auto" w:fill="FFFFFF"/>
        <w:spacing w:after="0" w:line="240" w:lineRule="auto"/>
        <w:rPr>
          <w:rFonts w:ascii="Times New Roman" w:hAnsi="Times New Roman"/>
          <w:b/>
          <w:sz w:val="20"/>
        </w:rPr>
        <w:sectPr w:rsidR="00B229D0" w:rsidRPr="00EF6B19" w:rsidSect="0072738F">
          <w:type w:val="continuous"/>
          <w:pgSz w:w="12240" w:h="15840"/>
          <w:pgMar w:top="1080" w:right="1440" w:bottom="1440" w:left="1440" w:header="720" w:footer="720" w:gutter="0"/>
          <w:cols w:num="2" w:space="360"/>
          <w:docGrid w:linePitch="360"/>
        </w:sectPr>
      </w:pPr>
    </w:p>
    <w:p w14:paraId="43D5B60D" w14:textId="77777777" w:rsidR="005F3AA6" w:rsidRPr="00EF6B19" w:rsidRDefault="005F3AA6" w:rsidP="00EF6B19">
      <w:pPr>
        <w:shd w:val="clear" w:color="auto" w:fill="FFFFFF"/>
        <w:spacing w:after="0" w:line="240" w:lineRule="auto"/>
        <w:rPr>
          <w:rFonts w:ascii="Times New Roman" w:hAnsi="Times New Roman"/>
          <w:b/>
          <w:sz w:val="20"/>
        </w:rPr>
      </w:pPr>
    </w:p>
    <w:sectPr w:rsidR="005F3AA6" w:rsidRPr="00EF6B19" w:rsidSect="00B229D0">
      <w:type w:val="continuous"/>
      <w:pgSz w:w="12240" w:h="15840"/>
      <w:pgMar w:top="1080" w:right="1440" w:bottom="1440" w:left="1440" w:header="720" w:footer="720" w:gutter="0"/>
      <w:cols w:space="36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0D77BC" w14:textId="77777777" w:rsidR="003928A6" w:rsidRDefault="003928A6" w:rsidP="00930624">
      <w:pPr>
        <w:spacing w:after="0" w:line="240" w:lineRule="auto"/>
      </w:pPr>
      <w:r>
        <w:separator/>
      </w:r>
    </w:p>
  </w:endnote>
  <w:endnote w:type="continuationSeparator" w:id="0">
    <w:p w14:paraId="2802D09F" w14:textId="77777777" w:rsidR="003928A6" w:rsidRDefault="003928A6" w:rsidP="009306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rdia New">
    <w:panose1 w:val="020B0304020202020204"/>
    <w:charset w:val="00"/>
    <w:family w:val="swiss"/>
    <w:pitch w:val="variable"/>
    <w:sig w:usb0="81000003" w:usb1="00000000" w:usb2="00000000" w:usb3="00000000" w:csb0="00010001" w:csb1="00000000"/>
  </w:font>
  <w:font w:name="Times New Roman Bold">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TimesLTStd-Roman">
    <w:altName w:val="MS Mincho"/>
    <w:panose1 w:val="00000000000000000000"/>
    <w:charset w:val="80"/>
    <w:family w:val="roman"/>
    <w:notTrueType/>
    <w:pitch w:val="default"/>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D8BD18" w14:textId="77777777" w:rsidR="003928A6" w:rsidRDefault="003928A6" w:rsidP="00930624">
      <w:pPr>
        <w:spacing w:after="0" w:line="240" w:lineRule="auto"/>
      </w:pPr>
      <w:r>
        <w:separator/>
      </w:r>
    </w:p>
  </w:footnote>
  <w:footnote w:type="continuationSeparator" w:id="0">
    <w:p w14:paraId="424FA807" w14:textId="77777777" w:rsidR="003928A6" w:rsidRDefault="003928A6" w:rsidP="009306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628E60" w14:textId="5866FE6A" w:rsidR="00930624" w:rsidRPr="000C0C2B" w:rsidRDefault="00930624" w:rsidP="00F325B5">
    <w:pPr>
      <w:pStyle w:val="Header"/>
      <w:rPr>
        <w:rFonts w:ascii="Times New Roman" w:hAnsi="Times New Roman"/>
        <w:sz w:val="24"/>
        <w:szCs w:val="24"/>
        <w:u w:val="single"/>
      </w:rPr>
    </w:pPr>
    <w:r w:rsidRPr="000C0C2B">
      <w:rPr>
        <w:rFonts w:ascii="Times New Roman" w:hAnsi="Times New Roman"/>
        <w:b/>
        <w:sz w:val="24"/>
        <w:szCs w:val="24"/>
        <w:u w:val="single"/>
      </w:rPr>
      <w:t xml:space="preserve">Med. Forum, Vol. </w:t>
    </w:r>
    <w:r w:rsidR="0008744C">
      <w:rPr>
        <w:rFonts w:ascii="Times New Roman" w:hAnsi="Times New Roman"/>
        <w:b/>
        <w:sz w:val="24"/>
        <w:szCs w:val="24"/>
        <w:u w:val="single"/>
      </w:rPr>
      <w:t>3</w:t>
    </w:r>
    <w:r w:rsidR="00B05548">
      <w:rPr>
        <w:rFonts w:ascii="Times New Roman" w:hAnsi="Times New Roman"/>
        <w:b/>
        <w:sz w:val="24"/>
        <w:szCs w:val="24"/>
        <w:u w:val="single"/>
      </w:rPr>
      <w:t>3</w:t>
    </w:r>
    <w:r w:rsidRPr="000C0C2B">
      <w:rPr>
        <w:rFonts w:ascii="Times New Roman" w:hAnsi="Times New Roman"/>
        <w:b/>
        <w:sz w:val="24"/>
        <w:szCs w:val="24"/>
        <w:u w:val="single"/>
      </w:rPr>
      <w:t xml:space="preserve">, No. </w:t>
    </w:r>
    <w:r w:rsidR="00EA4C79">
      <w:rPr>
        <w:rFonts w:ascii="Times New Roman" w:hAnsi="Times New Roman"/>
        <w:b/>
        <w:sz w:val="24"/>
        <w:szCs w:val="24"/>
        <w:u w:val="single"/>
      </w:rPr>
      <w:t>1</w:t>
    </w:r>
    <w:r w:rsidR="00F325B5">
      <w:rPr>
        <w:rFonts w:ascii="Times New Roman" w:hAnsi="Times New Roman"/>
        <w:b/>
        <w:sz w:val="24"/>
        <w:szCs w:val="24"/>
        <w:u w:val="single"/>
      </w:rPr>
      <w:t>1</w:t>
    </w:r>
    <w:r w:rsidRPr="000C0C2B">
      <w:rPr>
        <w:rFonts w:ascii="Times New Roman" w:hAnsi="Times New Roman"/>
        <w:b/>
        <w:sz w:val="24"/>
        <w:szCs w:val="24"/>
        <w:u w:val="single"/>
      </w:rPr>
      <w:tab/>
    </w:r>
    <w:r w:rsidR="00B47C14" w:rsidRPr="000C0C2B">
      <w:rPr>
        <w:rFonts w:ascii="Times New Roman" w:hAnsi="Times New Roman"/>
        <w:b/>
        <w:sz w:val="24"/>
        <w:szCs w:val="24"/>
        <w:u w:val="single"/>
      </w:rPr>
      <w:fldChar w:fldCharType="begin"/>
    </w:r>
    <w:r w:rsidR="00B47C14" w:rsidRPr="000C0C2B">
      <w:rPr>
        <w:rFonts w:ascii="Times New Roman" w:hAnsi="Times New Roman"/>
        <w:b/>
        <w:sz w:val="24"/>
        <w:szCs w:val="24"/>
        <w:u w:val="single"/>
      </w:rPr>
      <w:instrText xml:space="preserve"> PAGE   \* MERGEFORMAT </w:instrText>
    </w:r>
    <w:r w:rsidR="00B47C14" w:rsidRPr="000C0C2B">
      <w:rPr>
        <w:rFonts w:ascii="Times New Roman" w:hAnsi="Times New Roman"/>
        <w:b/>
        <w:sz w:val="24"/>
        <w:szCs w:val="24"/>
        <w:u w:val="single"/>
      </w:rPr>
      <w:fldChar w:fldCharType="separate"/>
    </w:r>
    <w:r w:rsidR="008F68A9">
      <w:rPr>
        <w:rFonts w:ascii="Times New Roman" w:hAnsi="Times New Roman"/>
        <w:b/>
        <w:noProof/>
        <w:sz w:val="24"/>
        <w:szCs w:val="24"/>
        <w:u w:val="single"/>
      </w:rPr>
      <w:t>36</w:t>
    </w:r>
    <w:r w:rsidR="00B47C14" w:rsidRPr="000C0C2B">
      <w:rPr>
        <w:rFonts w:ascii="Times New Roman" w:hAnsi="Times New Roman"/>
        <w:b/>
        <w:sz w:val="24"/>
        <w:szCs w:val="24"/>
        <w:u w:val="single"/>
      </w:rPr>
      <w:fldChar w:fldCharType="end"/>
    </w:r>
    <w:r w:rsidRPr="000C0C2B">
      <w:rPr>
        <w:rFonts w:ascii="Times New Roman" w:hAnsi="Times New Roman"/>
        <w:b/>
        <w:sz w:val="24"/>
        <w:szCs w:val="24"/>
        <w:u w:val="single"/>
      </w:rPr>
      <w:tab/>
    </w:r>
    <w:r w:rsidR="00F325B5">
      <w:rPr>
        <w:rFonts w:ascii="Times New Roman" w:hAnsi="Times New Roman"/>
        <w:b/>
        <w:sz w:val="24"/>
        <w:szCs w:val="24"/>
        <w:u w:val="single"/>
      </w:rPr>
      <w:t>November</w:t>
    </w:r>
    <w:r w:rsidRPr="000C0C2B">
      <w:rPr>
        <w:rFonts w:ascii="Times New Roman" w:hAnsi="Times New Roman"/>
        <w:b/>
        <w:sz w:val="24"/>
        <w:szCs w:val="24"/>
        <w:u w:val="single"/>
      </w:rPr>
      <w:t>, 20</w:t>
    </w:r>
    <w:r w:rsidR="00C24DBA">
      <w:rPr>
        <w:rFonts w:ascii="Times New Roman" w:hAnsi="Times New Roman"/>
        <w:b/>
        <w:sz w:val="24"/>
        <w:szCs w:val="24"/>
        <w:u w:val="single"/>
      </w:rPr>
      <w:t>2</w:t>
    </w:r>
    <w:r w:rsidR="00B05548">
      <w:rPr>
        <w:rFonts w:ascii="Times New Roman" w:hAnsi="Times New Roman"/>
        <w:b/>
        <w:sz w:val="24"/>
        <w:szCs w:val="24"/>
        <w:u w:val="single"/>
      </w:rPr>
      <w:t>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C"/>
    <w:multiLevelType w:val="hybridMultilevel"/>
    <w:tmpl w:val="802A2A3C"/>
    <w:lvl w:ilvl="0" w:tplc="04090001">
      <w:start w:val="1"/>
      <w:numFmt w:val="bullet"/>
      <w:lvlText w:val=""/>
      <w:lvlJc w:val="left"/>
      <w:pPr>
        <w:ind w:left="720" w:hanging="360"/>
      </w:pPr>
      <w:rPr>
        <w:rFonts w:ascii="Symbol" w:hAnsi="Symbol" w:hint="default"/>
      </w:rPr>
    </w:lvl>
    <w:lvl w:ilvl="1" w:tplc="08090003">
      <w:start w:val="1"/>
      <w:numFmt w:val="bullet"/>
      <w:lvlRestart w:val="0"/>
      <w:lvlText w:val="o"/>
      <w:lvlJc w:val="left"/>
      <w:pPr>
        <w:ind w:left="1440" w:hanging="360"/>
      </w:pPr>
      <w:rPr>
        <w:rFonts w:ascii="Courier New" w:hAnsi="Courier New" w:cs="Times New Roman" w:hint="default"/>
      </w:rPr>
    </w:lvl>
    <w:lvl w:ilvl="2" w:tplc="08090005">
      <w:start w:val="1"/>
      <w:numFmt w:val="bullet"/>
      <w:lvlRestart w:val="0"/>
      <w:lvlText w:val=""/>
      <w:lvlJc w:val="left"/>
      <w:pPr>
        <w:ind w:left="2160" w:hanging="360"/>
      </w:pPr>
      <w:rPr>
        <w:rFonts w:ascii="Wingdings" w:hAnsi="Wingdings" w:hint="default"/>
      </w:rPr>
    </w:lvl>
    <w:lvl w:ilvl="3" w:tplc="08090001">
      <w:start w:val="1"/>
      <w:numFmt w:val="bullet"/>
      <w:lvlRestart w:val="0"/>
      <w:lvlText w:val=""/>
      <w:lvlJc w:val="left"/>
      <w:pPr>
        <w:ind w:left="2880" w:hanging="360"/>
      </w:pPr>
      <w:rPr>
        <w:rFonts w:ascii="Symbol" w:hAnsi="Symbol" w:hint="default"/>
      </w:rPr>
    </w:lvl>
    <w:lvl w:ilvl="4" w:tplc="08090003">
      <w:start w:val="1"/>
      <w:numFmt w:val="bullet"/>
      <w:lvlRestart w:val="0"/>
      <w:lvlText w:val="o"/>
      <w:lvlJc w:val="left"/>
      <w:pPr>
        <w:ind w:left="3600" w:hanging="360"/>
      </w:pPr>
      <w:rPr>
        <w:rFonts w:ascii="Courier New" w:hAnsi="Courier New" w:cs="Times New Roman" w:hint="default"/>
      </w:rPr>
    </w:lvl>
    <w:lvl w:ilvl="5" w:tplc="08090005">
      <w:start w:val="1"/>
      <w:numFmt w:val="bullet"/>
      <w:lvlRestart w:val="0"/>
      <w:lvlText w:val=""/>
      <w:lvlJc w:val="left"/>
      <w:pPr>
        <w:ind w:left="4320" w:hanging="360"/>
      </w:pPr>
      <w:rPr>
        <w:rFonts w:ascii="Wingdings" w:hAnsi="Wingdings" w:hint="default"/>
      </w:rPr>
    </w:lvl>
    <w:lvl w:ilvl="6" w:tplc="08090001">
      <w:start w:val="1"/>
      <w:numFmt w:val="bullet"/>
      <w:lvlRestart w:val="0"/>
      <w:lvlText w:val=""/>
      <w:lvlJc w:val="left"/>
      <w:pPr>
        <w:ind w:left="5040" w:hanging="360"/>
      </w:pPr>
      <w:rPr>
        <w:rFonts w:ascii="Symbol" w:hAnsi="Symbol" w:hint="default"/>
      </w:rPr>
    </w:lvl>
    <w:lvl w:ilvl="7" w:tplc="08090003">
      <w:start w:val="1"/>
      <w:numFmt w:val="bullet"/>
      <w:lvlRestart w:val="0"/>
      <w:lvlText w:val="o"/>
      <w:lvlJc w:val="left"/>
      <w:pPr>
        <w:ind w:left="5760" w:hanging="360"/>
      </w:pPr>
      <w:rPr>
        <w:rFonts w:ascii="Courier New" w:hAnsi="Courier New" w:cs="Times New Roman" w:hint="default"/>
      </w:rPr>
    </w:lvl>
    <w:lvl w:ilvl="8" w:tplc="08090005">
      <w:start w:val="1"/>
      <w:numFmt w:val="bullet"/>
      <w:lvlRestart w:val="0"/>
      <w:lvlText w:val=""/>
      <w:lvlJc w:val="left"/>
      <w:pPr>
        <w:ind w:left="6480" w:hanging="360"/>
      </w:pPr>
      <w:rPr>
        <w:rFonts w:ascii="Wingdings" w:hAnsi="Wingdings" w:hint="default"/>
      </w:rPr>
    </w:lvl>
  </w:abstractNum>
  <w:abstractNum w:abstractNumId="1">
    <w:nsid w:val="0000000D"/>
    <w:multiLevelType w:val="hybridMultilevel"/>
    <w:tmpl w:val="FFFFFFFF"/>
    <w:lvl w:ilvl="0" w:tplc="0409000F">
      <w:start w:val="1"/>
      <w:numFmt w:val="decimal"/>
      <w:lvlText w:val="%1."/>
      <w:lvlJc w:val="left"/>
      <w:pPr>
        <w:ind w:left="720" w:hanging="360"/>
      </w:pPr>
    </w:lvl>
    <w:lvl w:ilvl="1" w:tplc="04090019">
      <w:start w:val="1"/>
      <w:numFmt w:val="lowerLetter"/>
      <w:lvlRestart w:val="0"/>
      <w:lvlText w:val="%2."/>
      <w:lvlJc w:val="left"/>
      <w:pPr>
        <w:ind w:left="1440" w:hanging="360"/>
      </w:pPr>
    </w:lvl>
    <w:lvl w:ilvl="2" w:tplc="0409001B">
      <w:start w:val="1"/>
      <w:numFmt w:val="lowerRoman"/>
      <w:lvlRestart w:val="0"/>
      <w:lvlText w:val="%3."/>
      <w:lvlJc w:val="right"/>
      <w:pPr>
        <w:ind w:left="2160" w:hanging="180"/>
      </w:p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18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180"/>
      </w:pPr>
    </w:lvl>
  </w:abstractNum>
  <w:abstractNum w:abstractNumId="2">
    <w:nsid w:val="00000013"/>
    <w:multiLevelType w:val="multilevel"/>
    <w:tmpl w:val="FFFFFFFF"/>
    <w:lvl w:ilvl="0">
      <w:start w:val="1"/>
      <w:numFmt w:val="decimal"/>
      <w:lvlText w:val="%1."/>
      <w:lvlJc w:val="left"/>
      <w:pPr>
        <w:ind w:left="720" w:hanging="360"/>
      </w:pPr>
    </w:lvl>
    <w:lvl w:ilvl="1">
      <w:start w:val="1"/>
      <w:numFmt w:val="decimal"/>
      <w:lvlRestart w:val="0"/>
      <w:lvlText w:val="%2."/>
      <w:lvlJc w:val="left"/>
      <w:pPr>
        <w:ind w:left="1440" w:hanging="360"/>
      </w:pPr>
    </w:lvl>
    <w:lvl w:ilvl="2">
      <w:start w:val="1"/>
      <w:numFmt w:val="decimal"/>
      <w:lvlRestart w:val="0"/>
      <w:lvlText w:val="%3."/>
      <w:lvlJc w:val="left"/>
      <w:pPr>
        <w:ind w:left="2160" w:hanging="360"/>
      </w:pPr>
    </w:lvl>
    <w:lvl w:ilvl="3">
      <w:start w:val="1"/>
      <w:numFmt w:val="decimal"/>
      <w:lvlRestart w:val="0"/>
      <w:lvlText w:val="%4."/>
      <w:lvlJc w:val="left"/>
      <w:pPr>
        <w:ind w:left="2880" w:hanging="360"/>
      </w:pPr>
    </w:lvl>
    <w:lvl w:ilvl="4">
      <w:start w:val="1"/>
      <w:numFmt w:val="decimal"/>
      <w:lvlRestart w:val="0"/>
      <w:lvlText w:val="%5."/>
      <w:lvlJc w:val="left"/>
      <w:pPr>
        <w:ind w:left="3600" w:hanging="360"/>
      </w:pPr>
    </w:lvl>
    <w:lvl w:ilvl="5">
      <w:start w:val="1"/>
      <w:numFmt w:val="decimal"/>
      <w:lvlRestart w:val="0"/>
      <w:lvlText w:val="%6."/>
      <w:lvlJc w:val="left"/>
      <w:pPr>
        <w:ind w:left="4320" w:hanging="360"/>
      </w:pPr>
    </w:lvl>
    <w:lvl w:ilvl="6">
      <w:start w:val="1"/>
      <w:numFmt w:val="decimal"/>
      <w:lvlRestart w:val="0"/>
      <w:lvlText w:val="%7."/>
      <w:lvlJc w:val="left"/>
      <w:pPr>
        <w:ind w:left="5040" w:hanging="360"/>
      </w:pPr>
    </w:lvl>
    <w:lvl w:ilvl="7">
      <w:start w:val="1"/>
      <w:numFmt w:val="decimal"/>
      <w:lvlRestart w:val="0"/>
      <w:lvlText w:val="%8."/>
      <w:lvlJc w:val="left"/>
      <w:pPr>
        <w:ind w:left="5760" w:hanging="360"/>
      </w:pPr>
    </w:lvl>
    <w:lvl w:ilvl="8">
      <w:start w:val="1"/>
      <w:numFmt w:val="decimal"/>
      <w:lvlRestart w:val="0"/>
      <w:lvlText w:val="%9."/>
      <w:lvlJc w:val="left"/>
      <w:pPr>
        <w:ind w:left="6480" w:hanging="360"/>
      </w:pPr>
    </w:lvl>
  </w:abstractNum>
  <w:abstractNum w:abstractNumId="3">
    <w:nsid w:val="492F5AC4"/>
    <w:multiLevelType w:val="hybridMultilevel"/>
    <w:tmpl w:val="ADE6E2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49E5"/>
    <w:rsid w:val="0000534A"/>
    <w:rsid w:val="00012818"/>
    <w:rsid w:val="000166A6"/>
    <w:rsid w:val="00021B36"/>
    <w:rsid w:val="0002200D"/>
    <w:rsid w:val="0002605A"/>
    <w:rsid w:val="000278EB"/>
    <w:rsid w:val="000314C2"/>
    <w:rsid w:val="000374E9"/>
    <w:rsid w:val="0004202A"/>
    <w:rsid w:val="00042760"/>
    <w:rsid w:val="000549FE"/>
    <w:rsid w:val="00057863"/>
    <w:rsid w:val="00062F7B"/>
    <w:rsid w:val="000702C0"/>
    <w:rsid w:val="000723C3"/>
    <w:rsid w:val="00073E85"/>
    <w:rsid w:val="000815FD"/>
    <w:rsid w:val="0008744C"/>
    <w:rsid w:val="00094928"/>
    <w:rsid w:val="00097C9C"/>
    <w:rsid w:val="000A1B6F"/>
    <w:rsid w:val="000A70EC"/>
    <w:rsid w:val="000A7FF8"/>
    <w:rsid w:val="000C0C2B"/>
    <w:rsid w:val="000C2CCF"/>
    <w:rsid w:val="000C36A4"/>
    <w:rsid w:val="000D2A6B"/>
    <w:rsid w:val="000D71A3"/>
    <w:rsid w:val="000D760D"/>
    <w:rsid w:val="000E1AFF"/>
    <w:rsid w:val="0010169D"/>
    <w:rsid w:val="0010223C"/>
    <w:rsid w:val="00102FA2"/>
    <w:rsid w:val="001055AA"/>
    <w:rsid w:val="00113186"/>
    <w:rsid w:val="001166B8"/>
    <w:rsid w:val="00130693"/>
    <w:rsid w:val="00131C5F"/>
    <w:rsid w:val="00132001"/>
    <w:rsid w:val="0013218A"/>
    <w:rsid w:val="00140638"/>
    <w:rsid w:val="001439ED"/>
    <w:rsid w:val="001441FA"/>
    <w:rsid w:val="001457A3"/>
    <w:rsid w:val="001507B7"/>
    <w:rsid w:val="00167D99"/>
    <w:rsid w:val="00171DE2"/>
    <w:rsid w:val="00191614"/>
    <w:rsid w:val="001A6F8B"/>
    <w:rsid w:val="001B0CB7"/>
    <w:rsid w:val="001C45F5"/>
    <w:rsid w:val="001D2D6D"/>
    <w:rsid w:val="001D56FF"/>
    <w:rsid w:val="001E446E"/>
    <w:rsid w:val="001E76C4"/>
    <w:rsid w:val="00204ADF"/>
    <w:rsid w:val="00210D14"/>
    <w:rsid w:val="0021295A"/>
    <w:rsid w:val="00212E4F"/>
    <w:rsid w:val="002161CC"/>
    <w:rsid w:val="00216A92"/>
    <w:rsid w:val="00222D08"/>
    <w:rsid w:val="00224605"/>
    <w:rsid w:val="00225D3E"/>
    <w:rsid w:val="00231A09"/>
    <w:rsid w:val="00231DBC"/>
    <w:rsid w:val="002349E5"/>
    <w:rsid w:val="00241046"/>
    <w:rsid w:val="00242324"/>
    <w:rsid w:val="00246186"/>
    <w:rsid w:val="002532CC"/>
    <w:rsid w:val="00254321"/>
    <w:rsid w:val="002556A6"/>
    <w:rsid w:val="002574DC"/>
    <w:rsid w:val="00257949"/>
    <w:rsid w:val="00260319"/>
    <w:rsid w:val="0027160B"/>
    <w:rsid w:val="00275539"/>
    <w:rsid w:val="00276FFB"/>
    <w:rsid w:val="00277249"/>
    <w:rsid w:val="00281025"/>
    <w:rsid w:val="00286C59"/>
    <w:rsid w:val="0028749D"/>
    <w:rsid w:val="00297F52"/>
    <w:rsid w:val="002A233A"/>
    <w:rsid w:val="002A3F4A"/>
    <w:rsid w:val="002A7490"/>
    <w:rsid w:val="002B7509"/>
    <w:rsid w:val="002C06BA"/>
    <w:rsid w:val="002C2C48"/>
    <w:rsid w:val="002D0D08"/>
    <w:rsid w:val="002D6F8C"/>
    <w:rsid w:val="002F7BBA"/>
    <w:rsid w:val="0030421E"/>
    <w:rsid w:val="003044F1"/>
    <w:rsid w:val="00306311"/>
    <w:rsid w:val="00325428"/>
    <w:rsid w:val="00331431"/>
    <w:rsid w:val="00336223"/>
    <w:rsid w:val="00337854"/>
    <w:rsid w:val="00343BD4"/>
    <w:rsid w:val="00345797"/>
    <w:rsid w:val="003579C8"/>
    <w:rsid w:val="003606E9"/>
    <w:rsid w:val="00364183"/>
    <w:rsid w:val="00364AC3"/>
    <w:rsid w:val="003757DE"/>
    <w:rsid w:val="0038300E"/>
    <w:rsid w:val="0038382E"/>
    <w:rsid w:val="00390EE4"/>
    <w:rsid w:val="003928A6"/>
    <w:rsid w:val="00393162"/>
    <w:rsid w:val="00394B6A"/>
    <w:rsid w:val="003959D1"/>
    <w:rsid w:val="00395B65"/>
    <w:rsid w:val="003966C8"/>
    <w:rsid w:val="00396BCA"/>
    <w:rsid w:val="003A5910"/>
    <w:rsid w:val="003B5DC7"/>
    <w:rsid w:val="003B7603"/>
    <w:rsid w:val="003C3B7A"/>
    <w:rsid w:val="003D0CFC"/>
    <w:rsid w:val="003E6D75"/>
    <w:rsid w:val="003F0269"/>
    <w:rsid w:val="00402D65"/>
    <w:rsid w:val="004143FB"/>
    <w:rsid w:val="00433BDB"/>
    <w:rsid w:val="00442ADC"/>
    <w:rsid w:val="00443B8F"/>
    <w:rsid w:val="00453988"/>
    <w:rsid w:val="0047297B"/>
    <w:rsid w:val="00472D06"/>
    <w:rsid w:val="00475988"/>
    <w:rsid w:val="0048123B"/>
    <w:rsid w:val="00492D71"/>
    <w:rsid w:val="004A2170"/>
    <w:rsid w:val="004D6348"/>
    <w:rsid w:val="004D6A4B"/>
    <w:rsid w:val="004E640F"/>
    <w:rsid w:val="004F3E40"/>
    <w:rsid w:val="004F5564"/>
    <w:rsid w:val="005011E6"/>
    <w:rsid w:val="00503B2D"/>
    <w:rsid w:val="00503BA2"/>
    <w:rsid w:val="005056E2"/>
    <w:rsid w:val="005079E5"/>
    <w:rsid w:val="00515A66"/>
    <w:rsid w:val="005207E9"/>
    <w:rsid w:val="00533363"/>
    <w:rsid w:val="005403DD"/>
    <w:rsid w:val="00541985"/>
    <w:rsid w:val="00547D28"/>
    <w:rsid w:val="00580DD4"/>
    <w:rsid w:val="00581964"/>
    <w:rsid w:val="00582695"/>
    <w:rsid w:val="00596901"/>
    <w:rsid w:val="00597D8B"/>
    <w:rsid w:val="005A02AF"/>
    <w:rsid w:val="005B62FD"/>
    <w:rsid w:val="005C59A0"/>
    <w:rsid w:val="005C68F2"/>
    <w:rsid w:val="005D3F5F"/>
    <w:rsid w:val="005D6044"/>
    <w:rsid w:val="005D62EA"/>
    <w:rsid w:val="005E3CC9"/>
    <w:rsid w:val="005E773A"/>
    <w:rsid w:val="005F2AF9"/>
    <w:rsid w:val="005F341A"/>
    <w:rsid w:val="005F3AA6"/>
    <w:rsid w:val="005F7C79"/>
    <w:rsid w:val="00614665"/>
    <w:rsid w:val="0061789A"/>
    <w:rsid w:val="00623C75"/>
    <w:rsid w:val="006310BC"/>
    <w:rsid w:val="006326AC"/>
    <w:rsid w:val="0063333C"/>
    <w:rsid w:val="0063548A"/>
    <w:rsid w:val="00635EBE"/>
    <w:rsid w:val="00645AF9"/>
    <w:rsid w:val="006553E9"/>
    <w:rsid w:val="00657732"/>
    <w:rsid w:val="00662272"/>
    <w:rsid w:val="00672208"/>
    <w:rsid w:val="00675D35"/>
    <w:rsid w:val="00677DE0"/>
    <w:rsid w:val="006B51C5"/>
    <w:rsid w:val="006E2A8E"/>
    <w:rsid w:val="006E470D"/>
    <w:rsid w:val="006E585D"/>
    <w:rsid w:val="006E5FE2"/>
    <w:rsid w:val="006E5FE5"/>
    <w:rsid w:val="006F5BEA"/>
    <w:rsid w:val="006F7530"/>
    <w:rsid w:val="00710AB9"/>
    <w:rsid w:val="00713614"/>
    <w:rsid w:val="0071785E"/>
    <w:rsid w:val="00726DD1"/>
    <w:rsid w:val="0072738F"/>
    <w:rsid w:val="00734907"/>
    <w:rsid w:val="00737C5D"/>
    <w:rsid w:val="00752BF6"/>
    <w:rsid w:val="00764EB0"/>
    <w:rsid w:val="00765D71"/>
    <w:rsid w:val="0077252A"/>
    <w:rsid w:val="007827AB"/>
    <w:rsid w:val="0078605B"/>
    <w:rsid w:val="0079087D"/>
    <w:rsid w:val="007A7A88"/>
    <w:rsid w:val="007B4240"/>
    <w:rsid w:val="007B71D0"/>
    <w:rsid w:val="007C11EF"/>
    <w:rsid w:val="007C4D38"/>
    <w:rsid w:val="007C7A49"/>
    <w:rsid w:val="007D2253"/>
    <w:rsid w:val="007D452B"/>
    <w:rsid w:val="007D73BB"/>
    <w:rsid w:val="007E1228"/>
    <w:rsid w:val="007E66E4"/>
    <w:rsid w:val="007E75B2"/>
    <w:rsid w:val="007F7F88"/>
    <w:rsid w:val="00807126"/>
    <w:rsid w:val="00822107"/>
    <w:rsid w:val="00822F10"/>
    <w:rsid w:val="008247E0"/>
    <w:rsid w:val="00825F32"/>
    <w:rsid w:val="00837748"/>
    <w:rsid w:val="00840150"/>
    <w:rsid w:val="0084319F"/>
    <w:rsid w:val="008600EF"/>
    <w:rsid w:val="00860E4E"/>
    <w:rsid w:val="00863012"/>
    <w:rsid w:val="008641FE"/>
    <w:rsid w:val="00865292"/>
    <w:rsid w:val="00865EFF"/>
    <w:rsid w:val="00866B34"/>
    <w:rsid w:val="00871515"/>
    <w:rsid w:val="00873BAA"/>
    <w:rsid w:val="008804BD"/>
    <w:rsid w:val="008905FE"/>
    <w:rsid w:val="00892544"/>
    <w:rsid w:val="00892BA0"/>
    <w:rsid w:val="00893C9A"/>
    <w:rsid w:val="008B7A6B"/>
    <w:rsid w:val="008C573D"/>
    <w:rsid w:val="008C6006"/>
    <w:rsid w:val="008C6E76"/>
    <w:rsid w:val="008D2878"/>
    <w:rsid w:val="008E1EFC"/>
    <w:rsid w:val="008E3DC3"/>
    <w:rsid w:val="008F013F"/>
    <w:rsid w:val="008F3AF7"/>
    <w:rsid w:val="008F68A9"/>
    <w:rsid w:val="008F6D21"/>
    <w:rsid w:val="009051A7"/>
    <w:rsid w:val="00912B25"/>
    <w:rsid w:val="00915D47"/>
    <w:rsid w:val="00915D9C"/>
    <w:rsid w:val="009166A0"/>
    <w:rsid w:val="00930624"/>
    <w:rsid w:val="009607DA"/>
    <w:rsid w:val="009633E3"/>
    <w:rsid w:val="0096403A"/>
    <w:rsid w:val="00970AEE"/>
    <w:rsid w:val="0097362C"/>
    <w:rsid w:val="00974774"/>
    <w:rsid w:val="00974C9C"/>
    <w:rsid w:val="009A2BBB"/>
    <w:rsid w:val="009B08B5"/>
    <w:rsid w:val="009B0E79"/>
    <w:rsid w:val="009B3DC2"/>
    <w:rsid w:val="009D69FE"/>
    <w:rsid w:val="009E039B"/>
    <w:rsid w:val="009E7AF7"/>
    <w:rsid w:val="00A1206B"/>
    <w:rsid w:val="00A17236"/>
    <w:rsid w:val="00A21EBF"/>
    <w:rsid w:val="00A25A4F"/>
    <w:rsid w:val="00A61F2B"/>
    <w:rsid w:val="00A70DB7"/>
    <w:rsid w:val="00A75D25"/>
    <w:rsid w:val="00A942C1"/>
    <w:rsid w:val="00A9742B"/>
    <w:rsid w:val="00AA3DFA"/>
    <w:rsid w:val="00AA756A"/>
    <w:rsid w:val="00AB2875"/>
    <w:rsid w:val="00AB3628"/>
    <w:rsid w:val="00AB64B6"/>
    <w:rsid w:val="00AC2E36"/>
    <w:rsid w:val="00AC50C1"/>
    <w:rsid w:val="00AD6169"/>
    <w:rsid w:val="00AD7F0C"/>
    <w:rsid w:val="00AE2538"/>
    <w:rsid w:val="00AF5027"/>
    <w:rsid w:val="00B05548"/>
    <w:rsid w:val="00B05F2B"/>
    <w:rsid w:val="00B06A3C"/>
    <w:rsid w:val="00B118F1"/>
    <w:rsid w:val="00B13A72"/>
    <w:rsid w:val="00B229D0"/>
    <w:rsid w:val="00B24D17"/>
    <w:rsid w:val="00B26DC5"/>
    <w:rsid w:val="00B341EF"/>
    <w:rsid w:val="00B35F07"/>
    <w:rsid w:val="00B3798A"/>
    <w:rsid w:val="00B44C0E"/>
    <w:rsid w:val="00B47C14"/>
    <w:rsid w:val="00B53FF8"/>
    <w:rsid w:val="00B54541"/>
    <w:rsid w:val="00B62091"/>
    <w:rsid w:val="00B622A5"/>
    <w:rsid w:val="00B65F44"/>
    <w:rsid w:val="00B714F6"/>
    <w:rsid w:val="00B74A65"/>
    <w:rsid w:val="00B86DC0"/>
    <w:rsid w:val="00B96BF4"/>
    <w:rsid w:val="00BA0AF7"/>
    <w:rsid w:val="00BB00C4"/>
    <w:rsid w:val="00BB10B5"/>
    <w:rsid w:val="00BB21D7"/>
    <w:rsid w:val="00BB4E4E"/>
    <w:rsid w:val="00BB6217"/>
    <w:rsid w:val="00BC35D0"/>
    <w:rsid w:val="00BD1B5B"/>
    <w:rsid w:val="00BD6BF3"/>
    <w:rsid w:val="00BE4466"/>
    <w:rsid w:val="00BF2FFA"/>
    <w:rsid w:val="00C176BB"/>
    <w:rsid w:val="00C244DC"/>
    <w:rsid w:val="00C24DBA"/>
    <w:rsid w:val="00C313D4"/>
    <w:rsid w:val="00C356FC"/>
    <w:rsid w:val="00C42D7B"/>
    <w:rsid w:val="00C46D7B"/>
    <w:rsid w:val="00C526A1"/>
    <w:rsid w:val="00C5560D"/>
    <w:rsid w:val="00C5638B"/>
    <w:rsid w:val="00C63953"/>
    <w:rsid w:val="00C65C9A"/>
    <w:rsid w:val="00C700DF"/>
    <w:rsid w:val="00C70D21"/>
    <w:rsid w:val="00C87DAA"/>
    <w:rsid w:val="00C904BD"/>
    <w:rsid w:val="00C95A3A"/>
    <w:rsid w:val="00CA0857"/>
    <w:rsid w:val="00CA410E"/>
    <w:rsid w:val="00CA7666"/>
    <w:rsid w:val="00CB04E7"/>
    <w:rsid w:val="00CB631C"/>
    <w:rsid w:val="00CC6EA3"/>
    <w:rsid w:val="00D20638"/>
    <w:rsid w:val="00D242E8"/>
    <w:rsid w:val="00D24869"/>
    <w:rsid w:val="00D33210"/>
    <w:rsid w:val="00D35AC9"/>
    <w:rsid w:val="00D3679F"/>
    <w:rsid w:val="00D40AE3"/>
    <w:rsid w:val="00D50FA8"/>
    <w:rsid w:val="00D55DEB"/>
    <w:rsid w:val="00D635F1"/>
    <w:rsid w:val="00D64264"/>
    <w:rsid w:val="00D7051C"/>
    <w:rsid w:val="00D756B4"/>
    <w:rsid w:val="00D763B3"/>
    <w:rsid w:val="00D7791E"/>
    <w:rsid w:val="00D92EF3"/>
    <w:rsid w:val="00D95ECB"/>
    <w:rsid w:val="00D96075"/>
    <w:rsid w:val="00DA1E79"/>
    <w:rsid w:val="00DB4D6E"/>
    <w:rsid w:val="00DC15B6"/>
    <w:rsid w:val="00DC610E"/>
    <w:rsid w:val="00DC6F02"/>
    <w:rsid w:val="00DD2ECA"/>
    <w:rsid w:val="00DD7443"/>
    <w:rsid w:val="00DD77C0"/>
    <w:rsid w:val="00DE6011"/>
    <w:rsid w:val="00E02CF1"/>
    <w:rsid w:val="00E0390B"/>
    <w:rsid w:val="00E041BA"/>
    <w:rsid w:val="00E104BB"/>
    <w:rsid w:val="00E158BB"/>
    <w:rsid w:val="00E21E4C"/>
    <w:rsid w:val="00E22256"/>
    <w:rsid w:val="00E3271A"/>
    <w:rsid w:val="00E34B17"/>
    <w:rsid w:val="00E4192A"/>
    <w:rsid w:val="00E444DC"/>
    <w:rsid w:val="00E452A8"/>
    <w:rsid w:val="00E5183C"/>
    <w:rsid w:val="00E559E2"/>
    <w:rsid w:val="00E6262E"/>
    <w:rsid w:val="00E644A6"/>
    <w:rsid w:val="00E92211"/>
    <w:rsid w:val="00E929F4"/>
    <w:rsid w:val="00E95FA2"/>
    <w:rsid w:val="00EA0EE1"/>
    <w:rsid w:val="00EA4C79"/>
    <w:rsid w:val="00EA723C"/>
    <w:rsid w:val="00EB6128"/>
    <w:rsid w:val="00EC3547"/>
    <w:rsid w:val="00EC5722"/>
    <w:rsid w:val="00EC7641"/>
    <w:rsid w:val="00ED0752"/>
    <w:rsid w:val="00EE2212"/>
    <w:rsid w:val="00EE31F0"/>
    <w:rsid w:val="00EE36A7"/>
    <w:rsid w:val="00EE537F"/>
    <w:rsid w:val="00EF6B19"/>
    <w:rsid w:val="00F02819"/>
    <w:rsid w:val="00F07D4F"/>
    <w:rsid w:val="00F15D6E"/>
    <w:rsid w:val="00F16747"/>
    <w:rsid w:val="00F202C5"/>
    <w:rsid w:val="00F325B5"/>
    <w:rsid w:val="00F476C5"/>
    <w:rsid w:val="00F51909"/>
    <w:rsid w:val="00F57219"/>
    <w:rsid w:val="00F600C5"/>
    <w:rsid w:val="00F73E3D"/>
    <w:rsid w:val="00F75E27"/>
    <w:rsid w:val="00F77482"/>
    <w:rsid w:val="00F77F79"/>
    <w:rsid w:val="00F92F25"/>
    <w:rsid w:val="00FA3301"/>
    <w:rsid w:val="00FA6B42"/>
    <w:rsid w:val="00FA7A90"/>
    <w:rsid w:val="00FD214C"/>
    <w:rsid w:val="00FD6562"/>
    <w:rsid w:val="00FD7E5C"/>
    <w:rsid w:val="00FE09E2"/>
    <w:rsid w:val="00FE71C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9E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06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0624"/>
  </w:style>
  <w:style w:type="paragraph" w:styleId="Footer">
    <w:name w:val="footer"/>
    <w:basedOn w:val="Normal"/>
    <w:link w:val="FooterChar"/>
    <w:uiPriority w:val="99"/>
    <w:unhideWhenUsed/>
    <w:rsid w:val="009306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0624"/>
  </w:style>
  <w:style w:type="character" w:customStyle="1" w:styleId="apple-converted-space">
    <w:name w:val="apple-converted-space"/>
    <w:basedOn w:val="DefaultParagraphFont"/>
    <w:rsid w:val="0028749D"/>
  </w:style>
  <w:style w:type="paragraph" w:styleId="ListParagraph">
    <w:name w:val="List Paragraph"/>
    <w:basedOn w:val="Normal"/>
    <w:link w:val="ListParagraphChar"/>
    <w:qFormat/>
    <w:rsid w:val="00822107"/>
    <w:pPr>
      <w:ind w:left="720"/>
      <w:contextualSpacing/>
    </w:pPr>
    <w:rPr>
      <w:rFonts w:eastAsia="Calibri" w:cs="Cordia New"/>
      <w:sz w:val="20"/>
      <w:szCs w:val="28"/>
      <w:lang w:val="x-none" w:eastAsia="x-none" w:bidi="th-TH"/>
    </w:rPr>
  </w:style>
  <w:style w:type="character" w:customStyle="1" w:styleId="ListParagraphChar">
    <w:name w:val="List Paragraph Char"/>
    <w:link w:val="ListParagraph"/>
    <w:rsid w:val="00822107"/>
    <w:rPr>
      <w:rFonts w:ascii="Calibri" w:eastAsia="Calibri" w:hAnsi="Calibri" w:cs="Cordia New"/>
      <w:szCs w:val="28"/>
      <w:lang w:bidi="th-TH"/>
    </w:rPr>
  </w:style>
  <w:style w:type="paragraph" w:customStyle="1" w:styleId="Default">
    <w:name w:val="Default"/>
    <w:rsid w:val="0002200D"/>
    <w:pPr>
      <w:autoSpaceDE w:val="0"/>
      <w:autoSpaceDN w:val="0"/>
      <w:adjustRightInd w:val="0"/>
    </w:pPr>
    <w:rPr>
      <w:rFonts w:ascii="Times New Roman" w:hAnsi="Times New Roman"/>
      <w:color w:val="000000"/>
      <w:sz w:val="24"/>
      <w:szCs w:val="24"/>
      <w:lang w:val="en-US" w:eastAsia="en-US"/>
    </w:rPr>
  </w:style>
  <w:style w:type="table" w:styleId="TableGrid">
    <w:name w:val="Table Grid"/>
    <w:basedOn w:val="TableNormal"/>
    <w:uiPriority w:val="59"/>
    <w:rsid w:val="009051A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06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0624"/>
  </w:style>
  <w:style w:type="paragraph" w:styleId="Footer">
    <w:name w:val="footer"/>
    <w:basedOn w:val="Normal"/>
    <w:link w:val="FooterChar"/>
    <w:uiPriority w:val="99"/>
    <w:unhideWhenUsed/>
    <w:rsid w:val="009306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0624"/>
  </w:style>
  <w:style w:type="character" w:customStyle="1" w:styleId="apple-converted-space">
    <w:name w:val="apple-converted-space"/>
    <w:basedOn w:val="DefaultParagraphFont"/>
    <w:rsid w:val="0028749D"/>
  </w:style>
  <w:style w:type="paragraph" w:styleId="ListParagraph">
    <w:name w:val="List Paragraph"/>
    <w:basedOn w:val="Normal"/>
    <w:link w:val="ListParagraphChar"/>
    <w:qFormat/>
    <w:rsid w:val="00822107"/>
    <w:pPr>
      <w:ind w:left="720"/>
      <w:contextualSpacing/>
    </w:pPr>
    <w:rPr>
      <w:rFonts w:eastAsia="Calibri" w:cs="Cordia New"/>
      <w:sz w:val="20"/>
      <w:szCs w:val="28"/>
      <w:lang w:val="x-none" w:eastAsia="x-none" w:bidi="th-TH"/>
    </w:rPr>
  </w:style>
  <w:style w:type="character" w:customStyle="1" w:styleId="ListParagraphChar">
    <w:name w:val="List Paragraph Char"/>
    <w:link w:val="ListParagraph"/>
    <w:rsid w:val="00822107"/>
    <w:rPr>
      <w:rFonts w:ascii="Calibri" w:eastAsia="Calibri" w:hAnsi="Calibri" w:cs="Cordia New"/>
      <w:szCs w:val="28"/>
      <w:lang w:bidi="th-TH"/>
    </w:rPr>
  </w:style>
  <w:style w:type="paragraph" w:customStyle="1" w:styleId="Default">
    <w:name w:val="Default"/>
    <w:rsid w:val="0002200D"/>
    <w:pPr>
      <w:autoSpaceDE w:val="0"/>
      <w:autoSpaceDN w:val="0"/>
      <w:adjustRightInd w:val="0"/>
    </w:pPr>
    <w:rPr>
      <w:rFonts w:ascii="Times New Roman" w:hAnsi="Times New Roman"/>
      <w:color w:val="000000"/>
      <w:sz w:val="24"/>
      <w:szCs w:val="24"/>
      <w:lang w:val="en-US" w:eastAsia="en-US"/>
    </w:rPr>
  </w:style>
  <w:style w:type="table" w:styleId="TableGrid">
    <w:name w:val="Table Grid"/>
    <w:basedOn w:val="TableNormal"/>
    <w:uiPriority w:val="59"/>
    <w:rsid w:val="009051A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4</Pages>
  <Words>2722</Words>
  <Characters>15517</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dsu</dc:creator>
  <cp:keywords/>
  <cp:lastModifiedBy>PA2SS</cp:lastModifiedBy>
  <cp:revision>128</cp:revision>
  <dcterms:created xsi:type="dcterms:W3CDTF">2022-10-23T12:47:00Z</dcterms:created>
  <dcterms:modified xsi:type="dcterms:W3CDTF">2022-12-14T13:04:00Z</dcterms:modified>
</cp:coreProperties>
</file>